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2"/>
  <w:body>
    <w:p w:rsidR="00641D16" w:rsidRDefault="00641D16" w:rsidP="00641D16">
      <w:pPr>
        <w:pStyle w:val="a8"/>
        <w:rPr>
          <w:rFonts w:hint="eastAsia"/>
        </w:rPr>
      </w:pPr>
      <w:r>
        <w:rPr>
          <w:rFonts w:hint="eastAsia"/>
        </w:rPr>
        <w:t>深入剖析tomcat</w:t>
      </w:r>
    </w:p>
    <w:p w:rsidR="00641D16" w:rsidRDefault="00641D16" w:rsidP="00641D1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tomcat构造</w:t>
      </w:r>
    </w:p>
    <w:p w:rsidR="00641D16" w:rsidRDefault="00641D16" w:rsidP="00641D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77130" cy="3347085"/>
            <wp:effectExtent l="19050" t="0" r="0" b="0"/>
            <wp:docPr id="1" name="图片 1" descr="http://images0.cnblogs.com/blog2015/449064/201506/041934454411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449064/201506/04193445441158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ind w:firstLine="42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>server：即服务器，每个tomcat程序启动后，就是一个server。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service：这是一种抽象的服务，通常是在日志或者管理时使用这样一个概念。它把连接器和处理引擎结合在一起。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connector：用于处理连接和并发，通常包括两种方式HTTP和AJP。HTTP是用于网页地址栏http这种访问方式；AJP一般用于搭配Apache服务器。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engine：处理引擎，所有的请求都是通过处理引擎处理的。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host：虚拟主机，用于进行请求的映射处理。每个虚拟主机可以</w:t>
      </w:r>
      <w:proofErr w:type="gramStart"/>
      <w:r>
        <w:rPr>
          <w:rFonts w:ascii="微软雅黑" w:eastAsia="微软雅黑" w:hAnsi="微软雅黑" w:hint="eastAsia"/>
          <w:color w:val="000080"/>
          <w:sz w:val="19"/>
          <w:szCs w:val="19"/>
        </w:rPr>
        <w:t>看做</w:t>
      </w:r>
      <w:proofErr w:type="gramEnd"/>
      <w:r>
        <w:rPr>
          <w:rFonts w:ascii="微软雅黑" w:eastAsia="微软雅黑" w:hAnsi="微软雅黑" w:hint="eastAsia"/>
          <w:color w:val="000080"/>
          <w:sz w:val="19"/>
          <w:szCs w:val="19"/>
        </w:rPr>
        <w:t>独立的请求文件。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realm：用于配置安全管理角色，通常读取tomcat-uesrs.xml进行验证。</w:t>
      </w:r>
    </w:p>
    <w:p w:rsidR="00641D16" w:rsidRDefault="00641D16" w:rsidP="00641D16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lastRenderedPageBreak/>
        <w:t xml:space="preserve">　　context：上下文，对应于web应用。</w:t>
      </w:r>
    </w:p>
    <w:p w:rsidR="00641D16" w:rsidRPr="00641D16" w:rsidRDefault="00641D16" w:rsidP="00641D16">
      <w:pPr>
        <w:rPr>
          <w:rFonts w:hint="eastAsia"/>
        </w:rPr>
      </w:pPr>
    </w:p>
    <w:p w:rsidR="0099461E" w:rsidRDefault="006C66A1" w:rsidP="006C66A1">
      <w:pPr>
        <w:pStyle w:val="1"/>
        <w:numPr>
          <w:ilvl w:val="0"/>
          <w:numId w:val="1"/>
        </w:numPr>
        <w:rPr>
          <w:rFonts w:hint="eastAsia"/>
        </w:rPr>
      </w:pPr>
      <w:r>
        <w:t>Tomcat</w:t>
      </w:r>
      <w:r>
        <w:rPr>
          <w:rFonts w:hint="eastAsia"/>
        </w:rPr>
        <w:t>-安全性</w:t>
      </w:r>
    </w:p>
    <w:p w:rsidR="006C66A1" w:rsidRPr="00FA2BDA" w:rsidRDefault="004A41BB" w:rsidP="00FA2BDA">
      <w:pPr>
        <w:pStyle w:val="2"/>
        <w:shd w:val="clear" w:color="auto" w:fill="D8D8D8"/>
        <w:rPr>
          <w:rFonts w:ascii="Comic Sans MS" w:hAnsi="Comic Sans MS" w:hint="eastAsia"/>
          <w:color w:val="666666"/>
          <w:sz w:val="23"/>
          <w:szCs w:val="23"/>
        </w:rPr>
      </w:pPr>
      <w:r w:rsidRPr="00FA2BDA">
        <w:rPr>
          <w:rFonts w:ascii="Comic Sans MS" w:hAnsi="Comic Sans MS" w:hint="eastAsia"/>
          <w:color w:val="666666"/>
          <w:sz w:val="23"/>
          <w:szCs w:val="23"/>
        </w:rPr>
        <w:t>2</w:t>
      </w:r>
      <w:r w:rsidR="006C66A1" w:rsidRPr="00FA2BDA">
        <w:rPr>
          <w:rFonts w:ascii="Comic Sans MS" w:hAnsi="Comic Sans MS" w:hint="eastAsia"/>
          <w:color w:val="666666"/>
          <w:sz w:val="23"/>
          <w:szCs w:val="23"/>
        </w:rPr>
        <w:t xml:space="preserve">.1 </w:t>
      </w:r>
      <w:r w:rsidR="006C66A1" w:rsidRPr="00FA2BDA">
        <w:rPr>
          <w:rFonts w:ascii="Comic Sans MS" w:hAnsi="Comic Sans MS" w:hint="eastAsia"/>
          <w:color w:val="666666"/>
          <w:sz w:val="23"/>
          <w:szCs w:val="23"/>
        </w:rPr>
        <w:t>参考博文</w:t>
      </w:r>
    </w:p>
    <w:p w:rsidR="006C66A1" w:rsidRDefault="006C66A1" w:rsidP="006C66A1">
      <w:pPr>
        <w:pStyle w:val="a6"/>
        <w:ind w:left="360" w:firstLineChars="0" w:firstLine="0"/>
        <w:rPr>
          <w:rFonts w:hint="eastAsia"/>
        </w:rPr>
      </w:pPr>
      <w:hyperlink r:id="rId8" w:history="1">
        <w:r w:rsidRPr="006C66A1">
          <w:rPr>
            <w:rStyle w:val="a7"/>
          </w:rPr>
          <w:t>http://www.cnblogs.com/xing901022/p/4552843.html</w:t>
        </w:r>
      </w:hyperlink>
    </w:p>
    <w:p w:rsidR="006C66A1" w:rsidRPr="00FA2BDA" w:rsidRDefault="004A41BB" w:rsidP="00FA2BDA">
      <w:pPr>
        <w:pStyle w:val="2"/>
        <w:shd w:val="clear" w:color="auto" w:fill="D8D8D8"/>
        <w:rPr>
          <w:rFonts w:ascii="Comic Sans MS" w:hAnsi="Comic Sans MS" w:hint="eastAsia"/>
          <w:color w:val="666666"/>
          <w:sz w:val="23"/>
          <w:szCs w:val="23"/>
        </w:rPr>
      </w:pPr>
      <w:r w:rsidRPr="00FA2BDA">
        <w:rPr>
          <w:rFonts w:ascii="Comic Sans MS" w:hAnsi="Comic Sans MS" w:hint="eastAsia"/>
          <w:color w:val="666666"/>
          <w:sz w:val="23"/>
          <w:szCs w:val="23"/>
        </w:rPr>
        <w:t>2</w:t>
      </w:r>
      <w:r w:rsidR="006C66A1" w:rsidRPr="00FA2BDA">
        <w:rPr>
          <w:rFonts w:ascii="Comic Sans MS" w:hAnsi="Comic Sans MS" w:hint="eastAsia"/>
          <w:color w:val="666666"/>
          <w:sz w:val="23"/>
          <w:szCs w:val="23"/>
        </w:rPr>
        <w:t xml:space="preserve">.2 </w:t>
      </w:r>
      <w:r w:rsidR="006C66A1" w:rsidRPr="00FA2BDA">
        <w:rPr>
          <w:rFonts w:ascii="Comic Sans MS" w:hAnsi="Comic Sans MS" w:hint="eastAsia"/>
          <w:color w:val="666666"/>
          <w:sz w:val="23"/>
          <w:szCs w:val="23"/>
        </w:rPr>
        <w:t>什么是</w:t>
      </w:r>
      <w:r w:rsidR="006C66A1" w:rsidRPr="00FA2BDA">
        <w:rPr>
          <w:rFonts w:ascii="Comic Sans MS" w:hAnsi="Comic Sans MS"/>
          <w:color w:val="666666"/>
          <w:sz w:val="23"/>
          <w:szCs w:val="23"/>
        </w:rPr>
        <w:t>Realm</w:t>
      </w:r>
    </w:p>
    <w:p w:rsidR="006C66A1" w:rsidRDefault="006C66A1" w:rsidP="006C66A1">
      <w:pPr>
        <w:rPr>
          <w:rFonts w:hint="eastAsia"/>
        </w:rPr>
      </w:pPr>
      <w:r>
        <w:rPr>
          <w:rFonts w:hint="eastAsia"/>
        </w:rPr>
        <w:t>Realm是tomcat中用来对用户进行身份验证的组件</w:t>
      </w:r>
    </w:p>
    <w:p w:rsidR="004A41BB" w:rsidRPr="00FA2BDA" w:rsidRDefault="004A41BB" w:rsidP="00FA2BDA">
      <w:pPr>
        <w:pStyle w:val="2"/>
        <w:shd w:val="clear" w:color="auto" w:fill="D8D8D8"/>
        <w:rPr>
          <w:rFonts w:ascii="Comic Sans MS" w:hAnsi="Comic Sans MS" w:hint="eastAsia"/>
          <w:color w:val="666666"/>
          <w:sz w:val="23"/>
          <w:szCs w:val="23"/>
        </w:rPr>
      </w:pPr>
      <w:r w:rsidRPr="00FA2BDA">
        <w:rPr>
          <w:rFonts w:ascii="Comic Sans MS" w:hAnsi="Comic Sans MS" w:hint="eastAsia"/>
          <w:color w:val="666666"/>
          <w:sz w:val="23"/>
          <w:szCs w:val="23"/>
        </w:rPr>
        <w:t xml:space="preserve">2.3 </w:t>
      </w:r>
      <w:r w:rsidRPr="00FA2BDA">
        <w:rPr>
          <w:rFonts w:ascii="Comic Sans MS" w:hAnsi="Comic Sans MS"/>
          <w:color w:val="666666"/>
          <w:sz w:val="23"/>
          <w:szCs w:val="23"/>
        </w:rPr>
        <w:t>Realm</w:t>
      </w:r>
      <w:r w:rsidRPr="00FA2BDA">
        <w:rPr>
          <w:rFonts w:ascii="Comic Sans MS" w:hAnsi="Comic Sans MS"/>
          <w:color w:val="666666"/>
          <w:sz w:val="23"/>
          <w:szCs w:val="23"/>
        </w:rPr>
        <w:t>的不同位置会影响到它作用的范围</w:t>
      </w:r>
    </w:p>
    <w:p w:rsidR="004A41BB" w:rsidRDefault="004A41BB" w:rsidP="004A41BB">
      <w:pPr>
        <w:rPr>
          <w:rFonts w:hint="eastAsia"/>
        </w:rPr>
      </w:pPr>
    </w:p>
    <w:p w:rsidR="00FA2BDA" w:rsidRDefault="00FA2BDA" w:rsidP="00FA2BDA">
      <w:r>
        <w:t>1 在&lt;Engine&gt;元素内部 —— Realm将会被所有的虚拟主机上的web应用共享，除非它被&lt;Host&gt;或者&lt;Context&gt;元素内部的Realm元素重写。</w:t>
      </w:r>
    </w:p>
    <w:p w:rsidR="00FA2BDA" w:rsidRDefault="00FA2BDA" w:rsidP="00FA2BDA"/>
    <w:p w:rsidR="00FA2BDA" w:rsidRDefault="00FA2BDA" w:rsidP="00FA2BDA">
      <w:r>
        <w:t>2 在&lt;Host&gt;元素内部 —— 这个Realm将会被本地的虚拟主机中的所有的web应用共享，除非被&lt;Context&gt;元素内部的Realm元素重写。</w:t>
      </w:r>
    </w:p>
    <w:p w:rsidR="00FA2BDA" w:rsidRDefault="00FA2BDA" w:rsidP="00FA2BDA"/>
    <w:p w:rsidR="004A41BB" w:rsidRDefault="00FA2BDA" w:rsidP="00FA2BDA">
      <w:pPr>
        <w:rPr>
          <w:rFonts w:hint="eastAsia"/>
        </w:rPr>
      </w:pPr>
      <w:r>
        <w:t>3 在&lt;Context&gt;元素内部 —— 这个Realm元素仅仅被该Context指定的应用使用。</w:t>
      </w:r>
    </w:p>
    <w:p w:rsidR="004A41BB" w:rsidRDefault="004A41BB" w:rsidP="004A41BB">
      <w:pPr>
        <w:rPr>
          <w:rFonts w:hint="eastAsia"/>
        </w:rPr>
      </w:pPr>
    </w:p>
    <w:p w:rsidR="00FA2BDA" w:rsidRDefault="00FA2BDA" w:rsidP="00FA2BDA">
      <w:pPr>
        <w:pStyle w:val="2"/>
        <w:shd w:val="clear" w:color="auto" w:fill="D8D8D8"/>
        <w:rPr>
          <w:rFonts w:ascii="Comic Sans MS" w:hAnsi="Comic Sans MS"/>
          <w:color w:val="666666"/>
          <w:sz w:val="23"/>
          <w:szCs w:val="23"/>
        </w:rPr>
      </w:pPr>
      <w:r>
        <w:rPr>
          <w:rFonts w:ascii="Comic Sans MS" w:hAnsi="Comic Sans MS" w:hint="eastAsia"/>
          <w:color w:val="666666"/>
          <w:sz w:val="23"/>
          <w:szCs w:val="23"/>
        </w:rPr>
        <w:t xml:space="preserve">2.4 </w:t>
      </w:r>
      <w:r>
        <w:rPr>
          <w:rFonts w:ascii="Comic Sans MS" w:hAnsi="Comic Sans MS"/>
          <w:color w:val="666666"/>
          <w:sz w:val="23"/>
          <w:szCs w:val="23"/>
        </w:rPr>
        <w:t>Realm</w:t>
      </w:r>
      <w:r>
        <w:rPr>
          <w:rFonts w:ascii="Comic Sans MS" w:hAnsi="Comic Sans MS"/>
          <w:color w:val="666666"/>
          <w:sz w:val="23"/>
          <w:szCs w:val="23"/>
        </w:rPr>
        <w:t>获取用户信息方式</w:t>
      </w:r>
    </w:p>
    <w:p w:rsidR="00FA2BDA" w:rsidRDefault="00FA2BDA" w:rsidP="00FA2BDA">
      <w:r>
        <w:rPr>
          <w:rFonts w:hint="eastAsia"/>
        </w:rPr>
        <w:t>目前</w:t>
      </w:r>
      <w:r>
        <w:t>tomcat支持多种Realm管理方式，即支持多种方式来读取用户信息进行验证。参考如下：</w:t>
      </w:r>
    </w:p>
    <w:p w:rsidR="00FA2BDA" w:rsidRDefault="00FA2BDA" w:rsidP="00FA2BDA"/>
    <w:p w:rsidR="00FA2BDA" w:rsidRDefault="00FA2BDA" w:rsidP="00FA2BDA">
      <w:r>
        <w:t xml:space="preserve">1 </w:t>
      </w:r>
      <w:proofErr w:type="spellStart"/>
      <w:r>
        <w:t>JDBCRealm</w:t>
      </w:r>
      <w:proofErr w:type="spellEnd"/>
      <w:r>
        <w:t xml:space="preserve"> 用户授权信息存储于某个关系型数据库中，通过JDBC驱动获取信息验证</w:t>
      </w:r>
    </w:p>
    <w:p w:rsidR="00FA2BDA" w:rsidRDefault="00FA2BDA" w:rsidP="00FA2BDA"/>
    <w:p w:rsidR="00FA2BDA" w:rsidRDefault="00FA2BDA" w:rsidP="00FA2BDA">
      <w:r>
        <w:t xml:space="preserve">2 </w:t>
      </w:r>
      <w:proofErr w:type="spellStart"/>
      <w:r>
        <w:t>DataSourceRealm</w:t>
      </w:r>
      <w:proofErr w:type="spellEnd"/>
      <w:r>
        <w:t xml:space="preserve"> 用户授权信息存储于</w:t>
      </w:r>
      <w:proofErr w:type="gramStart"/>
      <w:r>
        <w:t>关于型</w:t>
      </w:r>
      <w:proofErr w:type="gramEnd"/>
      <w:r>
        <w:t>数据中，通过JNDI配置JDBC数据源的方式获取信息验证</w:t>
      </w:r>
    </w:p>
    <w:p w:rsidR="00FA2BDA" w:rsidRDefault="00FA2BDA" w:rsidP="00FA2BDA"/>
    <w:p w:rsidR="00FA2BDA" w:rsidRDefault="00FA2BDA" w:rsidP="00FA2BDA">
      <w:r>
        <w:t xml:space="preserve">3 </w:t>
      </w:r>
      <w:proofErr w:type="spellStart"/>
      <w:r>
        <w:t>JNDIRealm</w:t>
      </w:r>
      <w:proofErr w:type="spellEnd"/>
      <w:r>
        <w:t xml:space="preserve">  用户授权信息存储在基于LDAP的目录服务的服务器中，通过JNDI驱动获取并验证</w:t>
      </w:r>
    </w:p>
    <w:p w:rsidR="00FA2BDA" w:rsidRDefault="00FA2BDA" w:rsidP="00FA2BDA"/>
    <w:p w:rsidR="00FA2BDA" w:rsidRDefault="00FA2BDA" w:rsidP="00FA2BDA">
      <w:r>
        <w:lastRenderedPageBreak/>
        <w:t xml:space="preserve">4 </w:t>
      </w:r>
      <w:proofErr w:type="spellStart"/>
      <w:r>
        <w:t>UserDatabaseRealm</w:t>
      </w:r>
      <w:proofErr w:type="spellEnd"/>
      <w:r>
        <w:t xml:space="preserve"> 默认的配置方式，信息存储于XML文档中 conf/tomcat-users.</w:t>
      </w:r>
      <w:proofErr w:type="gramStart"/>
      <w:r>
        <w:t>xml</w:t>
      </w:r>
      <w:proofErr w:type="gramEnd"/>
    </w:p>
    <w:p w:rsidR="00FA2BDA" w:rsidRDefault="00FA2BDA" w:rsidP="00FA2BDA"/>
    <w:p w:rsidR="00FA2BDA" w:rsidRDefault="00FA2BDA" w:rsidP="00FA2BDA">
      <w:r>
        <w:t xml:space="preserve">5 </w:t>
      </w:r>
      <w:proofErr w:type="spellStart"/>
      <w:r>
        <w:t>MemoryRealm</w:t>
      </w:r>
      <w:proofErr w:type="spellEnd"/>
      <w:r>
        <w:t xml:space="preserve"> 用户信息存储于内存的集合中，对象集合的数据来源于xml文档 conf/tomcat-users.</w:t>
      </w:r>
      <w:proofErr w:type="gramStart"/>
      <w:r>
        <w:t>xml</w:t>
      </w:r>
      <w:proofErr w:type="gramEnd"/>
    </w:p>
    <w:p w:rsidR="00FA2BDA" w:rsidRDefault="00FA2BDA" w:rsidP="00FA2BDA"/>
    <w:p w:rsidR="004A41BB" w:rsidRPr="00FA2BDA" w:rsidRDefault="00FA2BDA" w:rsidP="00FA2BDA">
      <w:pPr>
        <w:rPr>
          <w:rFonts w:hint="eastAsia"/>
        </w:rPr>
      </w:pPr>
      <w:r>
        <w:t xml:space="preserve">6 </w:t>
      </w:r>
      <w:proofErr w:type="spellStart"/>
      <w:r>
        <w:t>JAASRealm</w:t>
      </w:r>
      <w:proofErr w:type="spellEnd"/>
      <w:r>
        <w:t xml:space="preserve"> 通过JAAS框架访问授权信息</w:t>
      </w:r>
    </w:p>
    <w:p w:rsidR="004A41BB" w:rsidRDefault="004A41BB" w:rsidP="004A41BB">
      <w:pPr>
        <w:rPr>
          <w:rFonts w:hint="eastAsia"/>
        </w:rPr>
      </w:pPr>
    </w:p>
    <w:p w:rsidR="00740FDB" w:rsidRDefault="00740FDB" w:rsidP="00740FDB">
      <w:pPr>
        <w:pStyle w:val="2"/>
        <w:shd w:val="clear" w:color="auto" w:fill="D8D8D8"/>
        <w:rPr>
          <w:rFonts w:ascii="Comic Sans MS" w:hAnsi="Comic Sans MS"/>
          <w:color w:val="666666"/>
          <w:sz w:val="23"/>
          <w:szCs w:val="23"/>
        </w:rPr>
      </w:pPr>
      <w:r>
        <w:rPr>
          <w:rFonts w:ascii="Comic Sans MS" w:hAnsi="Comic Sans MS" w:hint="eastAsia"/>
          <w:color w:val="666666"/>
          <w:sz w:val="23"/>
          <w:szCs w:val="23"/>
        </w:rPr>
        <w:t xml:space="preserve">2.5 </w:t>
      </w:r>
      <w:r>
        <w:rPr>
          <w:rFonts w:ascii="Comic Sans MS" w:hAnsi="Comic Sans MS"/>
          <w:color w:val="666666"/>
          <w:sz w:val="23"/>
          <w:szCs w:val="23"/>
        </w:rPr>
        <w:t>配置过程</w:t>
      </w:r>
    </w:p>
    <w:p w:rsidR="004A41BB" w:rsidRPr="00740FDB" w:rsidRDefault="00740FDB" w:rsidP="004A41BB">
      <w:pPr>
        <w:rPr>
          <w:rFonts w:hint="eastAsia"/>
        </w:rPr>
      </w:pPr>
      <w:r>
        <w:rPr>
          <w:rStyle w:val="ab"/>
          <w:rFonts w:ascii="微软雅黑" w:eastAsia="微软雅黑" w:hAnsi="微软雅黑" w:hint="eastAsia"/>
          <w:color w:val="FF0000"/>
          <w:sz w:val="19"/>
          <w:szCs w:val="19"/>
          <w:shd w:val="clear" w:color="auto" w:fill="FFFFFF"/>
        </w:rPr>
        <w:t xml:space="preserve">　1 在server.xml中配置realm访问方式</w:t>
      </w:r>
    </w:p>
    <w:p w:rsidR="004A41BB" w:rsidRDefault="00740FDB" w:rsidP="004A41BB">
      <w:pPr>
        <w:rPr>
          <w:rFonts w:hint="eastAsia"/>
        </w:rPr>
      </w:pPr>
      <w:r w:rsidRPr="00740FDB">
        <w:rPr>
          <w:rFonts w:hint="eastAsia"/>
        </w:rPr>
        <w:t>参考下默认的配置</w:t>
      </w:r>
      <w:r w:rsidRPr="00740FDB">
        <w:t>server.xml中，可以看到默认情况下使用的就是</w:t>
      </w:r>
      <w:proofErr w:type="spellStart"/>
      <w:r w:rsidRPr="00740FDB">
        <w:t>UserDatabaseRealm</w:t>
      </w:r>
      <w:proofErr w:type="spellEnd"/>
      <w:r w:rsidRPr="00740FDB">
        <w:t>的方式：</w:t>
      </w:r>
    </w:p>
    <w:p w:rsidR="004A41BB" w:rsidRDefault="00B03882" w:rsidP="004A41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35169"/>
            <wp:effectExtent l="19050" t="0" r="2540" b="0"/>
            <wp:docPr id="2" name="图片 2" descr="http://images0.cnblogs.com/blog2015/449064/201506/041927237389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449064/201506/0419272373890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82" w:rsidRDefault="00B03882" w:rsidP="004A41BB">
      <w:pP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上图中的代码配置了</w:t>
      </w:r>
      <w:proofErr w:type="spellStart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UserDatabase</w:t>
      </w:r>
      <w:proofErr w:type="spellEnd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的目录文件，为conf/tomcat-users.</w:t>
      </w:r>
      <w:proofErr w:type="gramStart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xml</w:t>
      </w:r>
      <w:proofErr w:type="gramEnd"/>
    </w:p>
    <w:p w:rsidR="005B443B" w:rsidRDefault="005B443B" w:rsidP="004A41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36560"/>
            <wp:effectExtent l="19050" t="0" r="2540" b="0"/>
            <wp:docPr id="5" name="图片 5" descr="http://images0.cnblogs.com/blog2015/449064/201506/041928039266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449064/201506/04192803926698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3B" w:rsidRDefault="005B443B" w:rsidP="004A41BB">
      <w:pP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上图中的代码配置使用的Realm方式。</w:t>
      </w:r>
    </w:p>
    <w:p w:rsidR="005B443B" w:rsidRDefault="005B443B" w:rsidP="004A41BB">
      <w:pPr>
        <w:rPr>
          <w:rStyle w:val="ab"/>
          <w:rFonts w:ascii="微软雅黑" w:eastAsia="微软雅黑" w:hAnsi="微软雅黑" w:hint="eastAsia"/>
          <w:color w:val="FF0000"/>
          <w:sz w:val="19"/>
          <w:szCs w:val="19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FF0000"/>
          <w:sz w:val="19"/>
          <w:szCs w:val="19"/>
          <w:shd w:val="clear" w:color="auto" w:fill="FFFFFF"/>
        </w:rPr>
        <w:t xml:space="preserve">　2 在tomcat-users.xml中配置用户密码以及分配角色</w:t>
      </w:r>
    </w:p>
    <w:p w:rsidR="005B443B" w:rsidRDefault="005B443B" w:rsidP="004A41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61304"/>
            <wp:effectExtent l="19050" t="0" r="2540" b="0"/>
            <wp:docPr id="8" name="图片 8" descr="http://images0.cnblogs.com/blog2015/449064/201506/042011359419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0.cnblogs.com/blog2015/449064/201506/04201135941917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3B" w:rsidRDefault="005B443B" w:rsidP="004A41BB">
      <w:pP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上面是tomcat-users.xml中的配置内容。</w:t>
      </w:r>
    </w:p>
    <w:p w:rsidR="005B443B" w:rsidRDefault="005B443B" w:rsidP="004A41BB">
      <w:pPr>
        <w:rPr>
          <w:rStyle w:val="ab"/>
          <w:rFonts w:ascii="微软雅黑" w:eastAsia="微软雅黑" w:hAnsi="微软雅黑" w:hint="eastAsia"/>
          <w:color w:val="FF0000"/>
          <w:sz w:val="19"/>
          <w:szCs w:val="19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FF0000"/>
          <w:sz w:val="19"/>
          <w:szCs w:val="19"/>
          <w:shd w:val="clear" w:color="auto" w:fill="FFFFFF"/>
        </w:rPr>
        <w:t>3 在应用的web.xml中配置其访问角色以及安全限制的内容</w:t>
      </w:r>
    </w:p>
    <w:p w:rsidR="005B443B" w:rsidRPr="005B443B" w:rsidRDefault="005B443B" w:rsidP="005B443B">
      <w:pPr>
        <w:pStyle w:val="aa"/>
        <w:spacing w:before="136" w:beforeAutospacing="0" w:after="136" w:afterAutospacing="0"/>
        <w:ind w:firstLineChars="200" w:firstLine="380"/>
        <w:rPr>
          <w:rFonts w:ascii="微软雅黑" w:eastAsia="微软雅黑" w:hAnsi="微软雅黑"/>
          <w:sz w:val="19"/>
          <w:szCs w:val="19"/>
        </w:rPr>
      </w:pPr>
      <w:r w:rsidRPr="005B443B">
        <w:rPr>
          <w:rFonts w:ascii="微软雅黑" w:eastAsia="微软雅黑" w:hAnsi="微软雅黑" w:hint="eastAsia"/>
          <w:sz w:val="19"/>
          <w:szCs w:val="19"/>
        </w:rPr>
        <w:t>关于Realm域的使用，一般都是用来管理一些安全性要求很高的应用，最常见的就是manager应用。</w:t>
      </w:r>
    </w:p>
    <w:p w:rsidR="005B443B" w:rsidRPr="005B443B" w:rsidRDefault="005B443B" w:rsidP="005B443B">
      <w:pPr>
        <w:pStyle w:val="aa"/>
        <w:spacing w:before="136" w:beforeAutospacing="0" w:after="136" w:afterAutospacing="0"/>
        <w:rPr>
          <w:rFonts w:ascii="微软雅黑" w:eastAsia="微软雅黑" w:hAnsi="微软雅黑" w:hint="eastAsia"/>
          <w:sz w:val="19"/>
          <w:szCs w:val="19"/>
        </w:rPr>
      </w:pPr>
      <w:r w:rsidRPr="005B443B">
        <w:rPr>
          <w:rFonts w:ascii="微软雅黑" w:eastAsia="微软雅黑" w:hAnsi="微软雅黑" w:hint="eastAsia"/>
          <w:sz w:val="19"/>
          <w:szCs w:val="19"/>
        </w:rPr>
        <w:lastRenderedPageBreak/>
        <w:t xml:space="preserve">　　manager应用用于在不停止tomcat的情况</w:t>
      </w:r>
      <w:proofErr w:type="gramStart"/>
      <w:r w:rsidRPr="005B443B">
        <w:rPr>
          <w:rFonts w:ascii="微软雅黑" w:eastAsia="微软雅黑" w:hAnsi="微软雅黑" w:hint="eastAsia"/>
          <w:sz w:val="19"/>
          <w:szCs w:val="19"/>
        </w:rPr>
        <w:t>下部署</w:t>
      </w:r>
      <w:proofErr w:type="gramEnd"/>
      <w:r w:rsidRPr="005B443B">
        <w:rPr>
          <w:rFonts w:ascii="微软雅黑" w:eastAsia="微软雅黑" w:hAnsi="微软雅黑" w:hint="eastAsia"/>
          <w:sz w:val="19"/>
          <w:szCs w:val="19"/>
        </w:rPr>
        <w:t>或者停止某些应用，处于安全考虑，默认情况下时不能访问manager应用的，因此需要现在tomcat-users.xml中添加用户以及相应的角色，才能访问。</w:t>
      </w:r>
    </w:p>
    <w:p w:rsidR="005B443B" w:rsidRDefault="005B443B" w:rsidP="004A41BB">
      <w:pP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参考下tomcat中manager应用的角色配置，观察其web.xml配置文件，可以找到下面这段：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security-constraint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web-resource-collection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web-resource-name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proofErr w:type="spellStart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HTMLManger</w:t>
      </w:r>
      <w:proofErr w:type="spellEnd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and Manager </w:t>
      </w:r>
      <w:proofErr w:type="gramStart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command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web-resource-name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</w:t>
      </w:r>
      <w:proofErr w:type="spellStart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jmxproxy</w:t>
      </w:r>
      <w:proofErr w:type="spellEnd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/*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/html/*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/list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/sessions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/start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/stop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/install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/remove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/deploy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</w:t>
      </w:r>
      <w:proofErr w:type="spellStart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undeploy</w:t>
      </w:r>
      <w:proofErr w:type="spell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/reload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/save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</w:t>
      </w:r>
      <w:proofErr w:type="spellStart"/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serverinfo</w:t>
      </w:r>
      <w:proofErr w:type="spell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/status/*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/roles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/resources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url</w:t>
      </w:r>
      <w:proofErr w:type="spellEnd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-pattern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web-resource-collection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auth-constraint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</w:t>
      </w:r>
      <w:proofErr w:type="gramStart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>&lt;!--</w:t>
      </w:r>
      <w:proofErr w:type="gramEnd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NOTE:  This role is not present in the default users file --&gt;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role-name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manager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role-name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auth-constraint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security-constraint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proofErr w:type="gramStart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>&lt;!--</w:t>
      </w:r>
      <w:proofErr w:type="gramEnd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Define the Login Configuration for this Application --&gt;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login-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config</w:t>
      </w:r>
      <w:proofErr w:type="spellEnd"/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auth-method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BASIC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auth-method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realm-name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Tomcat Manager Application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realm-name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login-</w:t>
      </w:r>
      <w:proofErr w:type="spell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config</w:t>
      </w:r>
      <w:proofErr w:type="spell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proofErr w:type="gramStart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>&lt;!--</w:t>
      </w:r>
      <w:proofErr w:type="gramEnd"/>
      <w:r w:rsidRPr="005B443B">
        <w:rPr>
          <w:rFonts w:ascii="宋体" w:eastAsia="宋体" w:hAnsi="宋体" w:cs="宋体"/>
          <w:color w:val="008000"/>
          <w:kern w:val="0"/>
          <w:sz w:val="16"/>
          <w:szCs w:val="16"/>
        </w:rPr>
        <w:t xml:space="preserve"> Security roles referenced by this web application --&gt;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security-role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proofErr w:type="gramStart"/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description</w:t>
      </w:r>
      <w:proofErr w:type="gramEnd"/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The role that is required to log in to the Manager Application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lastRenderedPageBreak/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description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role-name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>manager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role-name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Pr="005B443B" w:rsidRDefault="005B443B" w:rsidP="005B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B443B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5B443B">
        <w:rPr>
          <w:rFonts w:ascii="宋体" w:eastAsia="宋体" w:hAnsi="宋体" w:cs="宋体"/>
          <w:color w:val="800000"/>
          <w:kern w:val="0"/>
          <w:sz w:val="16"/>
          <w:szCs w:val="16"/>
        </w:rPr>
        <w:t>security-role</w:t>
      </w:r>
      <w:r w:rsidRPr="005B443B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5B443B" w:rsidRDefault="005B443B" w:rsidP="005B443B">
      <w:pPr>
        <w:pStyle w:val="aa"/>
        <w:shd w:val="clear" w:color="auto" w:fill="FFFFFF"/>
        <w:spacing w:before="136" w:beforeAutospacing="0" w:after="136" w:afterAutospacing="0"/>
        <w:ind w:firstLineChars="200" w:firstLine="380"/>
        <w:rPr>
          <w:rFonts w:ascii="微软雅黑" w:eastAsia="微软雅黑" w:hAnsi="微软雅黑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>其中role-name就定义了可以访问的角色。</w:t>
      </w:r>
    </w:p>
    <w:p w:rsidR="005B443B" w:rsidRDefault="005B443B" w:rsidP="005B443B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其他内容中上面定义了限制访问的资源，下面的Login-</w:t>
      </w:r>
      <w:proofErr w:type="spellStart"/>
      <w:r>
        <w:rPr>
          <w:rFonts w:ascii="微软雅黑" w:eastAsia="微软雅黑" w:hAnsi="微软雅黑" w:hint="eastAsia"/>
          <w:color w:val="000080"/>
          <w:sz w:val="19"/>
          <w:szCs w:val="19"/>
        </w:rPr>
        <w:t>config</w:t>
      </w:r>
      <w:proofErr w:type="spellEnd"/>
      <w:r>
        <w:rPr>
          <w:rFonts w:ascii="微软雅黑" w:eastAsia="微软雅黑" w:hAnsi="微软雅黑" w:hint="eastAsia"/>
          <w:color w:val="000080"/>
          <w:sz w:val="19"/>
          <w:szCs w:val="19"/>
        </w:rPr>
        <w:t>比较重要。</w:t>
      </w:r>
    </w:p>
    <w:p w:rsidR="005B443B" w:rsidRDefault="005B443B" w:rsidP="005B443B">
      <w:pPr>
        <w:pStyle w:val="aa"/>
        <w:shd w:val="clear" w:color="auto" w:fill="FFFFFF"/>
        <w:spacing w:before="136" w:beforeAutospacing="0" w:after="136" w:afterAutospacing="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000080"/>
          <w:sz w:val="19"/>
          <w:szCs w:val="19"/>
        </w:rPr>
        <w:t xml:space="preserve">　　它定义了验证的方式，BASIC就是基本的弹出对话框输入用户名密码。还是DIGEST方式，这种方式会对网络中的传输信息进行加密，更安全。</w:t>
      </w:r>
    </w:p>
    <w:p w:rsidR="005B443B" w:rsidRPr="005B443B" w:rsidRDefault="005B443B" w:rsidP="004A41BB"/>
    <w:sectPr w:rsidR="005B443B" w:rsidRPr="005B443B" w:rsidSect="00386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203" w:rsidRDefault="007B1203" w:rsidP="006C66A1">
      <w:r>
        <w:separator/>
      </w:r>
    </w:p>
  </w:endnote>
  <w:endnote w:type="continuationSeparator" w:id="0">
    <w:p w:rsidR="007B1203" w:rsidRDefault="007B1203" w:rsidP="006C6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203" w:rsidRDefault="007B1203" w:rsidP="006C66A1">
      <w:r>
        <w:separator/>
      </w:r>
    </w:p>
  </w:footnote>
  <w:footnote w:type="continuationSeparator" w:id="0">
    <w:p w:rsidR="007B1203" w:rsidRDefault="007B1203" w:rsidP="006C6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02D43"/>
    <w:multiLevelType w:val="multilevel"/>
    <w:tmpl w:val="A75E2B2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6A1"/>
    <w:rsid w:val="00386138"/>
    <w:rsid w:val="004A41BB"/>
    <w:rsid w:val="00564DD5"/>
    <w:rsid w:val="005B443B"/>
    <w:rsid w:val="00641D16"/>
    <w:rsid w:val="00660ADB"/>
    <w:rsid w:val="006C66A1"/>
    <w:rsid w:val="00740FDB"/>
    <w:rsid w:val="007B1203"/>
    <w:rsid w:val="0099461E"/>
    <w:rsid w:val="00B03882"/>
    <w:rsid w:val="00E87872"/>
    <w:rsid w:val="00FA2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1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6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8787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87872"/>
    <w:rPr>
      <w:bCs/>
      <w:sz w:val="28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6C6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6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6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6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66A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C66A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C66A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C66A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C66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C66A1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641D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8"/>
    <w:uiPriority w:val="10"/>
    <w:rsid w:val="00641D16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641D1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41D16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41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740FD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B4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44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8777">
          <w:blockQuote w:val="1"/>
          <w:marLeft w:val="0"/>
          <w:marRight w:val="0"/>
          <w:marTop w:val="272"/>
          <w:marBottom w:val="0"/>
          <w:divBdr>
            <w:top w:val="single" w:sz="12" w:space="4" w:color="EFEFEF"/>
            <w:left w:val="inset" w:sz="24" w:space="31" w:color="16A89D"/>
            <w:bottom w:val="single" w:sz="12" w:space="4" w:color="EFEFEF"/>
            <w:right w:val="single" w:sz="12" w:space="0" w:color="EFEFEF"/>
          </w:divBdr>
          <w:divsChild>
            <w:div w:id="1935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ing901022/p/455284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CCE8CF"/>
      </a:lt1>
      <a:dk2>
        <a:srgbClr val="1F497D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474</Words>
  <Characters>2707</Characters>
  <Application>Microsoft Office Word</Application>
  <DocSecurity>0</DocSecurity>
  <Lines>22</Lines>
  <Paragraphs>6</Paragraphs>
  <ScaleCrop>false</ScaleCrop>
  <Company>Microsoft</Company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万勤锋</dc:creator>
  <cp:keywords/>
  <dc:description/>
  <cp:lastModifiedBy>万勤锋</cp:lastModifiedBy>
  <cp:revision>6</cp:revision>
  <dcterms:created xsi:type="dcterms:W3CDTF">2017-03-09T14:38:00Z</dcterms:created>
  <dcterms:modified xsi:type="dcterms:W3CDTF">2017-03-09T15:05:00Z</dcterms:modified>
</cp:coreProperties>
</file>