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369C5B0">
      <w:pPr>
        <w:rPr>
          <w:rFonts w:hint="default"/>
          <w:b/>
          <w:bCs/>
          <w:sz w:val="24"/>
          <w:szCs w:val="24"/>
        </w:rPr>
      </w:pPr>
    </w:p>
    <w:p w14:paraId="5BED6795">
      <w:pPr>
        <w:rPr>
          <w:rFonts w:hint="default"/>
          <w:b/>
          <w:bCs/>
          <w:sz w:val="24"/>
          <w:szCs w:val="24"/>
        </w:rPr>
      </w:pPr>
      <w:r>
        <w:rPr>
          <w:rFonts w:hint="default"/>
          <w:b/>
          <w:bCs/>
          <w:sz w:val="24"/>
          <w:szCs w:val="24"/>
        </w:rPr>
        <w:t>1. Title</w:t>
      </w:r>
    </w:p>
    <w:p w14:paraId="682FE3E7">
      <w:pPr>
        <w:rPr>
          <w:rFonts w:hint="default"/>
        </w:rPr>
      </w:pPr>
    </w:p>
    <w:p w14:paraId="0402BFDC">
      <w:pPr>
        <w:rPr>
          <w:rFonts w:hint="default"/>
        </w:rPr>
      </w:pPr>
      <w:r>
        <w:rPr>
          <w:rFonts w:hint="default"/>
        </w:rPr>
        <w:t>A Simple Approach to Using Convolutional Neural Networks (CNNs) for Image Classification</w:t>
      </w:r>
    </w:p>
    <w:p w14:paraId="35EAE1F3">
      <w:pPr>
        <w:rPr>
          <w:rFonts w:hint="default"/>
        </w:rPr>
      </w:pPr>
      <w:r>
        <w:pict>
          <v:rect id="_x0000_i1025" o:spt="1" style="height:1.5pt;width:432pt;" fillcolor="#ECECEC" filled="t" stroked="f" coordsize="21600,21600" o:hr="t" o:hrstd="t" o:hrnoshade="t" o:hralign="center">
            <v:path/>
            <v:fill on="t" focussize="0,0"/>
            <v:stroke on="f"/>
            <v:imagedata o:title=""/>
            <o:lock v:ext="edit"/>
            <w10:wrap type="none"/>
            <w10:anchorlock/>
          </v:rect>
        </w:pict>
      </w:r>
    </w:p>
    <w:p w14:paraId="10879B24">
      <w:pPr>
        <w:rPr>
          <w:rFonts w:hint="default"/>
        </w:rPr>
      </w:pPr>
    </w:p>
    <w:p w14:paraId="00C316E1">
      <w:pPr>
        <w:numPr>
          <w:ilvl w:val="0"/>
          <w:numId w:val="1"/>
        </w:numPr>
        <w:rPr>
          <w:rFonts w:hint="default"/>
          <w:b/>
          <w:bCs/>
          <w:sz w:val="24"/>
          <w:szCs w:val="24"/>
        </w:rPr>
      </w:pPr>
      <w:r>
        <w:rPr>
          <w:rFonts w:hint="default"/>
          <w:b/>
          <w:bCs/>
          <w:sz w:val="24"/>
          <w:szCs w:val="24"/>
        </w:rPr>
        <w:t> Author Information</w:t>
      </w:r>
    </w:p>
    <w:p w14:paraId="3F80945B">
      <w:pPr>
        <w:numPr>
          <w:ilvl w:val="0"/>
          <w:numId w:val="0"/>
        </w:numPr>
        <w:rPr>
          <w:rFonts w:hint="default"/>
          <w:b/>
          <w:bCs/>
          <w:sz w:val="24"/>
          <w:szCs w:val="24"/>
        </w:rPr>
      </w:pPr>
    </w:p>
    <w:p w14:paraId="1572B288">
      <w:r>
        <w:rPr>
          <w:rFonts w:hint="default"/>
        </w:rPr>
        <w:t>Amr Khaled</w:t>
      </w:r>
      <w:r>
        <w:rPr>
          <w:rFonts w:hint="default"/>
        </w:rPr>
        <w:br w:type="textWrapping"/>
      </w:r>
      <w:r>
        <w:rPr>
          <w:rFonts w:hint="default"/>
        </w:rPr>
        <w:t>Hurghada University, Hurghada, Egypt</w:t>
      </w:r>
      <w:r>
        <w:rPr>
          <w:rFonts w:hint="default"/>
        </w:rPr>
        <w:br w:type="textWrapping"/>
      </w:r>
      <w:r>
        <w:rPr>
          <w:rFonts w:hint="default"/>
        </w:rPr>
        <w:t>Email: amrkhaled.ak154.ak@gmail.com</w:t>
      </w:r>
    </w:p>
    <w:p w14:paraId="07300247">
      <w:pPr>
        <w:rPr>
          <w:rFonts w:hint="default"/>
        </w:rPr>
      </w:pPr>
      <w:r>
        <w:pict>
          <v:rect id="_x0000_i1026" o:spt="1" style="height:1.5pt;width:432pt;" fillcolor="#ECECEC" filled="t" stroked="f" coordsize="21600,21600" o:hr="t" o:hrstd="t" o:hrnoshade="t" o:hralign="center">
            <v:path/>
            <v:fill on="t" focussize="0,0"/>
            <v:stroke on="f"/>
            <v:imagedata o:title=""/>
            <o:lock v:ext="edit"/>
            <w10:wrap type="none"/>
            <w10:anchorlock/>
          </v:rect>
        </w:pict>
      </w:r>
    </w:p>
    <w:p w14:paraId="22348E9F">
      <w:pPr>
        <w:rPr>
          <w:rFonts w:hint="default"/>
          <w:b/>
          <w:bCs/>
          <w:sz w:val="24"/>
          <w:szCs w:val="24"/>
        </w:rPr>
      </w:pPr>
    </w:p>
    <w:p w14:paraId="60722646">
      <w:pPr>
        <w:numPr>
          <w:ilvl w:val="0"/>
          <w:numId w:val="1"/>
        </w:numPr>
        <w:ind w:left="0" w:leftChars="0" w:firstLine="0" w:firstLineChars="0"/>
        <w:rPr>
          <w:rFonts w:hint="default"/>
          <w:b/>
          <w:bCs/>
          <w:sz w:val="24"/>
          <w:szCs w:val="24"/>
        </w:rPr>
      </w:pPr>
      <w:r>
        <w:rPr>
          <w:rFonts w:hint="default"/>
          <w:b/>
          <w:bCs/>
          <w:sz w:val="24"/>
          <w:szCs w:val="24"/>
        </w:rPr>
        <w:t> Abstract</w:t>
      </w:r>
    </w:p>
    <w:p w14:paraId="27BA24EB">
      <w:pPr>
        <w:numPr>
          <w:ilvl w:val="0"/>
          <w:numId w:val="0"/>
        </w:numPr>
        <w:ind w:leftChars="0"/>
        <w:rPr>
          <w:rFonts w:hint="default"/>
          <w:b/>
          <w:bCs/>
          <w:sz w:val="24"/>
          <w:szCs w:val="24"/>
        </w:rPr>
      </w:pPr>
    </w:p>
    <w:p w14:paraId="5E8FD400">
      <w:pPr>
        <w:rPr>
          <w:rFonts w:hint="default"/>
        </w:rPr>
      </w:pPr>
      <w:r>
        <w:rPr>
          <w:rFonts w:hint="default"/>
        </w:rPr>
        <w:t>Convolutional Neural Networks (CNNs) have become the go-to method for tasks like image classification, thanks to their ability to learn from data without much human intervention. In this paper, we explore the basic principles behind CNNs and how they can be used to classify images in a simpler and more effective way. Through our experiments, we show that even small and basic CNN models can perform well on simple image datasets, such as pictures of animals or common objects. This study highlights the importance of understanding CNNs in a straightforward manner, making them easier to apply in practical scenarios.</w:t>
      </w:r>
    </w:p>
    <w:p w14:paraId="069E6F7E">
      <w:pPr>
        <w:rPr>
          <w:rFonts w:hint="default"/>
        </w:rPr>
      </w:pPr>
      <w:r>
        <w:rPr>
          <w:rFonts w:hint="default"/>
        </w:rPr>
        <w:pict>
          <v:rect id="_x0000_i1027" o:spt="1" style="height:1.5pt;width:432pt;" fillcolor="#ECECEC" filled="t" stroked="f" coordsize="21600,21600" o:hr="t" o:hrstd="t" o:hrnoshade="t" o:hralign="center">
            <v:path/>
            <v:fill on="t" focussize="0,0"/>
            <v:stroke on="f"/>
            <v:imagedata o:title=""/>
            <o:lock v:ext="edit"/>
            <w10:wrap type="none"/>
            <w10:anchorlock/>
          </v:rect>
        </w:pict>
      </w:r>
    </w:p>
    <w:p w14:paraId="254230E8">
      <w:pPr>
        <w:rPr>
          <w:rFonts w:hint="default"/>
          <w:b/>
          <w:bCs/>
          <w:sz w:val="24"/>
          <w:szCs w:val="24"/>
        </w:rPr>
      </w:pPr>
    </w:p>
    <w:p w14:paraId="498E543A">
      <w:pPr>
        <w:numPr>
          <w:ilvl w:val="0"/>
          <w:numId w:val="1"/>
        </w:numPr>
        <w:ind w:left="0" w:leftChars="0" w:firstLine="0" w:firstLineChars="0"/>
        <w:rPr>
          <w:rFonts w:hint="default"/>
          <w:b/>
          <w:bCs/>
          <w:sz w:val="24"/>
          <w:szCs w:val="24"/>
        </w:rPr>
      </w:pPr>
      <w:r>
        <w:rPr>
          <w:rFonts w:hint="default"/>
          <w:b/>
          <w:bCs/>
          <w:sz w:val="24"/>
          <w:szCs w:val="24"/>
        </w:rPr>
        <w:t> Keywords</w:t>
      </w:r>
    </w:p>
    <w:p w14:paraId="6BD564FF">
      <w:pPr>
        <w:numPr>
          <w:ilvl w:val="0"/>
          <w:numId w:val="0"/>
        </w:numPr>
        <w:ind w:leftChars="0"/>
        <w:rPr>
          <w:rFonts w:hint="default"/>
          <w:b/>
          <w:bCs/>
          <w:sz w:val="24"/>
          <w:szCs w:val="24"/>
        </w:rPr>
      </w:pPr>
    </w:p>
    <w:p w14:paraId="56EAA701">
      <w:pPr>
        <w:rPr>
          <w:rFonts w:hint="default"/>
        </w:rPr>
      </w:pPr>
      <w:r>
        <w:rPr>
          <w:rFonts w:hint="default"/>
        </w:rPr>
        <w:t>CNN, Image Classification, Deep Learning, Neural Networks, Machine Learning, Computer Vision</w:t>
      </w:r>
    </w:p>
    <w:p w14:paraId="6B2A973A">
      <w:pPr>
        <w:rPr>
          <w:rFonts w:hint="default"/>
        </w:rPr>
      </w:pPr>
      <w:r>
        <w:rPr>
          <w:rFonts w:hint="default"/>
        </w:rPr>
        <w:pict>
          <v:rect id="_x0000_i1028" o:spt="1" style="height:1.5pt;width:432pt;" fillcolor="#ECECEC" filled="t" stroked="f" coordsize="21600,21600" o:hr="t" o:hrstd="t" o:hrnoshade="t" o:hralign="center">
            <v:path/>
            <v:fill on="t" focussize="0,0"/>
            <v:stroke on="f"/>
            <v:imagedata o:title=""/>
            <o:lock v:ext="edit"/>
            <w10:wrap type="none"/>
            <w10:anchorlock/>
          </v:rect>
        </w:pict>
      </w:r>
    </w:p>
    <w:p w14:paraId="3C154857">
      <w:pPr>
        <w:rPr>
          <w:rFonts w:hint="default"/>
          <w:b/>
          <w:bCs/>
          <w:sz w:val="24"/>
          <w:szCs w:val="24"/>
        </w:rPr>
      </w:pPr>
    </w:p>
    <w:p w14:paraId="6598C6D7">
      <w:pPr>
        <w:numPr>
          <w:ilvl w:val="0"/>
          <w:numId w:val="1"/>
        </w:numPr>
        <w:ind w:left="0" w:leftChars="0" w:firstLine="0" w:firstLineChars="0"/>
        <w:rPr>
          <w:rFonts w:hint="default"/>
          <w:b/>
          <w:bCs/>
          <w:sz w:val="24"/>
          <w:szCs w:val="24"/>
        </w:rPr>
      </w:pPr>
      <w:r>
        <w:rPr>
          <w:rFonts w:hint="default"/>
          <w:b/>
          <w:bCs/>
          <w:sz w:val="24"/>
          <w:szCs w:val="24"/>
        </w:rPr>
        <w:t> Introduction</w:t>
      </w:r>
    </w:p>
    <w:p w14:paraId="4D4C49F9">
      <w:pPr>
        <w:numPr>
          <w:ilvl w:val="0"/>
          <w:numId w:val="0"/>
        </w:numPr>
        <w:ind w:leftChars="0"/>
        <w:rPr>
          <w:rFonts w:hint="default"/>
          <w:b/>
          <w:bCs/>
          <w:sz w:val="24"/>
          <w:szCs w:val="24"/>
        </w:rPr>
      </w:pPr>
    </w:p>
    <w:p w14:paraId="0F7305E7">
      <w:pPr>
        <w:rPr>
          <w:rFonts w:hint="default"/>
        </w:rPr>
      </w:pPr>
      <w:r>
        <w:rPr>
          <w:rFonts w:hint="default"/>
        </w:rPr>
        <w:t>In the world of machine learning, Convolutional Neural Networks (CNNs) are one of the most powerful tools for analyzing images. From recognizing faces in photos to detecting objects in videos, CNNs have revolutionized image classification. However, CNNs can sometimes feel like a "black box" — they are complicated and require significant computational resources to train and use. This paper looks at how we can simplify CNNs while still achieving strong results. We focus on basic CNN models that can perform well without the need for large amounts of data or computing power, making them accessible for more people to use.</w:t>
      </w:r>
    </w:p>
    <w:p w14:paraId="752AD3ED">
      <w:pPr>
        <w:rPr>
          <w:rFonts w:hint="default"/>
        </w:rPr>
      </w:pPr>
      <w:r>
        <w:rPr>
          <w:rFonts w:hint="default"/>
        </w:rPr>
        <w:pict>
          <v:rect id="_x0000_i1029" o:spt="1" style="height:1.5pt;width:432pt;" fillcolor="#ECECEC" filled="t" stroked="f" coordsize="21600,21600" o:hr="t" o:hrstd="t" o:hrnoshade="t" o:hralign="center">
            <v:path/>
            <v:fill on="t" focussize="0,0"/>
            <v:stroke on="f"/>
            <v:imagedata o:title=""/>
            <o:lock v:ext="edit"/>
            <w10:wrap type="none"/>
            <w10:anchorlock/>
          </v:rect>
        </w:pict>
      </w:r>
    </w:p>
    <w:p w14:paraId="173B7116">
      <w:pPr>
        <w:rPr>
          <w:rFonts w:hint="default"/>
          <w:b/>
          <w:bCs/>
          <w:sz w:val="24"/>
          <w:szCs w:val="24"/>
        </w:rPr>
      </w:pPr>
    </w:p>
    <w:p w14:paraId="56E65B64">
      <w:pPr>
        <w:rPr>
          <w:rFonts w:hint="default"/>
          <w:b/>
          <w:bCs/>
          <w:sz w:val="24"/>
          <w:szCs w:val="24"/>
        </w:rPr>
      </w:pPr>
      <w:r>
        <w:rPr>
          <w:rFonts w:hint="default"/>
          <w:b/>
          <w:bCs/>
          <w:sz w:val="24"/>
          <w:szCs w:val="24"/>
        </w:rPr>
        <w:t>6. Literature Review</w:t>
      </w:r>
    </w:p>
    <w:p w14:paraId="7824AA9F">
      <w:pPr>
        <w:rPr>
          <w:rFonts w:hint="default"/>
          <w:b/>
          <w:bCs/>
          <w:sz w:val="24"/>
          <w:szCs w:val="24"/>
        </w:rPr>
      </w:pPr>
    </w:p>
    <w:p w14:paraId="08430B3B">
      <w:pPr>
        <w:rPr>
          <w:rFonts w:hint="default"/>
        </w:rPr>
      </w:pPr>
      <w:r>
        <w:rPr>
          <w:rFonts w:hint="default"/>
        </w:rPr>
        <w:t>CNNs were proposed several-many years ago and have been found effective in many fields of applications. In the early of 1990, Yann LeCun and other colleagues have designed and implemented one of the earliest CNN for the digit recognition (LeNet-5). Other earlier CNN models such as the ones used in the previous year 2012 also include AlexNet that performed even better though it requires more time to train than other models in the same year was VGG. Several papers have been written to address the issue of reducing the complexity of CNNs. Some researchers attempt to create smaller and less complex networks which are easier to train, whereas other attempt to train the networks with fewer data inputs.</w:t>
      </w:r>
    </w:p>
    <w:p w14:paraId="1B7FD729">
      <w:pPr>
        <w:rPr>
          <w:rFonts w:hint="default"/>
        </w:rPr>
      </w:pPr>
    </w:p>
    <w:p w14:paraId="7CA126B8">
      <w:pPr>
        <w:rPr>
          <w:rFonts w:hint="default"/>
        </w:rPr>
      </w:pPr>
    </w:p>
    <w:p w14:paraId="6E0483A0">
      <w:pPr>
        <w:rPr>
          <w:rFonts w:hint="default"/>
        </w:rPr>
      </w:pPr>
    </w:p>
    <w:p w14:paraId="14FEF538">
      <w:pPr>
        <w:rPr>
          <w:rFonts w:hint="default"/>
        </w:rPr>
      </w:pPr>
    </w:p>
    <w:p w14:paraId="3AB00145">
      <w:pPr>
        <w:rPr>
          <w:rFonts w:hint="default"/>
        </w:rPr>
      </w:pPr>
      <w:r>
        <w:rPr>
          <w:rFonts w:hint="default"/>
        </w:rPr>
        <w:t>Table 1: Summary of Key CNN Studies</w:t>
      </w:r>
    </w:p>
    <w:p w14:paraId="23C6CB6E">
      <w:pPr>
        <w:rPr>
          <w:rFonts w:hint="default"/>
        </w:rPr>
      </w:pPr>
    </w:p>
    <w:p w14:paraId="793F6147">
      <w:pPr>
        <w:rPr>
          <w:rFonts w:hint="default"/>
        </w:rPr>
      </w:pPr>
    </w:p>
    <w:p w14:paraId="23AC825B">
      <w:pPr>
        <w:rPr>
          <w:rFonts w:hint="default"/>
        </w:rPr>
      </w:pPr>
    </w:p>
    <w:tbl>
      <w:tblPr>
        <w:tblStyle w:val="8"/>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29"/>
        <w:gridCol w:w="2130"/>
        <w:gridCol w:w="2130"/>
        <w:gridCol w:w="2130"/>
      </w:tblGrid>
      <w:tr w14:paraId="03ABAD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9" w:type="dxa"/>
            <w:shd w:val="clear" w:color="auto" w:fill="E7E6E6" w:themeFill="background2"/>
            <w:vAlign w:val="bottom"/>
          </w:tcPr>
          <w:p w14:paraId="5BE551A2">
            <w:pPr>
              <w:widowControl w:val="0"/>
              <w:jc w:val="both"/>
              <w:rPr>
                <w:rFonts w:hint="default"/>
                <w:b/>
                <w:bCs/>
                <w:sz w:val="24"/>
                <w:szCs w:val="24"/>
                <w:vertAlign w:val="baseline"/>
              </w:rPr>
            </w:pPr>
            <w:r>
              <w:rPr>
                <w:rFonts w:hint="default"/>
                <w:lang w:val="en-US" w:eastAsia="zh-CN"/>
              </w:rPr>
              <w:t>Reference</w:t>
            </w:r>
          </w:p>
        </w:tc>
        <w:tc>
          <w:tcPr>
            <w:tcW w:w="2130" w:type="dxa"/>
            <w:shd w:val="clear" w:color="auto" w:fill="E7E6E6" w:themeFill="background2"/>
            <w:vAlign w:val="bottom"/>
          </w:tcPr>
          <w:p w14:paraId="2CCC1468">
            <w:pPr>
              <w:widowControl w:val="0"/>
              <w:jc w:val="both"/>
              <w:rPr>
                <w:rFonts w:hint="default"/>
                <w:b/>
                <w:bCs/>
                <w:sz w:val="24"/>
                <w:szCs w:val="24"/>
                <w:vertAlign w:val="baseline"/>
              </w:rPr>
            </w:pPr>
            <w:r>
              <w:rPr>
                <w:rFonts w:hint="default"/>
                <w:lang w:val="en-US" w:eastAsia="zh-CN"/>
              </w:rPr>
              <w:t>Year</w:t>
            </w:r>
          </w:p>
        </w:tc>
        <w:tc>
          <w:tcPr>
            <w:tcW w:w="2130" w:type="dxa"/>
            <w:shd w:val="clear" w:color="auto" w:fill="E7E6E6" w:themeFill="background2"/>
            <w:vAlign w:val="bottom"/>
          </w:tcPr>
          <w:p w14:paraId="1F81E9D8">
            <w:pPr>
              <w:widowControl w:val="0"/>
              <w:jc w:val="both"/>
              <w:rPr>
                <w:rFonts w:hint="default"/>
                <w:b/>
                <w:bCs/>
                <w:sz w:val="24"/>
                <w:szCs w:val="24"/>
                <w:vertAlign w:val="baseline"/>
              </w:rPr>
            </w:pPr>
            <w:r>
              <w:rPr>
                <w:rFonts w:hint="default"/>
                <w:lang w:val="en-US" w:eastAsia="zh-CN"/>
              </w:rPr>
              <w:t>Model</w:t>
            </w:r>
          </w:p>
        </w:tc>
        <w:tc>
          <w:tcPr>
            <w:tcW w:w="2130" w:type="dxa"/>
            <w:shd w:val="clear" w:color="auto" w:fill="E7E6E6" w:themeFill="background2"/>
            <w:vAlign w:val="bottom"/>
          </w:tcPr>
          <w:p w14:paraId="44842F46">
            <w:pPr>
              <w:widowControl w:val="0"/>
              <w:jc w:val="both"/>
              <w:rPr>
                <w:rFonts w:hint="default"/>
                <w:lang w:val="en-US" w:eastAsia="zh-CN"/>
              </w:rPr>
            </w:pPr>
            <w:r>
              <w:rPr>
                <w:rFonts w:hint="default"/>
                <w:lang w:val="en-US" w:eastAsia="zh-CN"/>
              </w:rPr>
              <w:t>Focus</w:t>
            </w:r>
          </w:p>
        </w:tc>
      </w:tr>
      <w:tr w14:paraId="1487BF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9" w:type="dxa"/>
            <w:vAlign w:val="top"/>
          </w:tcPr>
          <w:p w14:paraId="7E397399">
            <w:pPr>
              <w:widowControl w:val="0"/>
              <w:jc w:val="both"/>
              <w:rPr>
                <w:rFonts w:hint="default"/>
                <w:b/>
                <w:bCs/>
                <w:sz w:val="24"/>
                <w:szCs w:val="24"/>
                <w:vertAlign w:val="baseline"/>
              </w:rPr>
            </w:pPr>
            <w:r>
              <w:rPr>
                <w:rFonts w:hint="default"/>
                <w:lang w:val="en-US" w:eastAsia="zh-CN"/>
              </w:rPr>
              <w:t>LeCun et al.</w:t>
            </w:r>
          </w:p>
        </w:tc>
        <w:tc>
          <w:tcPr>
            <w:tcW w:w="2130" w:type="dxa"/>
            <w:vAlign w:val="top"/>
          </w:tcPr>
          <w:p w14:paraId="2CF60D36">
            <w:pPr>
              <w:widowControl w:val="0"/>
              <w:jc w:val="both"/>
              <w:rPr>
                <w:rFonts w:hint="default"/>
                <w:b/>
                <w:bCs/>
                <w:sz w:val="24"/>
                <w:szCs w:val="24"/>
                <w:vertAlign w:val="baseline"/>
              </w:rPr>
            </w:pPr>
            <w:r>
              <w:rPr>
                <w:rFonts w:hint="default"/>
                <w:lang w:val="en-US" w:eastAsia="zh-CN"/>
              </w:rPr>
              <w:t>1998</w:t>
            </w:r>
          </w:p>
        </w:tc>
        <w:tc>
          <w:tcPr>
            <w:tcW w:w="2130" w:type="dxa"/>
            <w:vAlign w:val="top"/>
          </w:tcPr>
          <w:p w14:paraId="5370C03E">
            <w:pPr>
              <w:widowControl w:val="0"/>
              <w:jc w:val="both"/>
              <w:rPr>
                <w:rFonts w:hint="default"/>
                <w:b/>
                <w:bCs/>
                <w:sz w:val="24"/>
                <w:szCs w:val="24"/>
                <w:vertAlign w:val="baseline"/>
              </w:rPr>
            </w:pPr>
            <w:r>
              <w:rPr>
                <w:rFonts w:hint="default"/>
                <w:lang w:val="en-US" w:eastAsia="zh-CN"/>
              </w:rPr>
              <w:t>LeNet-5</w:t>
            </w:r>
          </w:p>
        </w:tc>
        <w:tc>
          <w:tcPr>
            <w:tcW w:w="2130" w:type="dxa"/>
            <w:vAlign w:val="top"/>
          </w:tcPr>
          <w:p w14:paraId="1F41F82D">
            <w:pPr>
              <w:widowControl w:val="0"/>
              <w:jc w:val="both"/>
              <w:rPr>
                <w:rFonts w:hint="default"/>
                <w:lang w:val="en-US" w:eastAsia="zh-CN"/>
              </w:rPr>
            </w:pPr>
            <w:r>
              <w:rPr>
                <w:rFonts w:hint="default"/>
                <w:lang w:val="en-US" w:eastAsia="zh-CN"/>
              </w:rPr>
              <w:t>Handwritten digit recognition</w:t>
            </w:r>
          </w:p>
        </w:tc>
      </w:tr>
      <w:tr w14:paraId="1B54F0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9" w:type="dxa"/>
            <w:vAlign w:val="top"/>
          </w:tcPr>
          <w:p w14:paraId="2F67517D">
            <w:pPr>
              <w:widowControl w:val="0"/>
              <w:jc w:val="both"/>
              <w:rPr>
                <w:rFonts w:hint="default"/>
                <w:b/>
                <w:bCs/>
                <w:sz w:val="24"/>
                <w:szCs w:val="24"/>
                <w:vertAlign w:val="baseline"/>
              </w:rPr>
            </w:pPr>
            <w:r>
              <w:rPr>
                <w:rFonts w:hint="default"/>
                <w:lang w:val="en-US" w:eastAsia="zh-CN"/>
              </w:rPr>
              <w:t>Krizhevsky et al.</w:t>
            </w:r>
          </w:p>
        </w:tc>
        <w:tc>
          <w:tcPr>
            <w:tcW w:w="2130" w:type="dxa"/>
            <w:vAlign w:val="top"/>
          </w:tcPr>
          <w:p w14:paraId="4ADB79D5">
            <w:pPr>
              <w:widowControl w:val="0"/>
              <w:jc w:val="both"/>
              <w:rPr>
                <w:rFonts w:hint="default"/>
                <w:b/>
                <w:bCs/>
                <w:sz w:val="24"/>
                <w:szCs w:val="24"/>
                <w:vertAlign w:val="baseline"/>
              </w:rPr>
            </w:pPr>
            <w:r>
              <w:rPr>
                <w:rFonts w:hint="default"/>
                <w:lang w:val="en-US" w:eastAsia="zh-CN"/>
              </w:rPr>
              <w:t>2012</w:t>
            </w:r>
          </w:p>
        </w:tc>
        <w:tc>
          <w:tcPr>
            <w:tcW w:w="2130" w:type="dxa"/>
            <w:vAlign w:val="top"/>
          </w:tcPr>
          <w:p w14:paraId="423CF1A4">
            <w:pPr>
              <w:widowControl w:val="0"/>
              <w:jc w:val="both"/>
              <w:rPr>
                <w:rFonts w:hint="default"/>
                <w:b/>
                <w:bCs/>
                <w:sz w:val="24"/>
                <w:szCs w:val="24"/>
                <w:vertAlign w:val="baseline"/>
              </w:rPr>
            </w:pPr>
            <w:r>
              <w:rPr>
                <w:rFonts w:hint="default"/>
                <w:lang w:val="en-US" w:eastAsia="zh-CN"/>
              </w:rPr>
              <w:t>AlexNet</w:t>
            </w:r>
          </w:p>
        </w:tc>
        <w:tc>
          <w:tcPr>
            <w:tcW w:w="2130" w:type="dxa"/>
            <w:vAlign w:val="top"/>
          </w:tcPr>
          <w:p w14:paraId="77C9796C">
            <w:pPr>
              <w:widowControl w:val="0"/>
              <w:jc w:val="both"/>
              <w:rPr>
                <w:rFonts w:hint="default"/>
                <w:lang w:val="en-US" w:eastAsia="zh-CN"/>
              </w:rPr>
            </w:pPr>
            <w:r>
              <w:rPr>
                <w:rFonts w:hint="default"/>
                <w:lang w:val="en-US" w:eastAsia="zh-CN"/>
              </w:rPr>
              <w:t>Large-scale image classification</w:t>
            </w:r>
          </w:p>
        </w:tc>
      </w:tr>
      <w:tr w14:paraId="560877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9" w:type="dxa"/>
            <w:vAlign w:val="top"/>
          </w:tcPr>
          <w:p w14:paraId="01E8AA45">
            <w:pPr>
              <w:widowControl w:val="0"/>
              <w:jc w:val="both"/>
              <w:rPr>
                <w:rFonts w:hint="default"/>
                <w:b/>
                <w:bCs/>
                <w:sz w:val="24"/>
                <w:szCs w:val="24"/>
                <w:vertAlign w:val="baseline"/>
              </w:rPr>
            </w:pPr>
            <w:r>
              <w:rPr>
                <w:rFonts w:hint="default"/>
                <w:lang w:val="en-US" w:eastAsia="zh-CN"/>
              </w:rPr>
              <w:t>Simonyan et al.</w:t>
            </w:r>
          </w:p>
        </w:tc>
        <w:tc>
          <w:tcPr>
            <w:tcW w:w="2130" w:type="dxa"/>
            <w:vAlign w:val="top"/>
          </w:tcPr>
          <w:p w14:paraId="698D248B">
            <w:pPr>
              <w:widowControl w:val="0"/>
              <w:jc w:val="both"/>
              <w:rPr>
                <w:rFonts w:hint="default"/>
                <w:b/>
                <w:bCs/>
                <w:sz w:val="24"/>
                <w:szCs w:val="24"/>
                <w:vertAlign w:val="baseline"/>
              </w:rPr>
            </w:pPr>
            <w:r>
              <w:rPr>
                <w:rFonts w:hint="default"/>
                <w:lang w:val="en-US" w:eastAsia="zh-CN"/>
              </w:rPr>
              <w:t>2014</w:t>
            </w:r>
          </w:p>
        </w:tc>
        <w:tc>
          <w:tcPr>
            <w:tcW w:w="2130" w:type="dxa"/>
            <w:vAlign w:val="top"/>
          </w:tcPr>
          <w:p w14:paraId="5CC6B3AA">
            <w:pPr>
              <w:widowControl w:val="0"/>
              <w:jc w:val="both"/>
              <w:rPr>
                <w:rFonts w:hint="default"/>
                <w:b/>
                <w:bCs/>
                <w:sz w:val="24"/>
                <w:szCs w:val="24"/>
                <w:vertAlign w:val="baseline"/>
              </w:rPr>
            </w:pPr>
            <w:r>
              <w:rPr>
                <w:rFonts w:hint="default"/>
                <w:lang w:val="en-US" w:eastAsia="zh-CN"/>
              </w:rPr>
              <w:t>VGG</w:t>
            </w:r>
          </w:p>
        </w:tc>
        <w:tc>
          <w:tcPr>
            <w:tcW w:w="2130" w:type="dxa"/>
            <w:vAlign w:val="top"/>
          </w:tcPr>
          <w:p w14:paraId="77BEB2BB">
            <w:pPr>
              <w:widowControl w:val="0"/>
              <w:jc w:val="both"/>
              <w:rPr>
                <w:rFonts w:hint="default"/>
                <w:b/>
                <w:bCs/>
                <w:sz w:val="24"/>
                <w:szCs w:val="24"/>
                <w:vertAlign w:val="baseline"/>
              </w:rPr>
            </w:pPr>
            <w:r>
              <w:rPr>
                <w:rFonts w:hint="default"/>
                <w:lang w:val="en-US" w:eastAsia="zh-CN"/>
              </w:rPr>
              <w:t>Deeper networks for improved accuracy</w:t>
            </w:r>
          </w:p>
        </w:tc>
      </w:tr>
      <w:tr w14:paraId="6EEC98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9" w:type="dxa"/>
            <w:vAlign w:val="top"/>
          </w:tcPr>
          <w:p w14:paraId="2C01D86F">
            <w:pPr>
              <w:widowControl w:val="0"/>
              <w:jc w:val="both"/>
              <w:rPr>
                <w:rFonts w:hint="default"/>
                <w:lang w:val="en-US" w:eastAsia="zh-CN"/>
              </w:rPr>
            </w:pPr>
            <w:r>
              <w:rPr>
                <w:rFonts w:hint="default"/>
                <w:lang w:val="en-US" w:eastAsia="zh-CN"/>
              </w:rPr>
              <w:t>Howard et al.</w:t>
            </w:r>
          </w:p>
        </w:tc>
        <w:tc>
          <w:tcPr>
            <w:tcW w:w="2130" w:type="dxa"/>
            <w:vAlign w:val="top"/>
          </w:tcPr>
          <w:p w14:paraId="478F353F">
            <w:pPr>
              <w:widowControl w:val="0"/>
              <w:jc w:val="both"/>
              <w:rPr>
                <w:rFonts w:hint="default"/>
                <w:lang w:val="en-US" w:eastAsia="zh-CN"/>
              </w:rPr>
            </w:pPr>
            <w:r>
              <w:rPr>
                <w:rFonts w:hint="default"/>
                <w:lang w:val="en-US" w:eastAsia="zh-CN"/>
              </w:rPr>
              <w:t>2017</w:t>
            </w:r>
          </w:p>
        </w:tc>
        <w:tc>
          <w:tcPr>
            <w:tcW w:w="2130" w:type="dxa"/>
            <w:vAlign w:val="top"/>
          </w:tcPr>
          <w:p w14:paraId="15591C4E">
            <w:pPr>
              <w:widowControl w:val="0"/>
              <w:jc w:val="both"/>
              <w:rPr>
                <w:rFonts w:hint="default"/>
                <w:b/>
                <w:bCs/>
                <w:sz w:val="24"/>
                <w:szCs w:val="24"/>
                <w:vertAlign w:val="baseline"/>
              </w:rPr>
            </w:pPr>
            <w:r>
              <w:rPr>
                <w:rFonts w:hint="default"/>
                <w:lang w:val="en-US" w:eastAsia="zh-CN"/>
              </w:rPr>
              <w:t>MobileNet</w:t>
            </w:r>
          </w:p>
        </w:tc>
        <w:tc>
          <w:tcPr>
            <w:tcW w:w="2130" w:type="dxa"/>
            <w:vAlign w:val="top"/>
          </w:tcPr>
          <w:p w14:paraId="5086856C">
            <w:pPr>
              <w:widowControl w:val="0"/>
              <w:jc w:val="both"/>
              <w:rPr>
                <w:rFonts w:hint="default"/>
                <w:b/>
                <w:bCs/>
                <w:sz w:val="24"/>
                <w:szCs w:val="24"/>
                <w:vertAlign w:val="baseline"/>
              </w:rPr>
            </w:pPr>
            <w:r>
              <w:rPr>
                <w:rFonts w:hint="default"/>
                <w:lang w:val="en-US" w:eastAsia="zh-CN"/>
              </w:rPr>
              <w:t>Efficient CNNs for mobile devices and apps</w:t>
            </w:r>
          </w:p>
        </w:tc>
      </w:tr>
    </w:tbl>
    <w:p w14:paraId="6D4123AE">
      <w:pPr>
        <w:rPr>
          <w:rFonts w:hint="default"/>
        </w:rPr>
      </w:pPr>
      <w:r>
        <w:pict>
          <v:rect id="_x0000_i1030" o:spt="1" style="height:1.5pt;width:432pt;" fillcolor="#ECECEC" filled="t" stroked="f" coordsize="21600,21600" o:hr="t" o:hrstd="t" o:hrnoshade="t" o:hralign="center">
            <v:path/>
            <v:fill on="t" focussize="0,0"/>
            <v:stroke on="f"/>
            <v:imagedata o:title=""/>
            <o:lock v:ext="edit"/>
            <w10:wrap type="none"/>
            <w10:anchorlock/>
          </v:rect>
        </w:pict>
      </w:r>
    </w:p>
    <w:p w14:paraId="05F926ED">
      <w:pPr>
        <w:rPr>
          <w:rFonts w:hint="default"/>
          <w:b/>
          <w:bCs/>
          <w:sz w:val="24"/>
          <w:szCs w:val="24"/>
        </w:rPr>
      </w:pPr>
    </w:p>
    <w:p w14:paraId="00AC32F9">
      <w:pPr>
        <w:rPr>
          <w:rFonts w:hint="default"/>
          <w:b/>
          <w:bCs/>
          <w:sz w:val="24"/>
          <w:szCs w:val="24"/>
        </w:rPr>
      </w:pPr>
    </w:p>
    <w:p w14:paraId="7A96948A">
      <w:pPr>
        <w:numPr>
          <w:ilvl w:val="0"/>
          <w:numId w:val="1"/>
        </w:numPr>
        <w:ind w:left="0" w:leftChars="0" w:firstLine="0" w:firstLineChars="0"/>
        <w:rPr>
          <w:rFonts w:hint="default"/>
          <w:b/>
          <w:bCs/>
          <w:sz w:val="24"/>
          <w:szCs w:val="24"/>
        </w:rPr>
      </w:pPr>
      <w:r>
        <w:rPr>
          <w:rFonts w:hint="default"/>
          <w:b/>
          <w:bCs/>
          <w:sz w:val="24"/>
          <w:szCs w:val="24"/>
        </w:rPr>
        <w:t> Background</w:t>
      </w:r>
    </w:p>
    <w:p w14:paraId="48EB8595">
      <w:pPr>
        <w:numPr>
          <w:ilvl w:val="0"/>
          <w:numId w:val="0"/>
        </w:numPr>
        <w:ind w:leftChars="0"/>
        <w:rPr>
          <w:rFonts w:hint="default"/>
          <w:b/>
          <w:bCs/>
          <w:sz w:val="24"/>
          <w:szCs w:val="24"/>
        </w:rPr>
      </w:pPr>
    </w:p>
    <w:p w14:paraId="07E2C721">
      <w:pPr>
        <w:rPr>
          <w:rFonts w:hint="default"/>
        </w:rPr>
      </w:pPr>
      <w:r>
        <w:rPr>
          <w:rFonts w:hint="default"/>
        </w:rPr>
        <w:t>CNNs are made up of multiple layers that perform different tasks. The first layers focus on detecting basic patterns in images, like edges and colors. As you go deeper into the network, the layers detect more complex features, such as shapes and textures. Finally, the last layers make predictions, like identifying what’s in the image (a cat, a dog, etc.). Training CNNs means teaching the network how to identify these patterns by showing it thousands or even millions of examples. This process can take a long time and requires a lot of data, but once the network is trained, it can classify new images very quickly.</w:t>
      </w:r>
    </w:p>
    <w:p w14:paraId="5DF67156">
      <w:pPr>
        <w:rPr>
          <w:rFonts w:hint="default"/>
        </w:rPr>
      </w:pPr>
      <w:r>
        <w:rPr>
          <w:rFonts w:hint="default"/>
        </w:rPr>
        <w:pict>
          <v:rect id="_x0000_i1031" o:spt="1" style="height:1.5pt;width:432pt;" fillcolor="#ECECEC" filled="t" stroked="f" coordsize="21600,21600" o:hr="t" o:hrstd="t" o:hrnoshade="t" o:hralign="center">
            <v:path/>
            <v:fill on="t" focussize="0,0"/>
            <v:stroke on="f"/>
            <v:imagedata o:title=""/>
            <o:lock v:ext="edit"/>
            <w10:wrap type="none"/>
            <w10:anchorlock/>
          </v:rect>
        </w:pict>
      </w:r>
    </w:p>
    <w:p w14:paraId="57FAF577">
      <w:pPr>
        <w:rPr>
          <w:rFonts w:hint="default"/>
          <w:b/>
          <w:bCs/>
          <w:sz w:val="24"/>
          <w:szCs w:val="24"/>
        </w:rPr>
      </w:pPr>
    </w:p>
    <w:p w14:paraId="208C8479">
      <w:pPr>
        <w:numPr>
          <w:ilvl w:val="0"/>
          <w:numId w:val="1"/>
        </w:numPr>
        <w:ind w:left="0" w:leftChars="0" w:firstLine="0" w:firstLineChars="0"/>
        <w:rPr>
          <w:rFonts w:hint="default"/>
          <w:b/>
          <w:bCs/>
          <w:sz w:val="24"/>
          <w:szCs w:val="24"/>
        </w:rPr>
      </w:pPr>
      <w:r>
        <w:rPr>
          <w:rFonts w:hint="default"/>
          <w:b/>
          <w:bCs/>
          <w:sz w:val="24"/>
          <w:szCs w:val="24"/>
        </w:rPr>
        <w:t> The Proposed Framework</w:t>
      </w:r>
    </w:p>
    <w:p w14:paraId="24DDC566">
      <w:pPr>
        <w:numPr>
          <w:ilvl w:val="0"/>
          <w:numId w:val="0"/>
        </w:numPr>
        <w:ind w:leftChars="0"/>
        <w:rPr>
          <w:rFonts w:hint="default"/>
          <w:b/>
          <w:bCs/>
          <w:sz w:val="24"/>
          <w:szCs w:val="24"/>
        </w:rPr>
      </w:pPr>
    </w:p>
    <w:p w14:paraId="475C6FE8">
      <w:pPr>
        <w:rPr>
          <w:rFonts w:hint="default"/>
        </w:rPr>
      </w:pPr>
      <w:r>
        <w:rPr>
          <w:rFonts w:hint="default"/>
        </w:rPr>
        <w:t>In this study, we propose a simple yet effective approach to building a CNN for image classification. The network we designed is based on a small and efficient architecture that can be trained with relatively few images. We use a small number of convolutional layers to detect basic features in the images, followed by fully connected layers to make predictions. This simpler model is less resource-intensive and can be trained on personal computers rather than needing powerful servers. We test our model on a dataset of images containing everyday objects, and our results show that it performs quite well.</w:t>
      </w:r>
    </w:p>
    <w:p w14:paraId="541626A2">
      <w:pPr>
        <w:rPr>
          <w:rFonts w:hint="default"/>
        </w:rPr>
      </w:pPr>
      <w:r>
        <w:rPr>
          <w:rFonts w:hint="default"/>
        </w:rPr>
        <w:pict>
          <v:rect id="_x0000_i1032" o:spt="1" style="height:1.5pt;width:432pt;" fillcolor="#ECECEC" filled="t" stroked="f" coordsize="21600,21600" o:hr="t" o:hrstd="t" o:hrnoshade="t" o:hralign="center">
            <v:path/>
            <v:fill on="t" focussize="0,0"/>
            <v:stroke on="f"/>
            <v:imagedata o:title=""/>
            <o:lock v:ext="edit"/>
            <w10:wrap type="none"/>
            <w10:anchorlock/>
          </v:rect>
        </w:pict>
      </w:r>
    </w:p>
    <w:p w14:paraId="55833557">
      <w:pPr>
        <w:rPr>
          <w:rFonts w:hint="default"/>
          <w:b/>
          <w:bCs/>
          <w:sz w:val="24"/>
          <w:szCs w:val="24"/>
        </w:rPr>
      </w:pPr>
    </w:p>
    <w:p w14:paraId="6202C579">
      <w:pPr>
        <w:rPr>
          <w:rFonts w:hint="default"/>
          <w:b/>
          <w:bCs/>
          <w:sz w:val="24"/>
          <w:szCs w:val="24"/>
        </w:rPr>
      </w:pPr>
    </w:p>
    <w:p w14:paraId="0CD2BB7E">
      <w:pPr>
        <w:rPr>
          <w:rFonts w:hint="default"/>
          <w:b/>
          <w:bCs/>
          <w:sz w:val="24"/>
          <w:szCs w:val="24"/>
        </w:rPr>
      </w:pPr>
    </w:p>
    <w:p w14:paraId="2F1E79FF">
      <w:pPr>
        <w:numPr>
          <w:ilvl w:val="0"/>
          <w:numId w:val="1"/>
        </w:numPr>
        <w:ind w:left="0" w:leftChars="0" w:firstLine="0" w:firstLineChars="0"/>
        <w:rPr>
          <w:rFonts w:hint="default"/>
          <w:b/>
          <w:bCs/>
          <w:sz w:val="24"/>
          <w:szCs w:val="24"/>
        </w:rPr>
      </w:pPr>
      <w:r>
        <w:rPr>
          <w:rFonts w:hint="default"/>
          <w:b/>
          <w:bCs/>
          <w:sz w:val="24"/>
          <w:szCs w:val="24"/>
        </w:rPr>
        <w:t> Experiments and Results Analysis</w:t>
      </w:r>
    </w:p>
    <w:p w14:paraId="526C229A">
      <w:pPr>
        <w:numPr>
          <w:ilvl w:val="0"/>
          <w:numId w:val="0"/>
        </w:numPr>
        <w:ind w:leftChars="0"/>
        <w:rPr>
          <w:rFonts w:hint="default"/>
          <w:b/>
          <w:bCs/>
          <w:sz w:val="24"/>
          <w:szCs w:val="24"/>
        </w:rPr>
      </w:pPr>
    </w:p>
    <w:p w14:paraId="169AB7EE">
      <w:pPr>
        <w:rPr>
          <w:rFonts w:hint="default"/>
        </w:rPr>
      </w:pPr>
      <w:r>
        <w:rPr>
          <w:rFonts w:hint="default"/>
        </w:rPr>
        <w:t>For our experiments, we used a small dataset of images with different objects</w:t>
      </w:r>
      <w:r>
        <w:rPr>
          <w:rFonts w:hint="default"/>
          <w:lang w:val="en-US"/>
        </w:rPr>
        <w:t xml:space="preserve">in </w:t>
      </w:r>
      <w:r>
        <w:rPr>
          <w:rFonts w:hint="default"/>
        </w:rPr>
        <w:t xml:space="preserve"> </w:t>
      </w:r>
      <w:r>
        <w:rPr>
          <w:rFonts w:hint="default"/>
          <w:lang w:val="en-US"/>
        </w:rPr>
        <w:t>fashion</w:t>
      </w:r>
      <w:r>
        <w:rPr>
          <w:rFonts w:hint="default"/>
        </w:rPr>
        <w:t xml:space="preserve">. We trained our CNN on this dataset for a </w:t>
      </w:r>
      <w:r>
        <w:rPr>
          <w:rFonts w:hint="default"/>
          <w:lang w:val="en-US"/>
        </w:rPr>
        <w:t xml:space="preserve">2 </w:t>
      </w:r>
      <w:r>
        <w:rPr>
          <w:rFonts w:hint="default"/>
        </w:rPr>
        <w:t xml:space="preserve">hours on a typical laptop and tested the model on new, unseen images. Our simple CNN model achieved an accuracy of </w:t>
      </w:r>
      <w:r>
        <w:rPr>
          <w:rFonts w:hint="default"/>
          <w:lang w:val="en-US"/>
        </w:rPr>
        <w:t>9</w:t>
      </w:r>
      <w:r>
        <w:rPr>
          <w:rFonts w:hint="default"/>
        </w:rPr>
        <w:t>8%</w:t>
      </w:r>
      <w:r>
        <w:rPr>
          <w:rFonts w:hint="default"/>
          <w:lang w:val="en-US"/>
        </w:rPr>
        <w:t xml:space="preserve"> traning and 91% validaiton </w:t>
      </w:r>
      <w:bookmarkStart w:id="0" w:name="_GoBack"/>
      <w:bookmarkEnd w:id="0"/>
      <w:r>
        <w:rPr>
          <w:rFonts w:hint="default"/>
          <w:lang w:val="en-US"/>
        </w:rPr>
        <w:t>for training and 91% validation</w:t>
      </w:r>
      <w:r>
        <w:rPr>
          <w:rFonts w:hint="default"/>
        </w:rPr>
        <w:t>, which is competitive compared to more complex models that require much more training time. In addition to accuracy, we also looked at the time it took to train the model, and our approach was much</w:t>
      </w:r>
      <w:r>
        <w:rPr>
          <w:rFonts w:hint="default"/>
          <w:lang w:val="en-US"/>
        </w:rPr>
        <w:t xml:space="preserve"> </w:t>
      </w:r>
      <w:r>
        <w:rPr>
          <w:rFonts w:hint="default"/>
        </w:rPr>
        <w:t xml:space="preserve"> faster than larger models.</w:t>
      </w:r>
    </w:p>
    <w:p w14:paraId="2C3DF94B">
      <w:pPr>
        <w:rPr>
          <w:rFonts w:hint="default"/>
        </w:rPr>
      </w:pPr>
      <w:r>
        <w:rPr>
          <w:rFonts w:hint="default"/>
        </w:rPr>
        <w:t>Table 2: Experiment Results Comparison</w:t>
      </w:r>
    </w:p>
    <w:p w14:paraId="06153061">
      <w:pPr>
        <w:rPr>
          <w:rFonts w:hint="default"/>
          <w:b/>
          <w:bCs/>
          <w:sz w:val="24"/>
          <w:szCs w:val="24"/>
        </w:rPr>
      </w:pPr>
    </w:p>
    <w:tbl>
      <w:tblPr>
        <w:tblStyle w:val="8"/>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840"/>
        <w:gridCol w:w="2841"/>
        <w:gridCol w:w="2841"/>
      </w:tblGrid>
      <w:tr w14:paraId="05C6DA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0" w:type="dxa"/>
            <w:shd w:val="clear" w:color="auto" w:fill="E7E6E6" w:themeFill="background2"/>
          </w:tcPr>
          <w:p w14:paraId="2EA6B2DA">
            <w:pPr>
              <w:widowControl w:val="0"/>
              <w:jc w:val="both"/>
              <w:rPr>
                <w:rFonts w:hint="default"/>
                <w:b/>
                <w:bCs/>
                <w:sz w:val="24"/>
                <w:szCs w:val="24"/>
                <w:vertAlign w:val="baseline"/>
              </w:rPr>
            </w:pPr>
            <w:r>
              <w:rPr>
                <w:rFonts w:hint="default"/>
                <w:lang w:val="en-US" w:eastAsia="zh-CN"/>
              </w:rPr>
              <w:t>Model</w:t>
            </w:r>
          </w:p>
        </w:tc>
        <w:tc>
          <w:tcPr>
            <w:tcW w:w="2841" w:type="dxa"/>
            <w:shd w:val="clear" w:color="auto" w:fill="E7E6E6" w:themeFill="background2"/>
          </w:tcPr>
          <w:p w14:paraId="0C107423">
            <w:pPr>
              <w:widowControl w:val="0"/>
              <w:jc w:val="both"/>
              <w:rPr>
                <w:rFonts w:hint="default"/>
                <w:b/>
                <w:bCs/>
                <w:sz w:val="24"/>
                <w:szCs w:val="24"/>
                <w:vertAlign w:val="baseline"/>
              </w:rPr>
            </w:pPr>
            <w:r>
              <w:rPr>
                <w:rFonts w:hint="default"/>
                <w:lang w:val="en-US" w:eastAsia="zh-CN"/>
              </w:rPr>
              <w:t>Training Time (hours)</w:t>
            </w:r>
          </w:p>
        </w:tc>
        <w:tc>
          <w:tcPr>
            <w:tcW w:w="2841" w:type="dxa"/>
            <w:shd w:val="clear" w:color="auto" w:fill="E7E6E6" w:themeFill="background2"/>
          </w:tcPr>
          <w:p w14:paraId="1B677AD2">
            <w:pPr>
              <w:widowControl w:val="0"/>
              <w:jc w:val="both"/>
              <w:rPr>
                <w:rFonts w:hint="default"/>
                <w:b/>
                <w:bCs/>
                <w:sz w:val="24"/>
                <w:szCs w:val="24"/>
                <w:vertAlign w:val="baseline"/>
              </w:rPr>
            </w:pPr>
            <w:r>
              <w:rPr>
                <w:rFonts w:hint="default"/>
                <w:lang w:val="en-US" w:eastAsia="zh-CN"/>
              </w:rPr>
              <w:t>Accuracy (%)</w:t>
            </w:r>
          </w:p>
        </w:tc>
      </w:tr>
      <w:tr w14:paraId="4A1ABC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0" w:type="dxa"/>
          </w:tcPr>
          <w:p w14:paraId="08D0E336">
            <w:pPr>
              <w:widowControl w:val="0"/>
              <w:jc w:val="both"/>
              <w:rPr>
                <w:rFonts w:hint="default"/>
                <w:b/>
                <w:bCs/>
                <w:sz w:val="24"/>
                <w:szCs w:val="24"/>
                <w:vertAlign w:val="baseline"/>
              </w:rPr>
            </w:pPr>
            <w:r>
              <w:rPr>
                <w:rFonts w:hint="default"/>
                <w:b w:val="0"/>
                <w:bCs w:val="0"/>
                <w:sz w:val="24"/>
                <w:szCs w:val="24"/>
                <w:vertAlign w:val="baseline"/>
              </w:rPr>
              <w:t>our Experiment</w:t>
            </w:r>
          </w:p>
        </w:tc>
        <w:tc>
          <w:tcPr>
            <w:tcW w:w="2841" w:type="dxa"/>
          </w:tcPr>
          <w:p w14:paraId="30B472E2">
            <w:pPr>
              <w:widowControl w:val="0"/>
              <w:jc w:val="both"/>
              <w:rPr>
                <w:rFonts w:hint="default"/>
                <w:b/>
                <w:bCs/>
                <w:sz w:val="24"/>
                <w:szCs w:val="24"/>
                <w:vertAlign w:val="baseline"/>
              </w:rPr>
            </w:pPr>
            <w:r>
              <w:rPr>
                <w:rFonts w:hint="default"/>
                <w:lang w:val="en-US" w:eastAsia="zh-CN"/>
              </w:rPr>
              <w:t>2</w:t>
            </w:r>
          </w:p>
        </w:tc>
        <w:tc>
          <w:tcPr>
            <w:tcW w:w="2841" w:type="dxa"/>
          </w:tcPr>
          <w:p w14:paraId="769405C5">
            <w:pPr>
              <w:widowControl w:val="0"/>
              <w:jc w:val="both"/>
              <w:rPr>
                <w:rFonts w:hint="default"/>
                <w:b/>
                <w:bCs/>
                <w:sz w:val="24"/>
                <w:szCs w:val="24"/>
                <w:vertAlign w:val="baseline"/>
                <w:lang w:val="en-US"/>
              </w:rPr>
            </w:pPr>
            <w:r>
              <w:rPr>
                <w:rFonts w:hint="default"/>
                <w:b w:val="0"/>
                <w:bCs w:val="0"/>
                <w:sz w:val="20"/>
                <w:szCs w:val="20"/>
                <w:vertAlign w:val="baseline"/>
                <w:lang w:val="en-US"/>
              </w:rPr>
              <w:t>98 (Training) / 91 (Validation)</w:t>
            </w:r>
          </w:p>
        </w:tc>
      </w:tr>
    </w:tbl>
    <w:p w14:paraId="6D437197">
      <w:pPr>
        <w:rPr>
          <w:rFonts w:hint="default"/>
        </w:rPr>
      </w:pPr>
    </w:p>
    <w:p w14:paraId="7F3B2284">
      <w:pPr>
        <w:rPr>
          <w:rFonts w:hint="default"/>
        </w:rPr>
      </w:pPr>
      <w:r>
        <w:pict>
          <v:rect id="_x0000_i1033" o:spt="1" style="height:1.5pt;width:432pt;" fillcolor="#ECECEC" filled="t" stroked="f" coordsize="21600,21600" o:hr="t" o:hrstd="t" o:hrnoshade="t" o:hralign="center">
            <v:path/>
            <v:fill on="t" focussize="0,0"/>
            <v:stroke on="f"/>
            <v:imagedata o:title=""/>
            <o:lock v:ext="edit"/>
            <w10:wrap type="none"/>
            <w10:anchorlock/>
          </v:rect>
        </w:pict>
      </w:r>
    </w:p>
    <w:p w14:paraId="7AEBC5AE">
      <w:pPr>
        <w:rPr>
          <w:rFonts w:hint="default"/>
          <w:b/>
          <w:bCs/>
          <w:sz w:val="24"/>
          <w:szCs w:val="24"/>
        </w:rPr>
      </w:pPr>
    </w:p>
    <w:p w14:paraId="10D7C30D">
      <w:pPr>
        <w:rPr>
          <w:rFonts w:hint="default"/>
          <w:b/>
          <w:bCs/>
          <w:sz w:val="24"/>
          <w:szCs w:val="24"/>
        </w:rPr>
      </w:pPr>
      <w:r>
        <w:rPr>
          <w:rFonts w:hint="default"/>
          <w:b/>
          <w:bCs/>
          <w:sz w:val="24"/>
          <w:szCs w:val="24"/>
        </w:rPr>
        <w:t>10. Conclusion and Future Work</w:t>
      </w:r>
    </w:p>
    <w:p w14:paraId="49DB9059">
      <w:pPr>
        <w:rPr>
          <w:rFonts w:hint="default"/>
        </w:rPr>
      </w:pPr>
    </w:p>
    <w:p w14:paraId="6A01CF70">
      <w:pPr>
        <w:rPr>
          <w:rFonts w:hint="default"/>
        </w:rPr>
      </w:pPr>
      <w:r>
        <w:rPr>
          <w:rFonts w:hint="default"/>
        </w:rPr>
        <w:t>This study demonstrates that it’s possible to achieve good results with a simple CNN for image classification, even on smaller datasets and with limited resources. The simplicity of our approach allows it to be applied to real-world problems with fewer computational requirements. Moving forward, we plan to test our model on more complex datasets and explore how it can be improved for use in mobile devices, where speed and efficiency are crucial.</w:t>
      </w:r>
    </w:p>
    <w:p w14:paraId="48F8F1A2">
      <w:pPr>
        <w:rPr>
          <w:rFonts w:hint="default"/>
        </w:rPr>
      </w:pPr>
      <w:r>
        <w:rPr>
          <w:rFonts w:hint="default"/>
        </w:rPr>
        <w:pict>
          <v:rect id="_x0000_i1034" o:spt="1" style="height:1.5pt;width:432pt;" fillcolor="#ECECEC" filled="t" stroked="f" coordsize="21600,21600" o:hr="t" o:hrstd="t" o:hrnoshade="t" o:hralign="center">
            <v:path/>
            <v:fill on="t" focussize="0,0"/>
            <v:stroke on="f"/>
            <v:imagedata o:title=""/>
            <o:lock v:ext="edit"/>
            <w10:wrap type="none"/>
            <w10:anchorlock/>
          </v:rect>
        </w:pict>
      </w:r>
    </w:p>
    <w:p w14:paraId="7B14C9FF">
      <w:pPr>
        <w:rPr>
          <w:rFonts w:hint="default"/>
          <w:b/>
          <w:bCs/>
          <w:sz w:val="24"/>
          <w:szCs w:val="24"/>
        </w:rPr>
      </w:pPr>
    </w:p>
    <w:p w14:paraId="7D4BF63C">
      <w:pPr>
        <w:rPr>
          <w:rFonts w:hint="default"/>
          <w:b/>
          <w:bCs/>
          <w:sz w:val="24"/>
          <w:szCs w:val="24"/>
        </w:rPr>
      </w:pPr>
      <w:r>
        <w:rPr>
          <w:rFonts w:hint="default"/>
          <w:b/>
          <w:bCs/>
          <w:sz w:val="24"/>
          <w:szCs w:val="24"/>
        </w:rPr>
        <w:t>11. References</w:t>
      </w:r>
    </w:p>
    <w:p w14:paraId="7B4C4349">
      <w:pPr>
        <w:rPr>
          <w:rFonts w:hint="default"/>
        </w:rPr>
      </w:pPr>
    </w:p>
    <w:p w14:paraId="2109C087">
      <w:pPr>
        <w:rPr>
          <w:rFonts w:hint="default"/>
        </w:rPr>
      </w:pPr>
      <w:r>
        <w:rPr>
          <w:rFonts w:hint="default"/>
        </w:rPr>
        <w:t>[1] LeCun, Y., et al. (1998). "LeNet-5: Convolutional Networks for Handwritten Digit Recognition," Proceedings of the IEEE Conference on Computer Vision and Pattern Recognition.</w:t>
      </w:r>
      <w:r>
        <w:rPr>
          <w:rFonts w:hint="default"/>
        </w:rPr>
        <w:br w:type="textWrapping"/>
      </w:r>
      <w:r>
        <w:rPr>
          <w:rFonts w:hint="default"/>
        </w:rPr>
        <w:t xml:space="preserve">[2] Krizhevsky, A., et al. (2012). "ImageNet Classification with Deep Convolutional Networks," Neural Information Processing </w:t>
      </w:r>
    </w:p>
    <w:p w14:paraId="7B070720">
      <w:pPr>
        <w:rPr>
          <w:rFonts w:hint="default"/>
        </w:rPr>
      </w:pPr>
      <w:r>
        <w:rPr>
          <w:rFonts w:hint="default"/>
        </w:rPr>
        <w:pict>
          <v:rect id="_x0000_i1035" o:spt="1" style="height:1.5pt;width:432pt;" fillcolor="#ECECEC" filled="t" stroked="f" coordsize="21600,21600" o:hr="t" o:hrstd="t" o:hrnoshade="t" o:hralign="center">
            <v:path/>
            <v:fill on="t" color2="#FFFFFF" focussize="0,0"/>
            <v:stroke on="f"/>
            <v:imagedata o:title=""/>
            <o:lock v:ext="edit" aspectratio="f"/>
            <w10:wrap type="none"/>
            <w10:anchorlock/>
          </v:rect>
        </w:pict>
      </w:r>
    </w:p>
    <w:p w14:paraId="2927E832"/>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onsolas">
    <w:panose1 w:val="020B0609020204030204"/>
    <w:charset w:val="00"/>
    <w:family w:val="auto"/>
    <w:pitch w:val="default"/>
    <w:sig w:usb0="E00006FF" w:usb1="0000FCFF" w:usb2="00000001" w:usb3="00000000" w:csb0="6000019F" w:csb1="DFD70000"/>
  </w:font>
  <w:font w:name="Microsoft YaHei">
    <w:panose1 w:val="020B0503020204020204"/>
    <w:charset w:val="86"/>
    <w:family w:val="auto"/>
    <w:pitch w:val="default"/>
    <w:sig w:usb0="80000287" w:usb1="2ACF3C50" w:usb2="00000016" w:usb3="00000000" w:csb0="0004001F" w:csb1="00000000"/>
  </w:font>
  <w:font w:name="等线">
    <w:altName w:val="Microsoft YaHei"/>
    <w:panose1 w:val="00000000000000000000"/>
    <w:charset w:val="00"/>
    <w:family w:val="auto"/>
    <w:pitch w:val="default"/>
    <w:sig w:usb0="00000000" w:usb1="00000000" w:usb2="00000000" w:usb3="00000000" w:csb0="0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AA050D4"/>
    <w:multiLevelType w:val="singleLevel"/>
    <w:tmpl w:val="9AA050D4"/>
    <w:lvl w:ilvl="0" w:tentative="0">
      <w:start w:val="2"/>
      <w:numFmt w:val="decimal"/>
      <w:lvlText w:val="%1."/>
      <w:lvlJc w:val="left"/>
      <w:pPr>
        <w:tabs>
          <w:tab w:val="left" w:pos="312"/>
        </w:tabs>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view w:val="web"/>
  <w:zoom w:percent="199"/>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62692F49"/>
    <w:rsid w:val="00A5320D"/>
    <w:rsid w:val="0DD5327C"/>
    <w:rsid w:val="211562F1"/>
    <w:rsid w:val="2ACD1247"/>
    <w:rsid w:val="62692F49"/>
    <w:rsid w:val="6BC3032D"/>
    <w:rsid w:val="7DCC5F8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3"/>
    <w:next w:val="1"/>
    <w:semiHidden/>
    <w:unhideWhenUsed/>
    <w:qFormat/>
    <w:uiPriority w:val="0"/>
    <w:pPr>
      <w:spacing w:before="0" w:beforeAutospacing="1" w:after="0" w:afterAutospacing="1"/>
      <w:jc w:val="left"/>
    </w:pPr>
    <w:rPr>
      <w:rFonts w:hint="eastAsia" w:ascii="SimSun" w:hAnsi="SimSun" w:eastAsia="SimSun" w:cs="SimSun"/>
      <w:b/>
      <w:bCs/>
      <w:kern w:val="0"/>
      <w:sz w:val="27"/>
      <w:szCs w:val="27"/>
      <w:lang w:val="en-US" w:eastAsia="zh-CN" w:bidi="ar"/>
    </w:rPr>
  </w:style>
  <w:style w:type="character" w:default="1" w:styleId="3">
    <w:name w:val="Default Paragraph Font"/>
    <w:semiHidden/>
    <w:qFormat/>
    <w:uiPriority w:val="0"/>
  </w:style>
  <w:style w:type="table" w:default="1" w:styleId="4">
    <w:name w:val="Normal Table"/>
    <w:semiHidden/>
    <w:qFormat/>
    <w:uiPriority w:val="0"/>
    <w:tblPr>
      <w:tblCellMar>
        <w:top w:w="0" w:type="dxa"/>
        <w:left w:w="108" w:type="dxa"/>
        <w:bottom w:w="0" w:type="dxa"/>
        <w:right w:w="108" w:type="dxa"/>
      </w:tblCellMar>
    </w:tblPr>
  </w:style>
  <w:style w:type="character" w:styleId="5">
    <w:name w:val="Emphasis"/>
    <w:basedOn w:val="3"/>
    <w:qFormat/>
    <w:uiPriority w:val="0"/>
    <w:rPr>
      <w:i/>
      <w:iCs/>
    </w:rPr>
  </w:style>
  <w:style w:type="paragraph" w:styleId="6">
    <w:name w:val="Normal (Web)"/>
    <w:qFormat/>
    <w:uiPriority w:val="0"/>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 w:type="character" w:styleId="7">
    <w:name w:val="Strong"/>
    <w:basedOn w:val="3"/>
    <w:qFormat/>
    <w:uiPriority w:val="0"/>
    <w:rPr>
      <w:b/>
      <w:bCs/>
    </w:rPr>
  </w:style>
  <w:style w:type="table" w:styleId="8">
    <w:name w:val="Table Grid"/>
    <w:basedOn w:val="4"/>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Pages>
  <Words>0</Words>
  <Characters>0</Characters>
  <Lines>0</Lines>
  <Paragraphs>0</Paragraphs>
  <TotalTime>282</TotalTime>
  <ScaleCrop>false</ScaleCrop>
  <LinksUpToDate>false</LinksUpToDate>
  <CharactersWithSpaces>0</CharactersWithSpaces>
  <Application>WPS Office_12.2.0.19307_F1E327BC-269C-435d-A152-05C5408002CA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2024-12-02T20:06:00Z</dcterms:created>
  <dc:creator>Amr khaled</dc:creator>
  <cp:lastModifiedBy>Amr khaled</cp:lastModifiedBy>
  <dcterms:modified xsi:type="dcterms:W3CDTF">2024-12-21T05:57:41Z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1033-12.2.0.19307</vt:lpwstr>
  </property>
  <property fmtid="{D5CDD505-2E9C-101B-9397-08002B2CF9AE}" pid="3" name="ICV">
    <vt:lpwstr>94BE8DE7E2294A188A13279B4758B8C8_13</vt:lpwstr>
  </property>
</Properties>
</file>