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B56B1" w14:textId="62C21AB2" w:rsidR="00F05EDF" w:rsidRPr="00F05EDF" w:rsidRDefault="00F05EDF" w:rsidP="00F05EDF">
      <w:pPr>
        <w:jc w:val="center"/>
        <w:rPr>
          <w:sz w:val="32"/>
          <w:szCs w:val="32"/>
          <w:u w:val="single"/>
          <w:lang w:val="en-US"/>
        </w:rPr>
      </w:pPr>
      <w:r w:rsidRPr="00F05EDF">
        <w:rPr>
          <w:sz w:val="32"/>
          <w:szCs w:val="32"/>
          <w:u w:val="single"/>
          <w:lang w:val="en-US"/>
        </w:rPr>
        <w:t>10 Golden Rules for Choosing</w:t>
      </w:r>
      <w:r>
        <w:rPr>
          <w:sz w:val="32"/>
          <w:szCs w:val="32"/>
          <w:u w:val="single"/>
          <w:lang w:val="en-US"/>
        </w:rPr>
        <w:t xml:space="preserve"> </w:t>
      </w:r>
      <w:r w:rsidRPr="00F05EDF">
        <w:rPr>
          <w:sz w:val="32"/>
          <w:szCs w:val="32"/>
          <w:u w:val="single"/>
          <w:lang w:val="en-US"/>
        </w:rPr>
        <w:t>an ERP System</w:t>
      </w:r>
    </w:p>
    <w:p w14:paraId="7FB0B6DC" w14:textId="5F848D44" w:rsidR="00F05EDF" w:rsidRPr="00F05EDF" w:rsidRDefault="00F05EDF" w:rsidP="00F05EDF">
      <w:pPr>
        <w:jc w:val="both"/>
        <w:rPr>
          <w:sz w:val="24"/>
          <w:szCs w:val="24"/>
          <w:lang w:val="ca-ES"/>
        </w:rPr>
      </w:pPr>
      <w:r w:rsidRPr="00F05EDF">
        <w:rPr>
          <w:sz w:val="24"/>
          <w:szCs w:val="24"/>
          <w:lang w:val="ca-ES"/>
        </w:rPr>
        <w:t xml:space="preserve">L'article "10 Golden </w:t>
      </w:r>
      <w:proofErr w:type="spellStart"/>
      <w:r w:rsidRPr="00F05EDF">
        <w:rPr>
          <w:sz w:val="24"/>
          <w:szCs w:val="24"/>
          <w:lang w:val="ca-ES"/>
        </w:rPr>
        <w:t>Rules</w:t>
      </w:r>
      <w:proofErr w:type="spellEnd"/>
      <w:r w:rsidRPr="00F05EDF">
        <w:rPr>
          <w:sz w:val="24"/>
          <w:szCs w:val="24"/>
          <w:lang w:val="ca-ES"/>
        </w:rPr>
        <w:t xml:space="preserve"> for </w:t>
      </w:r>
      <w:proofErr w:type="spellStart"/>
      <w:r w:rsidRPr="00F05EDF">
        <w:rPr>
          <w:sz w:val="24"/>
          <w:szCs w:val="24"/>
          <w:lang w:val="ca-ES"/>
        </w:rPr>
        <w:t>Choosing</w:t>
      </w:r>
      <w:proofErr w:type="spellEnd"/>
      <w:r w:rsidRPr="00F05EDF">
        <w:rPr>
          <w:sz w:val="24"/>
          <w:szCs w:val="24"/>
          <w:lang w:val="ca-ES"/>
        </w:rPr>
        <w:t xml:space="preserve"> </w:t>
      </w:r>
      <w:proofErr w:type="spellStart"/>
      <w:r w:rsidRPr="00F05EDF">
        <w:rPr>
          <w:sz w:val="24"/>
          <w:szCs w:val="24"/>
          <w:lang w:val="ca-ES"/>
        </w:rPr>
        <w:t>an</w:t>
      </w:r>
      <w:proofErr w:type="spellEnd"/>
      <w:r w:rsidRPr="00F05EDF">
        <w:rPr>
          <w:sz w:val="24"/>
          <w:szCs w:val="24"/>
          <w:lang w:val="ca-ES"/>
        </w:rPr>
        <w:t xml:space="preserve"> ERP System" ofereix una sèrie de recomanacions per escollir un sistema ERP adequat per a les empreses.</w:t>
      </w:r>
      <w:r w:rsidRPr="00F05EDF">
        <w:rPr>
          <w:lang w:val="ca-ES"/>
        </w:rPr>
        <w:t xml:space="preserve"> </w:t>
      </w:r>
      <w:r w:rsidRPr="00F05EDF">
        <w:rPr>
          <w:sz w:val="24"/>
          <w:szCs w:val="24"/>
          <w:lang w:val="ca-ES"/>
        </w:rPr>
        <w:t>Les propostes més rellevants són:</w:t>
      </w:r>
      <w:r w:rsidRPr="00F05EDF">
        <w:rPr>
          <w:rFonts w:ascii="Times New Roman" w:eastAsia="Times New Roman" w:hAnsi="Symbol" w:cs="Times New Roman"/>
          <w:kern w:val="0"/>
          <w:sz w:val="24"/>
          <w:szCs w:val="24"/>
          <w:lang w:val="ca-ES" w:eastAsia="ca-ES"/>
          <w14:ligatures w14:val="none"/>
        </w:rPr>
        <w:t xml:space="preserve"> </w:t>
      </w:r>
    </w:p>
    <w:p w14:paraId="3700CCA8" w14:textId="7FF0B362" w:rsidR="00F05EDF" w:rsidRDefault="00F05EDF" w:rsidP="00896D66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sz w:val="24"/>
          <w:szCs w:val="24"/>
          <w:lang w:val="ca-ES"/>
        </w:rPr>
      </w:pPr>
      <w:r w:rsidRPr="00F05EDF">
        <w:rPr>
          <w:b/>
          <w:bCs/>
          <w:sz w:val="24"/>
          <w:szCs w:val="24"/>
          <w:lang w:val="ca-ES"/>
        </w:rPr>
        <w:t>Adequació als requeriments</w:t>
      </w:r>
      <w:r w:rsidRPr="00F05EDF">
        <w:rPr>
          <w:sz w:val="24"/>
          <w:szCs w:val="24"/>
          <w:lang w:val="ca-ES"/>
        </w:rPr>
        <w:t>: S'ha d'escollir un ERP que s'adapti a la mida i necessitats de l'empresa</w:t>
      </w:r>
      <w:r>
        <w:rPr>
          <w:sz w:val="24"/>
          <w:szCs w:val="24"/>
          <w:lang w:val="ca-ES"/>
        </w:rPr>
        <w:t>, ja que e</w:t>
      </w:r>
      <w:r w:rsidRPr="00F05EDF">
        <w:rPr>
          <w:sz w:val="24"/>
          <w:szCs w:val="24"/>
          <w:lang w:val="ca-ES"/>
        </w:rPr>
        <w:t>ls paquets ERP varien segons la mida de l'empresa (petita, mitjana o gran) i el sector industrial.</w:t>
      </w:r>
    </w:p>
    <w:p w14:paraId="53208CC9" w14:textId="77777777" w:rsidR="00896D66" w:rsidRPr="00896D66" w:rsidRDefault="00896D66" w:rsidP="00896D66">
      <w:pPr>
        <w:jc w:val="both"/>
        <w:rPr>
          <w:sz w:val="2"/>
          <w:szCs w:val="2"/>
          <w:lang w:val="ca-ES"/>
        </w:rPr>
      </w:pPr>
    </w:p>
    <w:p w14:paraId="34B808DF" w14:textId="3E7F4E52" w:rsidR="00F05EDF" w:rsidRDefault="00F05EDF" w:rsidP="00896D66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sz w:val="24"/>
          <w:szCs w:val="24"/>
          <w:lang w:val="ca-ES"/>
        </w:rPr>
      </w:pPr>
      <w:r w:rsidRPr="00F05EDF">
        <w:rPr>
          <w:b/>
          <w:bCs/>
          <w:sz w:val="24"/>
          <w:szCs w:val="24"/>
          <w:lang w:val="ca-ES"/>
        </w:rPr>
        <w:t>Considerar les solucions a Software-as-a-Service</w:t>
      </w:r>
      <w:r w:rsidRPr="00F05EDF">
        <w:rPr>
          <w:sz w:val="24"/>
          <w:szCs w:val="24"/>
          <w:lang w:val="ca-ES"/>
        </w:rPr>
        <w:t xml:space="preserve">: Es recomana tenir en compte les solucions ERP basades en el núvol (SaaS), </w:t>
      </w:r>
      <w:r>
        <w:rPr>
          <w:sz w:val="24"/>
          <w:szCs w:val="24"/>
          <w:lang w:val="ca-ES"/>
        </w:rPr>
        <w:t xml:space="preserve">les quals </w:t>
      </w:r>
      <w:r w:rsidRPr="00F05EDF">
        <w:rPr>
          <w:sz w:val="24"/>
          <w:szCs w:val="24"/>
          <w:lang w:val="ca-ES"/>
        </w:rPr>
        <w:t>que ofereixen avantatges com un menor cost inicial i una implementació més ràpida</w:t>
      </w:r>
      <w:r>
        <w:rPr>
          <w:sz w:val="24"/>
          <w:szCs w:val="24"/>
          <w:lang w:val="ca-ES"/>
        </w:rPr>
        <w:t>.</w:t>
      </w:r>
    </w:p>
    <w:p w14:paraId="7335DE67" w14:textId="77777777" w:rsidR="00896D66" w:rsidRPr="00896D66" w:rsidRDefault="00896D66" w:rsidP="00896D66">
      <w:pPr>
        <w:jc w:val="both"/>
        <w:rPr>
          <w:sz w:val="2"/>
          <w:szCs w:val="2"/>
          <w:lang w:val="ca-ES"/>
        </w:rPr>
      </w:pPr>
    </w:p>
    <w:p w14:paraId="13392390" w14:textId="609CB2D1" w:rsidR="00F05EDF" w:rsidRDefault="00F05EDF" w:rsidP="00896D66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sz w:val="24"/>
          <w:szCs w:val="24"/>
          <w:lang w:val="ca-ES"/>
        </w:rPr>
      </w:pPr>
      <w:r w:rsidRPr="00F05EDF">
        <w:rPr>
          <w:b/>
          <w:bCs/>
          <w:sz w:val="24"/>
          <w:szCs w:val="24"/>
          <w:lang w:val="ca-ES"/>
        </w:rPr>
        <w:t>Avaluar els punts forts i febles dels venedors</w:t>
      </w:r>
      <w:r w:rsidRPr="00F05EDF">
        <w:rPr>
          <w:sz w:val="24"/>
          <w:szCs w:val="24"/>
          <w:lang w:val="ca-ES"/>
        </w:rPr>
        <w:t>: És important investigar les credencials dels proveïdors d'ERP, com la seva experiència en el sector, els seus clients, i la capacitat d'adaptar-se al creixement futur de l'empresa.</w:t>
      </w:r>
    </w:p>
    <w:p w14:paraId="4976995A" w14:textId="77777777" w:rsidR="00896D66" w:rsidRPr="00896D66" w:rsidRDefault="00896D66" w:rsidP="00896D66">
      <w:pPr>
        <w:jc w:val="both"/>
        <w:rPr>
          <w:sz w:val="2"/>
          <w:szCs w:val="2"/>
          <w:lang w:val="ca-ES"/>
        </w:rPr>
      </w:pPr>
    </w:p>
    <w:p w14:paraId="121608E8" w14:textId="5DEB8E0E" w:rsidR="00F05EDF" w:rsidRDefault="00F05EDF" w:rsidP="00896D66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sz w:val="24"/>
          <w:szCs w:val="24"/>
          <w:lang w:val="ca-ES"/>
        </w:rPr>
      </w:pPr>
      <w:r w:rsidRPr="00F05EDF">
        <w:rPr>
          <w:b/>
          <w:bCs/>
          <w:sz w:val="24"/>
          <w:szCs w:val="24"/>
          <w:lang w:val="ca-ES"/>
        </w:rPr>
        <w:t>Planificar per al futur</w:t>
      </w:r>
      <w:r w:rsidRPr="00F05EDF">
        <w:rPr>
          <w:sz w:val="24"/>
          <w:szCs w:val="24"/>
          <w:lang w:val="ca-ES"/>
        </w:rPr>
        <w:t>: Cal escollir un ERP escalable i flexible que pugui adaptar</w:t>
      </w:r>
      <w:r w:rsidR="00896D66">
        <w:rPr>
          <w:sz w:val="24"/>
          <w:szCs w:val="24"/>
          <w:lang w:val="ca-ES"/>
        </w:rPr>
        <w:t>-</w:t>
      </w:r>
      <w:r w:rsidRPr="00F05EDF">
        <w:rPr>
          <w:sz w:val="24"/>
          <w:szCs w:val="24"/>
          <w:lang w:val="ca-ES"/>
        </w:rPr>
        <w:t>se als canvis futurs de l'empresa.</w:t>
      </w:r>
    </w:p>
    <w:p w14:paraId="616645D4" w14:textId="77777777" w:rsidR="00896D66" w:rsidRPr="00896D66" w:rsidRDefault="00896D66" w:rsidP="00896D66">
      <w:pPr>
        <w:jc w:val="both"/>
        <w:rPr>
          <w:sz w:val="2"/>
          <w:szCs w:val="2"/>
          <w:lang w:val="ca-ES"/>
        </w:rPr>
      </w:pPr>
    </w:p>
    <w:p w14:paraId="72606B98" w14:textId="1D932607" w:rsidR="00F05EDF" w:rsidRDefault="00F05EDF" w:rsidP="00896D66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sz w:val="24"/>
          <w:szCs w:val="24"/>
          <w:lang w:val="ca-ES"/>
        </w:rPr>
      </w:pPr>
      <w:r w:rsidRPr="00F05EDF">
        <w:rPr>
          <w:b/>
          <w:bCs/>
          <w:sz w:val="24"/>
          <w:szCs w:val="24"/>
          <w:lang w:val="ca-ES"/>
        </w:rPr>
        <w:t>Comprovar la infraestructura existent</w:t>
      </w:r>
      <w:r w:rsidRPr="00F05EDF">
        <w:rPr>
          <w:sz w:val="24"/>
          <w:szCs w:val="24"/>
          <w:lang w:val="ca-ES"/>
        </w:rPr>
        <w:t>: És fonamental assegurar-se que la infraestructura actual (servidors, ample de banda) pot suportar el nou ERP, ja sigui en local o en el núvol.</w:t>
      </w:r>
    </w:p>
    <w:p w14:paraId="59701227" w14:textId="77777777" w:rsidR="00896D66" w:rsidRPr="00896D66" w:rsidRDefault="00896D66" w:rsidP="00896D66">
      <w:pPr>
        <w:jc w:val="both"/>
        <w:rPr>
          <w:sz w:val="2"/>
          <w:szCs w:val="2"/>
          <w:lang w:val="ca-ES"/>
        </w:rPr>
      </w:pPr>
    </w:p>
    <w:p w14:paraId="780C92B6" w14:textId="49B5D092" w:rsidR="00F05EDF" w:rsidRDefault="00F05EDF" w:rsidP="00896D6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ca-ES"/>
        </w:rPr>
      </w:pPr>
      <w:r w:rsidRPr="00896D66">
        <w:rPr>
          <w:b/>
          <w:bCs/>
          <w:sz w:val="24"/>
          <w:szCs w:val="24"/>
          <w:lang w:val="ca-ES"/>
        </w:rPr>
        <w:t>Compatibilitat amb altres aplicacions</w:t>
      </w:r>
      <w:r w:rsidRPr="00896D66">
        <w:rPr>
          <w:sz w:val="24"/>
          <w:szCs w:val="24"/>
          <w:lang w:val="ca-ES"/>
        </w:rPr>
        <w:t>: Cal considerar la compatibilitat amb altres aplicacions</w:t>
      </w:r>
      <w:r w:rsidR="00896D66">
        <w:rPr>
          <w:sz w:val="24"/>
          <w:szCs w:val="24"/>
          <w:lang w:val="ca-ES"/>
        </w:rPr>
        <w:t>,</w:t>
      </w:r>
      <w:r w:rsidR="00896D66" w:rsidRPr="00896D66">
        <w:t xml:space="preserve"> </w:t>
      </w:r>
      <w:r w:rsidR="00896D66" w:rsidRPr="00896D66">
        <w:rPr>
          <w:sz w:val="24"/>
          <w:szCs w:val="24"/>
          <w:lang w:val="ca-ES"/>
        </w:rPr>
        <w:t>com CRM</w:t>
      </w:r>
      <w:r w:rsidR="00896D66">
        <w:rPr>
          <w:sz w:val="24"/>
          <w:szCs w:val="24"/>
          <w:lang w:val="ca-ES"/>
        </w:rPr>
        <w:t xml:space="preserve"> o </w:t>
      </w:r>
      <w:r w:rsidR="00896D66" w:rsidRPr="00896D66">
        <w:rPr>
          <w:sz w:val="24"/>
          <w:szCs w:val="24"/>
          <w:lang w:val="ca-ES"/>
        </w:rPr>
        <w:t>l'ERP</w:t>
      </w:r>
      <w:r w:rsidR="00896D66">
        <w:rPr>
          <w:sz w:val="24"/>
          <w:szCs w:val="24"/>
          <w:lang w:val="ca-ES"/>
        </w:rPr>
        <w:t>,</w:t>
      </w:r>
      <w:r w:rsidRPr="00896D66">
        <w:rPr>
          <w:sz w:val="24"/>
          <w:szCs w:val="24"/>
          <w:lang w:val="ca-ES"/>
        </w:rPr>
        <w:t xml:space="preserve"> </w:t>
      </w:r>
      <w:r w:rsidR="00896D66">
        <w:rPr>
          <w:sz w:val="24"/>
          <w:szCs w:val="24"/>
          <w:lang w:val="ca-ES"/>
        </w:rPr>
        <w:t xml:space="preserve">per </w:t>
      </w:r>
      <w:r w:rsidRPr="00896D66">
        <w:rPr>
          <w:sz w:val="24"/>
          <w:szCs w:val="24"/>
          <w:lang w:val="ca-ES"/>
        </w:rPr>
        <w:t xml:space="preserve">si es volen integrar </w:t>
      </w:r>
      <w:r w:rsidR="00896D66" w:rsidRPr="00896D66">
        <w:rPr>
          <w:sz w:val="24"/>
          <w:szCs w:val="24"/>
          <w:lang w:val="ca-ES"/>
        </w:rPr>
        <w:t>en un futur</w:t>
      </w:r>
      <w:r w:rsidR="00896D66">
        <w:rPr>
          <w:sz w:val="24"/>
          <w:szCs w:val="24"/>
          <w:lang w:val="ca-ES"/>
        </w:rPr>
        <w:t>.</w:t>
      </w:r>
    </w:p>
    <w:p w14:paraId="489CD5F0" w14:textId="77777777" w:rsidR="00896D66" w:rsidRPr="00896D66" w:rsidRDefault="00896D66" w:rsidP="00896D66">
      <w:pPr>
        <w:jc w:val="both"/>
        <w:rPr>
          <w:sz w:val="2"/>
          <w:szCs w:val="2"/>
          <w:lang w:val="ca-ES"/>
        </w:rPr>
      </w:pPr>
    </w:p>
    <w:p w14:paraId="67EC5497" w14:textId="77777777" w:rsidR="00896D66" w:rsidRPr="00896D66" w:rsidRDefault="00896D66" w:rsidP="00896D66">
      <w:pPr>
        <w:pStyle w:val="Prrafodelista"/>
        <w:jc w:val="both"/>
        <w:rPr>
          <w:sz w:val="10"/>
          <w:szCs w:val="10"/>
          <w:lang w:val="ca-ES"/>
        </w:rPr>
      </w:pPr>
    </w:p>
    <w:p w14:paraId="156550EC" w14:textId="0F389D76" w:rsidR="00F05EDF" w:rsidRDefault="00F05EDF" w:rsidP="00896D66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sz w:val="24"/>
          <w:szCs w:val="24"/>
          <w:lang w:val="ca-ES"/>
        </w:rPr>
      </w:pPr>
      <w:r w:rsidRPr="00F05EDF">
        <w:rPr>
          <w:b/>
          <w:bCs/>
          <w:sz w:val="24"/>
          <w:szCs w:val="24"/>
          <w:lang w:val="ca-ES"/>
        </w:rPr>
        <w:t>Càlcul del cost total de propietat (TCO)</w:t>
      </w:r>
      <w:r w:rsidRPr="00F05EDF">
        <w:rPr>
          <w:sz w:val="24"/>
          <w:szCs w:val="24"/>
          <w:lang w:val="ca-ES"/>
        </w:rPr>
        <w:t>: S’ha de calcular el cost total, que inclou no només el preu del programari, sinó també la personalització, la formació, i altres despeses associades.</w:t>
      </w:r>
    </w:p>
    <w:p w14:paraId="79A2DE1F" w14:textId="77777777" w:rsidR="00896D66" w:rsidRPr="00896D66" w:rsidRDefault="00896D66" w:rsidP="00896D66">
      <w:pPr>
        <w:jc w:val="both"/>
        <w:rPr>
          <w:sz w:val="2"/>
          <w:szCs w:val="2"/>
          <w:lang w:val="ca-ES"/>
        </w:rPr>
      </w:pPr>
    </w:p>
    <w:p w14:paraId="6ADE2A80" w14:textId="53AB3D1A" w:rsidR="00F05EDF" w:rsidRDefault="00F05EDF" w:rsidP="00896D66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sz w:val="24"/>
          <w:szCs w:val="24"/>
          <w:lang w:val="ca-ES"/>
        </w:rPr>
      </w:pPr>
      <w:r w:rsidRPr="00F05EDF">
        <w:rPr>
          <w:b/>
          <w:bCs/>
          <w:sz w:val="24"/>
          <w:szCs w:val="24"/>
          <w:lang w:val="ca-ES"/>
        </w:rPr>
        <w:t>Sol·licitar una demostració completa</w:t>
      </w:r>
      <w:r w:rsidRPr="00F05EDF">
        <w:rPr>
          <w:sz w:val="24"/>
          <w:szCs w:val="24"/>
          <w:lang w:val="ca-ES"/>
        </w:rPr>
        <w:t>: És necessari obtenir una demostració detallada de l'ERP per assegurar-se que s'adapta a les necessitats dels diferents departaments.</w:t>
      </w:r>
    </w:p>
    <w:p w14:paraId="15D9F37A" w14:textId="77777777" w:rsidR="00896D66" w:rsidRPr="00896D66" w:rsidRDefault="00896D66" w:rsidP="00896D66">
      <w:pPr>
        <w:jc w:val="both"/>
        <w:rPr>
          <w:sz w:val="2"/>
          <w:szCs w:val="2"/>
          <w:lang w:val="ca-ES"/>
        </w:rPr>
      </w:pPr>
    </w:p>
    <w:p w14:paraId="68115640" w14:textId="6F50E77C" w:rsidR="00F05EDF" w:rsidRDefault="00F05EDF" w:rsidP="00896D66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sz w:val="24"/>
          <w:szCs w:val="24"/>
          <w:lang w:val="ca-ES"/>
        </w:rPr>
      </w:pPr>
      <w:r w:rsidRPr="00F05EDF">
        <w:rPr>
          <w:b/>
          <w:bCs/>
          <w:sz w:val="24"/>
          <w:szCs w:val="24"/>
          <w:lang w:val="ca-ES"/>
        </w:rPr>
        <w:t>Consultar amb experts</w:t>
      </w:r>
      <w:r w:rsidRPr="00F05EDF">
        <w:rPr>
          <w:sz w:val="24"/>
          <w:szCs w:val="24"/>
          <w:lang w:val="ca-ES"/>
        </w:rPr>
        <w:t xml:space="preserve">: L’assessorament d’un consultor ERP imparcial pot ser </w:t>
      </w:r>
      <w:r>
        <w:rPr>
          <w:sz w:val="24"/>
          <w:szCs w:val="24"/>
          <w:lang w:val="ca-ES"/>
        </w:rPr>
        <w:t>important</w:t>
      </w:r>
      <w:r w:rsidRPr="00F05EDF">
        <w:rPr>
          <w:sz w:val="24"/>
          <w:szCs w:val="24"/>
          <w:lang w:val="ca-ES"/>
        </w:rPr>
        <w:t xml:space="preserve"> per garantir que es tria la solució més adequada.</w:t>
      </w:r>
    </w:p>
    <w:p w14:paraId="0C2D633E" w14:textId="77777777" w:rsidR="00896D66" w:rsidRPr="00896D66" w:rsidRDefault="00896D66" w:rsidP="00896D66">
      <w:pPr>
        <w:jc w:val="both"/>
        <w:rPr>
          <w:sz w:val="2"/>
          <w:szCs w:val="2"/>
          <w:lang w:val="ca-ES"/>
        </w:rPr>
      </w:pPr>
    </w:p>
    <w:p w14:paraId="7D423B98" w14:textId="2396022E" w:rsidR="00896D66" w:rsidRPr="00896D66" w:rsidRDefault="00F05EDF" w:rsidP="00896D66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sz w:val="24"/>
          <w:szCs w:val="24"/>
        </w:rPr>
      </w:pPr>
      <w:r w:rsidRPr="00F05EDF">
        <w:rPr>
          <w:b/>
          <w:bCs/>
          <w:sz w:val="24"/>
          <w:szCs w:val="24"/>
          <w:lang w:val="ca-ES"/>
        </w:rPr>
        <w:t>Comprar només els mòduls necessaris</w:t>
      </w:r>
      <w:r w:rsidRPr="00F05EDF">
        <w:rPr>
          <w:sz w:val="24"/>
          <w:szCs w:val="24"/>
          <w:lang w:val="ca-ES"/>
        </w:rPr>
        <w:t>: No és necessari adquirir tot el paquet ERP</w:t>
      </w:r>
      <w:r>
        <w:rPr>
          <w:sz w:val="24"/>
          <w:szCs w:val="24"/>
          <w:lang w:val="ca-ES"/>
        </w:rPr>
        <w:t xml:space="preserve">, ja que </w:t>
      </w:r>
      <w:r w:rsidRPr="00F05EDF">
        <w:rPr>
          <w:sz w:val="24"/>
          <w:szCs w:val="24"/>
          <w:lang w:val="ca-ES"/>
        </w:rPr>
        <w:t>es poden comprar només els mòduls que l'empresa realment necessiti.</w:t>
      </w:r>
    </w:p>
    <w:p w14:paraId="0C2B5D43" w14:textId="515EAF57" w:rsidR="00896D66" w:rsidRDefault="00896D66" w:rsidP="00154121">
      <w:pPr>
        <w:spacing w:line="360" w:lineRule="auto"/>
        <w:jc w:val="both"/>
        <w:rPr>
          <w:sz w:val="24"/>
          <w:szCs w:val="24"/>
          <w:lang w:val="ca-ES"/>
        </w:rPr>
      </w:pPr>
      <w:r w:rsidRPr="00896D66">
        <w:rPr>
          <w:sz w:val="24"/>
          <w:szCs w:val="24"/>
          <w:lang w:val="ca-ES"/>
        </w:rPr>
        <w:lastRenderedPageBreak/>
        <w:t xml:space="preserve">L'article ofereix un conjunt de regles molt útils per a la selecció d'un ERP, sobretot per a empreses que volen </w:t>
      </w:r>
      <w:r>
        <w:rPr>
          <w:sz w:val="24"/>
          <w:szCs w:val="24"/>
          <w:lang w:val="ca-ES"/>
        </w:rPr>
        <w:t>estandarditzar</w:t>
      </w:r>
      <w:r w:rsidRPr="00896D66">
        <w:rPr>
          <w:sz w:val="24"/>
          <w:szCs w:val="24"/>
          <w:lang w:val="ca-ES"/>
        </w:rPr>
        <w:t xml:space="preserve"> la seva gestió i optimitzar processos. La proposta de </w:t>
      </w:r>
      <w:r>
        <w:rPr>
          <w:sz w:val="24"/>
          <w:szCs w:val="24"/>
          <w:lang w:val="ca-ES"/>
        </w:rPr>
        <w:t xml:space="preserve">l’article de </w:t>
      </w:r>
      <w:r w:rsidRPr="00896D66">
        <w:rPr>
          <w:sz w:val="24"/>
          <w:szCs w:val="24"/>
          <w:lang w:val="ca-ES"/>
        </w:rPr>
        <w:t>considerar solucions SaaS és especialment rellevant en el context actual, ja que aquestes opcions sovint redueixen costos i simplifiquen el manteniment</w:t>
      </w:r>
      <w:r>
        <w:rPr>
          <w:sz w:val="24"/>
          <w:szCs w:val="24"/>
          <w:lang w:val="ca-ES"/>
        </w:rPr>
        <w:t xml:space="preserve"> </w:t>
      </w:r>
      <w:r w:rsidRPr="00896D66">
        <w:rPr>
          <w:sz w:val="24"/>
          <w:szCs w:val="24"/>
          <w:lang w:val="ca-ES"/>
        </w:rPr>
        <w:t>tecnològic</w:t>
      </w:r>
      <w:r>
        <w:rPr>
          <w:sz w:val="24"/>
          <w:szCs w:val="24"/>
          <w:lang w:val="ca-ES"/>
        </w:rPr>
        <w:t>, a més t</w:t>
      </w:r>
      <w:r w:rsidRPr="00896D66">
        <w:rPr>
          <w:sz w:val="24"/>
          <w:szCs w:val="24"/>
          <w:lang w:val="ca-ES"/>
        </w:rPr>
        <w:t xml:space="preserve">ambé </w:t>
      </w:r>
      <w:r>
        <w:rPr>
          <w:sz w:val="24"/>
          <w:szCs w:val="24"/>
          <w:lang w:val="ca-ES"/>
        </w:rPr>
        <w:t>remarca</w:t>
      </w:r>
      <w:r w:rsidRPr="00896D66">
        <w:rPr>
          <w:sz w:val="24"/>
          <w:szCs w:val="24"/>
          <w:lang w:val="ca-ES"/>
        </w:rPr>
        <w:t xml:space="preserve"> la importància de la flexibilitat i l’escalabilitat,</w:t>
      </w:r>
      <w:r>
        <w:rPr>
          <w:sz w:val="24"/>
          <w:szCs w:val="24"/>
          <w:lang w:val="ca-ES"/>
        </w:rPr>
        <w:t xml:space="preserve"> i això </w:t>
      </w:r>
      <w:r w:rsidR="00EB541C">
        <w:rPr>
          <w:sz w:val="24"/>
          <w:szCs w:val="24"/>
          <w:lang w:val="ca-ES"/>
        </w:rPr>
        <w:t>é</w:t>
      </w:r>
      <w:r>
        <w:rPr>
          <w:sz w:val="24"/>
          <w:szCs w:val="24"/>
          <w:lang w:val="ca-ES"/>
        </w:rPr>
        <w:t>s molt important,</w:t>
      </w:r>
      <w:r w:rsidRPr="00896D66">
        <w:rPr>
          <w:sz w:val="24"/>
          <w:szCs w:val="24"/>
          <w:lang w:val="ca-ES"/>
        </w:rPr>
        <w:t xml:space="preserve"> tenint en compte que les necessitats d'una empresa poden canviar amb el temps. A</w:t>
      </w:r>
      <w:r>
        <w:rPr>
          <w:sz w:val="24"/>
          <w:szCs w:val="24"/>
          <w:lang w:val="ca-ES"/>
        </w:rPr>
        <w:t>ddicionalment</w:t>
      </w:r>
      <w:r w:rsidRPr="00896D66">
        <w:rPr>
          <w:sz w:val="24"/>
          <w:szCs w:val="24"/>
          <w:lang w:val="ca-ES"/>
        </w:rPr>
        <w:t>, la recomanació de calcular el TCO complet</w:t>
      </w:r>
      <w:r>
        <w:rPr>
          <w:sz w:val="24"/>
          <w:szCs w:val="24"/>
          <w:lang w:val="ca-ES"/>
        </w:rPr>
        <w:t xml:space="preserve"> </w:t>
      </w:r>
      <w:r w:rsidR="00EB541C">
        <w:rPr>
          <w:sz w:val="24"/>
          <w:szCs w:val="24"/>
          <w:lang w:val="ca-ES"/>
        </w:rPr>
        <w:t>é</w:t>
      </w:r>
      <w:r>
        <w:rPr>
          <w:sz w:val="24"/>
          <w:szCs w:val="24"/>
          <w:lang w:val="ca-ES"/>
        </w:rPr>
        <w:t>s importantíssim en la meva opinió</w:t>
      </w:r>
      <w:r w:rsidR="00EB541C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ja que</w:t>
      </w:r>
      <w:r w:rsidRPr="00896D66">
        <w:rPr>
          <w:sz w:val="24"/>
          <w:szCs w:val="24"/>
          <w:lang w:val="ca-ES"/>
        </w:rPr>
        <w:t xml:space="preserve"> ajuda a evitar sorpreses desagradables de cost en el futur.</w:t>
      </w:r>
    </w:p>
    <w:p w14:paraId="12922CB9" w14:textId="47E3FC79" w:rsidR="00896D66" w:rsidRPr="00896D66" w:rsidRDefault="00896D66" w:rsidP="00154121">
      <w:pPr>
        <w:spacing w:line="360" w:lineRule="auto"/>
        <w:jc w:val="both"/>
        <w:rPr>
          <w:sz w:val="24"/>
          <w:szCs w:val="24"/>
          <w:lang w:val="ca-ES"/>
        </w:rPr>
      </w:pPr>
      <w:r w:rsidRPr="00896D66">
        <w:rPr>
          <w:sz w:val="24"/>
          <w:szCs w:val="24"/>
          <w:lang w:val="ca-ES"/>
        </w:rPr>
        <w:t>En conjunt, l'article proporciona un guia pràctica i aplicable per a qualsevol empresa que vulgui implantar un ERP, amb un bon equilibri entre consideracions tècniques i estratègiques.</w:t>
      </w:r>
    </w:p>
    <w:sectPr w:rsidR="00896D66" w:rsidRPr="00896D66" w:rsidSect="008625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A232B" w14:textId="77777777" w:rsidR="00CF06AF" w:rsidRDefault="00CF06AF" w:rsidP="00F05EDF">
      <w:pPr>
        <w:spacing w:after="0" w:line="240" w:lineRule="auto"/>
      </w:pPr>
      <w:r>
        <w:separator/>
      </w:r>
    </w:p>
  </w:endnote>
  <w:endnote w:type="continuationSeparator" w:id="0">
    <w:p w14:paraId="234A6314" w14:textId="77777777" w:rsidR="00CF06AF" w:rsidRDefault="00CF06AF" w:rsidP="00F05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C3A2F" w14:textId="77777777" w:rsidR="00F05EDF" w:rsidRDefault="00F05E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75B94" w14:textId="77777777" w:rsidR="00F05EDF" w:rsidRDefault="00F05ED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A0719" w14:textId="77777777" w:rsidR="00F05EDF" w:rsidRDefault="00F05E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983AB" w14:textId="77777777" w:rsidR="00CF06AF" w:rsidRDefault="00CF06AF" w:rsidP="00F05EDF">
      <w:pPr>
        <w:spacing w:after="0" w:line="240" w:lineRule="auto"/>
      </w:pPr>
      <w:r>
        <w:separator/>
      </w:r>
    </w:p>
  </w:footnote>
  <w:footnote w:type="continuationSeparator" w:id="0">
    <w:p w14:paraId="50BC6618" w14:textId="77777777" w:rsidR="00CF06AF" w:rsidRDefault="00CF06AF" w:rsidP="00F05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EA896" w14:textId="77777777" w:rsidR="00F05EDF" w:rsidRDefault="00F05ED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CBAE8" w14:textId="238A2B85" w:rsidR="00F05EDF" w:rsidRPr="009D7092" w:rsidRDefault="00F05EDF" w:rsidP="00F05EDF">
    <w:pPr>
      <w:pStyle w:val="Encabezado"/>
      <w:rPr>
        <w:sz w:val="24"/>
        <w:szCs w:val="24"/>
      </w:rPr>
    </w:pPr>
    <w:proofErr w:type="spellStart"/>
    <w:r w:rsidRPr="009D7092">
      <w:rPr>
        <w:sz w:val="24"/>
        <w:szCs w:val="24"/>
      </w:rPr>
      <w:t>Èric</w:t>
    </w:r>
    <w:proofErr w:type="spellEnd"/>
    <w:r w:rsidRPr="009D7092">
      <w:rPr>
        <w:sz w:val="24"/>
        <w:szCs w:val="24"/>
      </w:rPr>
      <w:t xml:space="preserve"> Díez Apolo</w:t>
    </w:r>
    <w:r w:rsidRPr="009D7092">
      <w:rPr>
        <w:sz w:val="24"/>
        <w:szCs w:val="24"/>
      </w:rPr>
      <w:tab/>
    </w:r>
    <w:r w:rsidRPr="009D7092">
      <w:rPr>
        <w:sz w:val="24"/>
        <w:szCs w:val="24"/>
      </w:rPr>
      <w:tab/>
      <w:t>DSI</w:t>
    </w:r>
  </w:p>
  <w:p w14:paraId="255F24F9" w14:textId="645ECA77" w:rsidR="00F05EDF" w:rsidRDefault="00F05EDF">
    <w:pPr>
      <w:pStyle w:val="Encabezado"/>
    </w:pPr>
  </w:p>
  <w:p w14:paraId="697F74DC" w14:textId="77777777" w:rsidR="00F05EDF" w:rsidRDefault="00F05ED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5B3FF" w14:textId="77777777" w:rsidR="00F05EDF" w:rsidRDefault="00F05E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F5F82"/>
    <w:multiLevelType w:val="hybridMultilevel"/>
    <w:tmpl w:val="1D38598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81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DF"/>
    <w:rsid w:val="000554C7"/>
    <w:rsid w:val="00154121"/>
    <w:rsid w:val="00862580"/>
    <w:rsid w:val="00896D66"/>
    <w:rsid w:val="00A71496"/>
    <w:rsid w:val="00CC18AD"/>
    <w:rsid w:val="00CF06AF"/>
    <w:rsid w:val="00E50D0C"/>
    <w:rsid w:val="00EB541C"/>
    <w:rsid w:val="00F0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40CF5"/>
  <w15:chartTrackingRefBased/>
  <w15:docId w15:val="{DEB7AC71-5899-4F7E-88C0-018B71AF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ED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5E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5EDF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05E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5EDF"/>
    <w:rPr>
      <w:lang w:val="es-ES"/>
    </w:rPr>
  </w:style>
  <w:style w:type="paragraph" w:styleId="Prrafodelista">
    <w:name w:val="List Paragraph"/>
    <w:basedOn w:val="Normal"/>
    <w:uiPriority w:val="34"/>
    <w:qFormat/>
    <w:rsid w:val="00F05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9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Díez</dc:creator>
  <cp:keywords/>
  <dc:description/>
  <cp:lastModifiedBy>Eric Díez</cp:lastModifiedBy>
  <cp:revision>2</cp:revision>
  <dcterms:created xsi:type="dcterms:W3CDTF">2024-10-03T13:29:00Z</dcterms:created>
  <dcterms:modified xsi:type="dcterms:W3CDTF">2024-10-03T13:53:00Z</dcterms:modified>
</cp:coreProperties>
</file>