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RT1: </w:t>
      </w:r>
      <w:r w:rsidDel="00000000" w:rsidR="00000000" w:rsidRPr="00000000">
        <w:rPr>
          <w:rtl w:val="0"/>
        </w:rPr>
        <w:t xml:space="preserve">Claus primàries: Moble (nom), Immoble (adreça), Habitació (Immoble: adreça + nom), Distribució (nom), Recurs (nom), Immobiliària (</w:t>
      </w:r>
      <w:r w:rsidDel="00000000" w:rsidR="00000000" w:rsidRPr="00000000">
        <w:rPr>
          <w:rtl w:val="0"/>
        </w:rPr>
        <w:t xml:space="preserve">cif</w:t>
      </w:r>
      <w:r w:rsidDel="00000000" w:rsidR="00000000" w:rsidRPr="00000000">
        <w:rPr>
          <w:rtl w:val="0"/>
        </w:rPr>
        <w:t xml:space="preserve">), Usuari (correu), Data (data), </w:t>
      </w:r>
      <w:r w:rsidDel="00000000" w:rsidR="00000000" w:rsidRPr="00000000">
        <w:rPr>
          <w:rtl w:val="0"/>
        </w:rPr>
        <w:t xml:space="preserve">PuntAL’Espai</w:t>
      </w:r>
      <w:r w:rsidDel="00000000" w:rsidR="00000000" w:rsidRPr="00000000">
        <w:rPr>
          <w:rtl w:val="0"/>
        </w:rPr>
        <w:t xml:space="preserve">(x, y, z), </w:t>
      </w:r>
      <w:r w:rsidDel="00000000" w:rsidR="00000000" w:rsidRPr="00000000">
        <w:rPr>
          <w:rtl w:val="0"/>
        </w:rPr>
        <w:t xml:space="preserve">OrientacióAL’Espai</w:t>
      </w:r>
      <w:r w:rsidDel="00000000" w:rsidR="00000000" w:rsidRPr="00000000">
        <w:rPr>
          <w:rtl w:val="0"/>
        </w:rPr>
        <w:t xml:space="preserve">(x, y,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RT2: </w:t>
      </w:r>
      <w:r w:rsidDel="00000000" w:rsidR="00000000" w:rsidRPr="00000000">
        <w:rPr>
          <w:rtl w:val="0"/>
        </w:rPr>
        <w:t xml:space="preserve">L’habitació del moble col·locat ha de pertànyer a l’immoble de la visita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RT3: </w:t>
      </w:r>
      <w:r w:rsidDel="00000000" w:rsidR="00000000" w:rsidRPr="00000000">
        <w:rPr>
          <w:rtl w:val="0"/>
        </w:rPr>
        <w:t xml:space="preserve">Tots els mobles col·locats que formen una distribució han de pertànyer a la mateixa habitació i visita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RT4: </w:t>
      </w:r>
      <w:r w:rsidDel="00000000" w:rsidR="00000000" w:rsidRPr="00000000">
        <w:rPr>
          <w:rtl w:val="0"/>
        </w:rPr>
        <w:t xml:space="preserve">Si hi ha dos mobles col·locats en el mateix punt a l’espai, visita i habitació, només un d’ells podrà ser visible.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RT5:</w:t>
      </w:r>
      <w:r w:rsidDel="00000000" w:rsidR="00000000" w:rsidRPr="00000000">
        <w:rPr>
          <w:rtl w:val="0"/>
        </w:rPr>
        <w:t xml:space="preserve"> Si una distribució no és visible, tots els mobles associats a aquesta no ho han de ser tampoc.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RT6:</w:t>
      </w:r>
      <w:r w:rsidDel="00000000" w:rsidR="00000000" w:rsidRPr="00000000">
        <w:rPr>
          <w:rtl w:val="0"/>
        </w:rPr>
        <w:t xml:space="preserve"> A una mateixa distribució no poden haver-hi dos mobles col·locats al mateix punt de l'espai.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RT7: </w:t>
      </w:r>
      <w:r w:rsidDel="00000000" w:rsidR="00000000" w:rsidRPr="00000000">
        <w:rPr>
          <w:rtl w:val="0"/>
        </w:rPr>
        <w:t xml:space="preserve">Un punt a l’espai no pot estar unit amb si mateix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RT8:</w:t>
      </w:r>
      <w:r w:rsidDel="00000000" w:rsidR="00000000" w:rsidRPr="00000000">
        <w:rPr>
          <w:rtl w:val="0"/>
        </w:rPr>
        <w:t xml:space="preserve"> Dues visites a un mateix immoble no poden superposar-se temporalment.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RT9:</w:t>
      </w:r>
      <w:r w:rsidDel="00000000" w:rsidR="00000000" w:rsidRPr="00000000">
        <w:rPr>
          <w:rtl w:val="0"/>
        </w:rPr>
        <w:t xml:space="preserve"> Un immobiliari només pot fer una visita en una data i hora determinades.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RT10:</w:t>
      </w:r>
      <w:r w:rsidDel="00000000" w:rsidR="00000000" w:rsidRPr="00000000">
        <w:rPr>
          <w:rtl w:val="0"/>
        </w:rPr>
        <w:t xml:space="preserve"> Un client no pot ser a dues visites en una mateixa data i hora.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RT11:</w:t>
      </w:r>
      <w:r w:rsidDel="00000000" w:rsidR="00000000" w:rsidRPr="00000000">
        <w:rPr>
          <w:rtl w:val="0"/>
        </w:rPr>
        <w:t xml:space="preserve"> Les visites només es poden fer en horari laboral (de 8 h a 20 h).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RT12: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tl w:val="0"/>
        </w:rPr>
        <w:t xml:space="preserve">horaInici</w:t>
      </w:r>
      <w:r w:rsidDel="00000000" w:rsidR="00000000" w:rsidRPr="00000000">
        <w:rPr>
          <w:rtl w:val="0"/>
        </w:rPr>
        <w:t xml:space="preserve"> d’una visita ha de ser anterior a la </w:t>
      </w:r>
      <w:r w:rsidDel="00000000" w:rsidR="00000000" w:rsidRPr="00000000">
        <w:rPr>
          <w:rtl w:val="0"/>
        </w:rPr>
        <w:t xml:space="preserve">horaFi</w:t>
      </w:r>
      <w:r w:rsidDel="00000000" w:rsidR="00000000" w:rsidRPr="00000000">
        <w:rPr>
          <w:rtl w:val="0"/>
        </w:rPr>
        <w:t xml:space="preserve"> i posterior a les 8 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RT13: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tl w:val="0"/>
        </w:rPr>
        <w:t xml:space="preserve">horaFi</w:t>
      </w:r>
      <w:r w:rsidDel="00000000" w:rsidR="00000000" w:rsidRPr="00000000">
        <w:rPr>
          <w:rtl w:val="0"/>
        </w:rPr>
        <w:t xml:space="preserve"> ha de ser anterior a les 20 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RT14:</w:t>
      </w:r>
      <w:r w:rsidDel="00000000" w:rsidR="00000000" w:rsidRPr="00000000">
        <w:rPr>
          <w:rtl w:val="0"/>
        </w:rPr>
        <w:t xml:space="preserve"> L'immoble de la visita ha de ser un dels que busca el client final de la visita.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RT15:</w:t>
      </w:r>
      <w:r w:rsidDel="00000000" w:rsidR="00000000" w:rsidRPr="00000000">
        <w:rPr>
          <w:rtl w:val="0"/>
        </w:rPr>
        <w:t xml:space="preserve"> L’usuari final de la visita ha d’haver sigut donat d’alta per l’agent encarregat de la visita.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afegir rt de tipusImmoble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mirar que distribució surt d'associativa entre </w:t>
      </w:r>
      <w:r w:rsidDel="00000000" w:rsidR="00000000" w:rsidRPr="00000000">
        <w:rPr>
          <w:rtl w:val="0"/>
        </w:rPr>
        <w:t xml:space="preserve">hab</w:t>
      </w:r>
      <w:r w:rsidDel="00000000" w:rsidR="00000000" w:rsidRPr="00000000">
        <w:rPr>
          <w:rtl w:val="0"/>
        </w:rPr>
        <w:t xml:space="preserve"> i visita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