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Díez Apolo, Èric </w:t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Gámez César, Ariadna </w:t>
      </w:r>
    </w:p>
    <w:p w:rsidR="00000000" w:rsidDel="00000000" w:rsidP="00000000" w:rsidRDefault="00000000" w:rsidRPr="00000000" w14:paraId="0000000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Corcuera Cucurull, Carlota</w:t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Patiño Ojeda, Adrián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b w:val="1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2 SIO</w:t>
      </w:r>
    </w:p>
    <w:p w:rsidR="00000000" w:rsidDel="00000000" w:rsidP="00000000" w:rsidRDefault="00000000" w:rsidRPr="00000000" w14:paraId="00000007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Interoperabilitat: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Capacitat de diferents sistemes per treballar conjuntament. Traspàs d’informació i de paquets.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Protocols: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Defineix com s’ha d’operar. Determina les regles per a que les màquines puguin intercanviar missatges/dades.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TCP/IP: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Són protocols de transport que assignen la comunicació a través d’internet. TCP s’encarrega de la fiabilitat de les dades transportades i IP de l’enrutaments i adreçes d’aquestes. Ens permet que qualsevol màquina es comuniqui amb qualsevol altre.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HTTP(s -&gt; dades encriptades):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És un protocol utilitzat per transferir dades a través de la web. Crides bàsiques i asíncrones -&gt; get (client pregunta i espera una resposta) i post (es dóna molta informació al servidor i aquest la gestiona), update i delete també són crides però menys freqüents. Un servidor que està escoltant i molts clients que pregunten. Permet que qualsevol aplicació es comuniqui amb qualsevol aplicació.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DNS: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És un protocol que tradueix una adreça web a la seva IP.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cc0000"/>
        </w:rPr>
      </w:pPr>
      <w:r w:rsidDel="00000000" w:rsidR="00000000" w:rsidRPr="00000000">
        <w:rPr>
          <w:rFonts w:ascii="Proxima Nova" w:cs="Proxima Nova" w:eastAsia="Proxima Nova" w:hAnsi="Proxima Nova"/>
          <w:color w:val="cc0000"/>
          <w:rtl w:val="0"/>
        </w:rPr>
        <w:t xml:space="preserve">XML / SOAP: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Protocols per transferir dades menys eficients que HTTP. XML és recursiu (cal una pila i és més lent) i transmet “l’esquema” de dades sencer, el que ho fa més vulnerable a atacs.</w:t>
      </w:r>
    </w:p>
    <w:p w:rsidR="00000000" w:rsidDel="00000000" w:rsidP="00000000" w:rsidRDefault="00000000" w:rsidRPr="00000000" w14:paraId="0000001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JSON: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 lleuger de representació de dades com a text, que és fàcil de llegir i escriure tant per humans com per màquines. S'utilitza habitualment en intercanvi de dades entre sistemes web.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Proxima Nova" w:cs="Proxima Nova" w:eastAsia="Proxima Nova" w:hAnsi="Proxima Nova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VM (Màquina Virtual):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És un entorn virtualitzat que emula un sistema informàtic complet dins d'un sistema físic. És lent, però no es un problema rellevant a causa de la Llei de Moore que multiplica cada dos anys per dos la quantitat de transistors, la qual cosa fa anar cada vegada més ràpida la maquinària. </w:t>
      </w:r>
    </w:p>
    <w:p w:rsidR="00000000" w:rsidDel="00000000" w:rsidP="00000000" w:rsidRDefault="00000000" w:rsidRPr="00000000" w14:paraId="00000017">
      <w:pPr>
        <w:ind w:left="216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HW &lt; SO &lt; VM &lt; SO(VM) &lt; Aplicacions(VM)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    &lt; VM2 &lt; SO(VM2) &lt; Aplicacions(VM2)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 xml:space="preserve">    (...)</w:t>
      </w:r>
    </w:p>
    <w:p w:rsidR="00000000" w:rsidDel="00000000" w:rsidP="00000000" w:rsidRDefault="00000000" w:rsidRPr="00000000" w14:paraId="0000001A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Contenidors: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És com una màquina virtual però per una aplicació concreta. Soluciona el problema de la lentitud de les VM. A més, és molt segur donat que és només de lectura.</w:t>
      </w:r>
    </w:p>
    <w:p w:rsidR="00000000" w:rsidDel="00000000" w:rsidP="00000000" w:rsidRDefault="00000000" w:rsidRPr="00000000" w14:paraId="0000001C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Web services (APIs):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Totes les crides a serveis web dins d’un software com per exemple els gets i post de HTTP.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Docker: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Plataforma que permet crear, desplegar o gestionar contenidors independentment del seu entorn.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Kubernettes</w:t>
      </w: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Plataforma per gestionar un conjunt de contenidors en paral·lel.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cc0000"/>
        </w:rPr>
      </w:pPr>
      <w:r w:rsidDel="00000000" w:rsidR="00000000" w:rsidRPr="00000000">
        <w:rPr>
          <w:rFonts w:ascii="Proxima Nova" w:cs="Proxima Nova" w:eastAsia="Proxima Nova" w:hAnsi="Proxima Nova"/>
          <w:color w:val="cc0000"/>
          <w:rtl w:val="0"/>
        </w:rPr>
        <w:t xml:space="preserve">(Arquitectura) Microserveis: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Arquitectura de programari on una aplicació es divideix en petits serveis independents on cada microservei té una funcionalitat específica i es comunica amb altres microserveis mitjançant APIs.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Proxima Nova" w:cs="Proxima Nova" w:eastAsia="Proxima Nova" w:hAnsi="Proxima Nova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rFonts w:ascii="Proxima Nova" w:cs="Proxima Nova" w:eastAsia="Proxima Nova" w:hAnsi="Proxima Nova"/>
          <w:color w:val="0b5394"/>
        </w:rPr>
      </w:pPr>
      <w:r w:rsidDel="00000000" w:rsidR="00000000" w:rsidRPr="00000000">
        <w:rPr>
          <w:rFonts w:ascii="Proxima Nova" w:cs="Proxima Nova" w:eastAsia="Proxima Nova" w:hAnsi="Proxima Nova"/>
          <w:color w:val="0b5394"/>
          <w:rtl w:val="0"/>
        </w:rPr>
        <w:t xml:space="preserve">“Sobreenginyeria”: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És el procés de dissenyar o crear una solució tècnica que és molt més complexa o sofisticada del que realment es necessita per resoldre un problema.</w:t>
      </w:r>
    </w:p>
    <w:p w:rsidR="00000000" w:rsidDel="00000000" w:rsidP="00000000" w:rsidRDefault="00000000" w:rsidRPr="00000000" w14:paraId="00000026">
      <w:pPr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