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Khier, Nadia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Díez Apolo, Èric 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Gámez César, Ariadna 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Corcuera Cucurull, Carlota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Patiño Ojeda, Adrián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Proxima Nova" w:cs="Proxima Nova" w:eastAsia="Proxima Nova" w:hAnsi="Proxima Nova"/>
          <w:b w:val="1"/>
          <w:sz w:val="22"/>
          <w:szCs w:val="22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u w:val="single"/>
          <w:rtl w:val="0"/>
        </w:rPr>
        <w:t xml:space="preserve">Sessió 9 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Proxima Nova" w:cs="Proxima Nova" w:eastAsia="Proxima Nova" w:hAnsi="Proxima Nova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ff0000"/>
          <w:sz w:val="22"/>
          <w:szCs w:val="22"/>
          <w:rtl w:val="0"/>
        </w:rPr>
        <w:t xml:space="preserve">Apunts sessió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jc w:val="both"/>
        <w:rPr>
          <w:rFonts w:ascii="Proxima Nova" w:cs="Proxima Nova" w:eastAsia="Proxima Nova" w:hAnsi="Proxima Nova"/>
          <w:sz w:val="28"/>
          <w:szCs w:val="28"/>
        </w:rPr>
      </w:pPr>
      <w:bookmarkStart w:colFirst="0" w:colLast="0" w:name="_ofivn986l71q" w:id="0"/>
      <w:bookmarkEnd w:id="0"/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Índex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Free Software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Open Source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Agile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jc w:val="both"/>
        <w:rPr>
          <w:rFonts w:ascii="Proxima Nova" w:cs="Proxima Nova" w:eastAsia="Proxima Nova" w:hAnsi="Proxima Nova"/>
          <w:sz w:val="24"/>
          <w:szCs w:val="24"/>
          <w:u w:val="single"/>
        </w:rPr>
      </w:pPr>
      <w:bookmarkStart w:colFirst="0" w:colLast="0" w:name="_hpdzqxmv0lfw" w:id="1"/>
      <w:bookmarkEnd w:id="1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Introducció històrica del codi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 principi, el codi dels programes era molt simple, amb unes ~1000 línies de codi escrites directament en llenguatge binari o assembler (ASM). Aquestes línies controlaven sistemes molt rudimentaris amb funcionalitats limitades.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Amb l'arribada de sistemes amb 64kb de RAM, el model de desenvolupament va canviar: el codi font va començar a ocultar-se i només es distribuïa el codi compilat, preparat per executar-se però inaccessible per a modificacions o estudi. Això va donar lloc a la necessitat de protegir legalment aquest codi amb acords com l'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EULA (End User License Agreement)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jc w:val="both"/>
        <w:rPr>
          <w:rFonts w:ascii="Proxima Nova" w:cs="Proxima Nova" w:eastAsia="Proxima Nova" w:hAnsi="Proxima Nova"/>
          <w:sz w:val="24"/>
          <w:szCs w:val="24"/>
          <w:u w:val="single"/>
        </w:rPr>
      </w:pPr>
      <w:bookmarkStart w:colFirst="0" w:colLast="0" w:name="_v2u62jnk1ppe" w:id="2"/>
      <w:bookmarkEnd w:id="2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Free Software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Origen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Richard Stallman funda la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Free Software Foundation (FSF)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el 1984, establint les bases d’un moviment que defensa la llibertat de l'usuari en relació amb el software. La FSF va crear la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GPL (General Public License)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per garantir aquestes llibertats.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Les quatre llibertats fonamentals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Ús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Llibertat per utilitzar el programa amb qualsevol finalitat.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Accés i Estudi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Accés al codi font per entendre com funciona.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Modificació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Possibilitat d’adaptar el programa a les pròpies necessitats.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Redistribució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Compartir les versions originals o modificades, mantenint la mateixa llicència.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jc w:val="both"/>
        <w:rPr>
          <w:rFonts w:ascii="Proxima Nova" w:cs="Proxima Nova" w:eastAsia="Proxima Nova" w:hAnsi="Proxima Nova"/>
          <w:sz w:val="24"/>
          <w:szCs w:val="24"/>
          <w:u w:val="single"/>
        </w:rPr>
      </w:pPr>
      <w:bookmarkStart w:colFirst="0" w:colLast="0" w:name="_uvfsvac49hy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jc w:val="both"/>
        <w:rPr>
          <w:rFonts w:ascii="Proxima Nova" w:cs="Proxima Nova" w:eastAsia="Proxima Nova" w:hAnsi="Proxima Nova"/>
          <w:sz w:val="24"/>
          <w:szCs w:val="24"/>
          <w:u w:val="single"/>
        </w:rPr>
      </w:pPr>
      <w:bookmarkStart w:colFirst="0" w:colLast="0" w:name="_99syqz2at1t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jc w:val="both"/>
        <w:rPr>
          <w:rFonts w:ascii="Proxima Nova" w:cs="Proxima Nova" w:eastAsia="Proxima Nova" w:hAnsi="Proxima Nova"/>
          <w:sz w:val="24"/>
          <w:szCs w:val="24"/>
          <w:u w:val="single"/>
        </w:rPr>
      </w:pPr>
      <w:bookmarkStart w:colFirst="0" w:colLast="0" w:name="_670uhzek7sc7" w:id="5"/>
      <w:bookmarkEnd w:id="5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Open Source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Diferències amb el Free Software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Encara que també permet l’accés al codi font, l’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Open Source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posa més èmfasi en la col·laboració i l’eficiència en el desenvolupament de software.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filosofia del Free Software és més idealista, mentre que l'Open Source té un enfocament més pràctic i orientat al mercat.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jc w:val="both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okacmlg3a6oi" w:id="6"/>
      <w:bookmarkEnd w:id="6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La crisi de l’enginyeria del software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Segons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Roger S. Pressman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hi ha una crisi endèmica en l’enginyeria del software que impedeix desenvolupar programes sense errors, amb totes les funcionalitats requerides i dins dels terminis previstos.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Estadístiques desmoralitzadores: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50% dels projectes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només compleixen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50% de les funcionalitats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Això es fa en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el doble de temps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 amb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quatre vegades més costos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dels previstos.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El rendiment efectiu acaba sent només d’un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1/32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del que es planifica.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jc w:val="both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r8mbyh7hf04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jc w:val="both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gdjbpyxrd99t" w:id="8"/>
      <w:bookmarkEnd w:id="8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Reflexió de Marc Alier: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“El software és com la Ronda de Dalt. El dia que implantes software en una empresa, ja està obsolet.”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Això es deu a l’evolució constant dels requeriments i la tecnologia, especialment en sistemes d'informació (SI).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jc w:val="both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oz3wt9hkcxf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jc w:val="both"/>
        <w:rPr>
          <w:rFonts w:ascii="Proxima Nova" w:cs="Proxima Nova" w:eastAsia="Proxima Nova" w:hAnsi="Proxima Nova"/>
          <w:sz w:val="24"/>
          <w:szCs w:val="24"/>
          <w:u w:val="single"/>
        </w:rPr>
      </w:pPr>
      <w:bookmarkStart w:colFirst="0" w:colLast="0" w:name="_g4c39vbettb5" w:id="10"/>
      <w:bookmarkEnd w:id="1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Catedral i Bazar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Eric S. Raymond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en el seu llibre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La Catedral i el Bazar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utilitza aquesta metàfora per explicar dos models de desenvolupament de software: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Catedral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Model tradicional, caracteritzat per ser lent i amb poca participació. Exemple: Projectes com els de la FSF.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Bazar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Model més dinàmic i col·laboratiu. Exemple: Desenvolupament de Linux, on moltes persones treballen de manera descentralitzada.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També reflexiona sobre com la tecnologia "petita" acaba substituint la "gran". Exemple: Els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mainframes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van ser desplaçats pels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PC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gràcies a la seva accessibilitat i adaptabilitat.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jc w:val="both"/>
        <w:rPr>
          <w:rFonts w:ascii="Proxima Nova" w:cs="Proxima Nova" w:eastAsia="Proxima Nova" w:hAnsi="Proxima Nova"/>
          <w:sz w:val="24"/>
          <w:szCs w:val="24"/>
          <w:u w:val="single"/>
        </w:rPr>
      </w:pPr>
      <w:bookmarkStart w:colFirst="0" w:colLast="0" w:name="_utbgnrgjpavl" w:id="11"/>
      <w:bookmarkEnd w:id="11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Agile Manifest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Publicat el 2001, el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Manifest Agile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planteja quatre valors fonamentals que han canviat la manera de desenvolupar software: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b w:val="1"/>
          <w:color w:val="93c47d"/>
          <w:rtl w:val="0"/>
        </w:rPr>
        <w:t xml:space="preserve">Individus i interaccions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per sobre de </w:t>
      </w:r>
      <w:r w:rsidDel="00000000" w:rsidR="00000000" w:rsidRPr="00000000">
        <w:rPr>
          <w:rFonts w:ascii="Proxima Nova" w:cs="Proxima Nova" w:eastAsia="Proxima Nova" w:hAnsi="Proxima Nova"/>
          <w:b w:val="1"/>
          <w:color w:val="cc0000"/>
          <w:rtl w:val="0"/>
        </w:rPr>
        <w:t xml:space="preserve">processos i eines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b w:val="1"/>
          <w:color w:val="93c47d"/>
          <w:rtl w:val="0"/>
        </w:rPr>
        <w:t xml:space="preserve">Software funcionant</w:t>
      </w:r>
      <w:r w:rsidDel="00000000" w:rsidR="00000000" w:rsidRPr="00000000">
        <w:rPr>
          <w:rFonts w:ascii="Proxima Nova" w:cs="Proxima Nova" w:eastAsia="Proxima Nova" w:hAnsi="Proxima Nova"/>
          <w:color w:val="93c47d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per sobre de la </w:t>
      </w:r>
      <w:r w:rsidDel="00000000" w:rsidR="00000000" w:rsidRPr="00000000">
        <w:rPr>
          <w:rFonts w:ascii="Proxima Nova" w:cs="Proxima Nova" w:eastAsia="Proxima Nova" w:hAnsi="Proxima Nova"/>
          <w:b w:val="1"/>
          <w:color w:val="cc0000"/>
          <w:rtl w:val="0"/>
        </w:rPr>
        <w:t xml:space="preserve">documentació complet</w:t>
      </w:r>
      <w:r w:rsidDel="00000000" w:rsidR="00000000" w:rsidRPr="00000000">
        <w:rPr>
          <w:rFonts w:ascii="Proxima Nova" w:cs="Proxima Nova" w:eastAsia="Proxima Nova" w:hAnsi="Proxima Nova"/>
          <w:b w:val="1"/>
          <w:color w:val="cc0000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b w:val="1"/>
          <w:color w:val="93c47d"/>
          <w:rtl w:val="0"/>
        </w:rPr>
        <w:t xml:space="preserve">Col·laboració amb el client</w:t>
      </w:r>
      <w:r w:rsidDel="00000000" w:rsidR="00000000" w:rsidRPr="00000000">
        <w:rPr>
          <w:rFonts w:ascii="Proxima Nova" w:cs="Proxima Nova" w:eastAsia="Proxima Nova" w:hAnsi="Proxima Nova"/>
          <w:color w:val="93c47d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per sobre de la </w:t>
      </w:r>
      <w:r w:rsidDel="00000000" w:rsidR="00000000" w:rsidRPr="00000000">
        <w:rPr>
          <w:rFonts w:ascii="Proxima Nova" w:cs="Proxima Nova" w:eastAsia="Proxima Nova" w:hAnsi="Proxima Nova"/>
          <w:b w:val="1"/>
          <w:color w:val="cc0000"/>
          <w:rtl w:val="0"/>
        </w:rPr>
        <w:t xml:space="preserve">negociació de contractes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b w:val="1"/>
          <w:color w:val="93c47d"/>
          <w:rtl w:val="0"/>
        </w:rPr>
        <w:t xml:space="preserve">Respondre al canvi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per sobre de la </w:t>
      </w:r>
      <w:r w:rsidDel="00000000" w:rsidR="00000000" w:rsidRPr="00000000">
        <w:rPr>
          <w:rFonts w:ascii="Proxima Nova" w:cs="Proxima Nova" w:eastAsia="Proxima Nova" w:hAnsi="Proxima Nova"/>
          <w:b w:val="1"/>
          <w:color w:val="cc0000"/>
          <w:rtl w:val="0"/>
        </w:rPr>
        <w:t xml:space="preserve">planificació exhaustiva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jc w:val="both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1xblrk78d2e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jc w:val="both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tfp46e96vrb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jc w:val="both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tsimmllzbzn" w:id="14"/>
      <w:bookmarkEnd w:id="14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Agile avui en dia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Encara que va néixer com una alternativa flexible al model de cascada, la seva implementació actual sovint replica patrons rígids.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Exemple crític: Alguns equips fan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sprints de 15 dies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tot i que molts cops el treball podria estar complet en 2-3 dies. Això genera ineficiències i pèrdues de temps.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Ironia: Agile ha esdevingut, en alguns casos, “la nova Cascada”.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