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ywie9osli4it"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tqcc1jamu68w" w:id="1"/>
      <w:bookmarkEnd w:id="1"/>
      <w:r w:rsidDel="00000000" w:rsidR="00000000" w:rsidRPr="00000000">
        <w:rPr>
          <w:rtl w:val="0"/>
        </w:rPr>
      </w:r>
    </w:p>
    <w:p w:rsidR="00000000" w:rsidDel="00000000" w:rsidP="00000000" w:rsidRDefault="00000000" w:rsidRPr="00000000" w14:paraId="00000003">
      <w:pPr>
        <w:pStyle w:val="Title"/>
        <w:jc w:val="left"/>
        <w:rPr/>
      </w:pPr>
      <w:bookmarkStart w:colFirst="0" w:colLast="0" w:name="_6576ad57m05w" w:id="2"/>
      <w:bookmarkEnd w:id="2"/>
      <w:r w:rsidDel="00000000" w:rsidR="00000000" w:rsidRPr="00000000">
        <w:rPr>
          <w:rtl w:val="0"/>
        </w:rPr>
      </w:r>
    </w:p>
    <w:p w:rsidR="00000000" w:rsidDel="00000000" w:rsidP="00000000" w:rsidRDefault="00000000" w:rsidRPr="00000000" w14:paraId="00000004">
      <w:pPr>
        <w:pStyle w:val="Title"/>
        <w:jc w:val="left"/>
        <w:rPr/>
      </w:pPr>
      <w:bookmarkStart w:colFirst="0" w:colLast="0" w:name="_up2jqo74cbgf" w:id="3"/>
      <w:bookmarkEnd w:id="3"/>
      <w:r w:rsidDel="00000000" w:rsidR="00000000" w:rsidRPr="00000000">
        <w:rPr>
          <w:rtl w:val="0"/>
        </w:rPr>
      </w:r>
    </w:p>
    <w:p w:rsidR="00000000" w:rsidDel="00000000" w:rsidP="00000000" w:rsidRDefault="00000000" w:rsidRPr="00000000" w14:paraId="00000005">
      <w:pPr>
        <w:pStyle w:val="Title"/>
        <w:jc w:val="left"/>
        <w:rPr/>
      </w:pPr>
      <w:bookmarkStart w:colFirst="0" w:colLast="0" w:name="_1lvu2dxfko1t" w:id="4"/>
      <w:bookmarkEnd w:id="4"/>
      <w:r w:rsidDel="00000000" w:rsidR="00000000" w:rsidRPr="00000000">
        <w:rPr>
          <w:rtl w:val="0"/>
        </w:rPr>
      </w:r>
    </w:p>
    <w:p w:rsidR="00000000" w:rsidDel="00000000" w:rsidP="00000000" w:rsidRDefault="00000000" w:rsidRPr="00000000" w14:paraId="00000006">
      <w:pPr>
        <w:pStyle w:val="Title"/>
        <w:jc w:val="left"/>
        <w:rPr/>
      </w:pPr>
      <w:bookmarkStart w:colFirst="0" w:colLast="0" w:name="_2cq863w6w6n6"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8ts4j3bzkjob" w:id="6"/>
      <w:bookmarkEnd w:id="6"/>
      <w:r w:rsidDel="00000000" w:rsidR="00000000" w:rsidRPr="00000000">
        <w:rPr>
          <w:rtl w:val="0"/>
        </w:rPr>
        <w:t xml:space="preserve">DELIVERABLE 1</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______________________________________________________________</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sz w:val="38"/>
          <w:szCs w:val="38"/>
        </w:rPr>
      </w:pPr>
      <w:bookmarkStart w:colFirst="0" w:colLast="0" w:name="_81965br8cwc5" w:id="7"/>
      <w:bookmarkEnd w:id="7"/>
      <w:r w:rsidDel="00000000" w:rsidR="00000000" w:rsidRPr="00000000">
        <w:rPr>
          <w:sz w:val="38"/>
          <w:szCs w:val="38"/>
          <w:rtl w:val="0"/>
        </w:rPr>
        <w:t xml:space="preserve">ADEI Q2 24/25</w:t>
      </w:r>
    </w:p>
    <w:p w:rsidR="00000000" w:rsidDel="00000000" w:rsidP="00000000" w:rsidRDefault="00000000" w:rsidRPr="00000000" w14:paraId="0000000D">
      <w:pPr>
        <w:pStyle w:val="Title"/>
        <w:jc w:val="center"/>
        <w:rPr/>
      </w:pPr>
      <w:bookmarkStart w:colFirst="0" w:colLast="0" w:name="_mxda2q3ow8gd" w:id="8"/>
      <w:bookmarkEnd w:id="8"/>
      <w:r w:rsidDel="00000000" w:rsidR="00000000" w:rsidRPr="00000000">
        <w:rPr>
          <w:rtl w:val="0"/>
        </w:rPr>
      </w:r>
    </w:p>
    <w:p w:rsidR="00000000" w:rsidDel="00000000" w:rsidP="00000000" w:rsidRDefault="00000000" w:rsidRPr="00000000" w14:paraId="0000000E">
      <w:pPr>
        <w:pStyle w:val="Title"/>
        <w:jc w:val="center"/>
        <w:rPr>
          <w:b w:val="1"/>
          <w:sz w:val="28"/>
          <w:szCs w:val="28"/>
          <w:u w:val="single"/>
        </w:rPr>
      </w:pPr>
      <w:bookmarkStart w:colFirst="0" w:colLast="0" w:name="_lqgv9zvc15ul" w:id="9"/>
      <w:bookmarkEnd w:id="9"/>
      <w:r w:rsidDel="00000000" w:rsidR="00000000" w:rsidRPr="00000000">
        <w:rPr>
          <w:b w:val="1"/>
          <w:sz w:val="28"/>
          <w:szCs w:val="28"/>
          <w:u w:val="single"/>
        </w:rPr>
        <w:drawing>
          <wp:inline distB="114300" distT="114300" distL="114300" distR="114300">
            <wp:extent cx="835026" cy="835026"/>
            <wp:effectExtent b="0" l="0" r="0" t="0"/>
            <wp:docPr id="57"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835026" cy="8350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3358997</wp:posOffset>
                </wp:positionV>
                <wp:extent cx="2262188" cy="1308253"/>
                <wp:effectExtent b="0" l="0" r="0" t="0"/>
                <wp:wrapSquare wrapText="bothSides" distB="114300" distT="114300" distL="114300" distR="114300"/>
                <wp:docPr id="1" name=""/>
                <a:graphic>
                  <a:graphicData uri="http://schemas.microsoft.com/office/word/2010/wordprocessingShape">
                    <wps:wsp>
                      <wps:cNvSpPr txBox="1"/>
                      <wps:cNvPr id="2" name="Shape 2"/>
                      <wps:spPr>
                        <a:xfrm>
                          <a:off x="2086050" y="918375"/>
                          <a:ext cx="2021100" cy="115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Gerard Godet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Èric Díez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Ivan Rodríguez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Adrián Patiño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3358997</wp:posOffset>
                </wp:positionV>
                <wp:extent cx="2262188" cy="1308253"/>
                <wp:effectExtent b="0" l="0" r="0" t="0"/>
                <wp:wrapSquare wrapText="bothSides" distB="114300" distT="114300" distL="114300" distR="114300"/>
                <wp:docPr id="1"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2262188" cy="1308253"/>
                        </a:xfrm>
                        <a:prstGeom prst="rect"/>
                        <a:ln/>
                      </pic:spPr>
                    </pic:pic>
                  </a:graphicData>
                </a:graphic>
              </wp:anchor>
            </w:drawing>
          </mc:Fallback>
        </mc:AlternateContent>
      </w:r>
    </w:p>
    <w:p w:rsidR="00000000" w:rsidDel="00000000" w:rsidP="00000000" w:rsidRDefault="00000000" w:rsidRPr="00000000" w14:paraId="0000000F">
      <w:pPr>
        <w:pStyle w:val="Title"/>
        <w:jc w:val="center"/>
        <w:rPr/>
      </w:pPr>
      <w:bookmarkStart w:colFirst="0" w:colLast="0" w:name="_la7g9aligax7" w:id="10"/>
      <w:bookmarkEnd w:id="10"/>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4350" cy="275377"/>
            <wp:effectExtent b="0" l="0" r="0" t="0"/>
            <wp:docPr id="52"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44350" cy="2753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jc w:val="left"/>
        <w:rPr/>
      </w:pPr>
      <w:bookmarkStart w:colFirst="0" w:colLast="0" w:name="_ikrfdvdjjnbw" w:id="11"/>
      <w:bookmarkEnd w:id="11"/>
      <w:r w:rsidDel="00000000" w:rsidR="00000000" w:rsidRPr="00000000">
        <w:rPr>
          <w:rtl w:val="0"/>
        </w:rPr>
      </w:r>
    </w:p>
    <w:p w:rsidR="00000000" w:rsidDel="00000000" w:rsidP="00000000" w:rsidRDefault="00000000" w:rsidRPr="00000000" w14:paraId="00000011">
      <w:pPr>
        <w:pStyle w:val="Title"/>
        <w:jc w:val="left"/>
        <w:rPr/>
      </w:pPr>
      <w:bookmarkStart w:colFirst="0" w:colLast="0" w:name="_ic7sm9iydjgs" w:id="12"/>
      <w:bookmarkEnd w:id="12"/>
      <w:r w:rsidDel="00000000" w:rsidR="00000000" w:rsidRPr="00000000">
        <w:rPr>
          <w:rtl w:val="0"/>
        </w:rPr>
        <w:t xml:space="preserve">Index</w:t>
      </w:r>
    </w:p>
    <w:p w:rsidR="00000000" w:rsidDel="00000000" w:rsidP="00000000" w:rsidRDefault="00000000" w:rsidRPr="00000000" w14:paraId="00000012">
      <w:pPr>
        <w:spacing w:line="276" w:lineRule="auto"/>
        <w:jc w:val="center"/>
        <w:rPr>
          <w:b w:val="1"/>
        </w:rPr>
      </w:pPr>
      <w:r w:rsidDel="00000000" w:rsidR="00000000" w:rsidRPr="00000000">
        <w:rPr>
          <w:rtl w:val="0"/>
        </w:rPr>
      </w:r>
    </w:p>
    <w:sdt>
      <w:sdtPr>
        <w:id w:val="1086643153"/>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uilyebammy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mmsmfargqi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SOURCE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t7aemufudd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DESCRIPTION (METADATA)</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wfwib51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1. DESCRIPTION OF THE VARIABLES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nzijvvi678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BASIC DESCRIPTIVE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wnbt205p59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PREPROCESSING</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mf76tryy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VARIABLE SELECTION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iplpu8wy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VARIABLE RENAMING</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hrmrvwqu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CATEGORY RENAMING</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6ovcbfz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OUTLIERS</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tse1ej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MISSING VALUES</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4w9oetui8jp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BASIC DESCRIPTIVE AFTER PREPROCESSING</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q08yyzv8c7u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 TAULA RESUM METADATA</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rPr>
          <w:b w:val="1"/>
          <w:sz w:val="28"/>
          <w:szCs w:val="28"/>
        </w:rPr>
      </w:pPr>
      <w:bookmarkStart w:colFirst="0" w:colLast="0" w:name="_uilyebammyzp" w:id="13"/>
      <w:bookmarkEnd w:id="13"/>
      <w:r w:rsidDel="00000000" w:rsidR="00000000" w:rsidRPr="00000000">
        <w:rPr>
          <w:b w:val="1"/>
          <w:sz w:val="28"/>
          <w:szCs w:val="28"/>
          <w:rtl w:val="0"/>
        </w:rPr>
        <w:t xml:space="preserve">1. INTRODUCTION </w:t>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t xml:space="preserve">Income classification plays a crucial role in socio-economic studies, helping to identify patterns and disparities in earnings. This dataset provides demographic and employment-related information, allowing for the analysis of factors influencing income levels. By exploring these variables, we can develop predictive models and gain insights into the relationships between education, occupation, work hours, and earnings.</w:t>
      </w:r>
    </w:p>
    <w:p w:rsidR="00000000" w:rsidDel="00000000" w:rsidP="00000000" w:rsidRDefault="00000000" w:rsidRPr="00000000" w14:paraId="00000024">
      <w:pPr>
        <w:jc w:val="both"/>
        <w:rPr>
          <w:sz w:val="10"/>
          <w:szCs w:val="10"/>
        </w:rPr>
      </w:pPr>
      <w:r w:rsidDel="00000000" w:rsidR="00000000" w:rsidRPr="00000000">
        <w:rPr>
          <w:rtl w:val="0"/>
        </w:rPr>
      </w:r>
    </w:p>
    <w:p w:rsidR="00000000" w:rsidDel="00000000" w:rsidP="00000000" w:rsidRDefault="00000000" w:rsidRPr="00000000" w14:paraId="00000025">
      <w:pPr>
        <w:pStyle w:val="Heading1"/>
        <w:spacing w:before="480" w:lineRule="auto"/>
        <w:rPr>
          <w:b w:val="1"/>
          <w:sz w:val="28"/>
          <w:szCs w:val="28"/>
        </w:rPr>
      </w:pPr>
      <w:bookmarkStart w:colFirst="0" w:colLast="0" w:name="_mmsmfargqidq" w:id="14"/>
      <w:bookmarkEnd w:id="14"/>
      <w:r w:rsidDel="00000000" w:rsidR="00000000" w:rsidRPr="00000000">
        <w:rPr>
          <w:b w:val="1"/>
          <w:sz w:val="28"/>
          <w:szCs w:val="28"/>
          <w:rtl w:val="0"/>
        </w:rPr>
        <w:t xml:space="preserve">2. DATA SOURCE</w:t>
      </w:r>
    </w:p>
    <w:p w:rsidR="00000000" w:rsidDel="00000000" w:rsidP="00000000" w:rsidRDefault="00000000" w:rsidRPr="00000000" w14:paraId="00000026">
      <w:pPr>
        <w:keepNext w:val="0"/>
        <w:keepLines w:val="0"/>
        <w:spacing w:before="480" w:lineRule="auto"/>
        <w:jc w:val="center"/>
        <w:rPr>
          <w:b w:val="1"/>
          <w:sz w:val="2"/>
          <w:szCs w:val="2"/>
        </w:rPr>
      </w:pPr>
      <w:r w:rsidDel="00000000" w:rsidR="00000000" w:rsidRPr="00000000">
        <w:rPr>
          <w:rtl w:val="0"/>
        </w:rPr>
      </w:r>
    </w:p>
    <w:p w:rsidR="00000000" w:rsidDel="00000000" w:rsidP="00000000" w:rsidRDefault="00000000" w:rsidRPr="00000000" w14:paraId="00000027">
      <w:pPr>
        <w:spacing w:after="0" w:before="0" w:line="360" w:lineRule="auto"/>
        <w:rPr>
          <w:sz w:val="2"/>
          <w:szCs w:val="2"/>
        </w:rPr>
      </w:pPr>
      <w:r w:rsidDel="00000000" w:rsidR="00000000" w:rsidRPr="00000000">
        <w:rPr>
          <w:rtl w:val="0"/>
        </w:rPr>
        <w:t xml:space="preserve">The dataset used in this study comes from the </w:t>
      </w:r>
      <w:r w:rsidDel="00000000" w:rsidR="00000000" w:rsidRPr="00000000">
        <w:rPr>
          <w:b w:val="1"/>
          <w:rtl w:val="0"/>
        </w:rPr>
        <w:t xml:space="preserve">UCI Machine Learning Repository</w:t>
      </w:r>
      <w:r w:rsidDel="00000000" w:rsidR="00000000" w:rsidRPr="00000000">
        <w:rPr>
          <w:rtl w:val="0"/>
        </w:rPr>
        <w:t xml:space="preserve"> and is available at the following link:</w:t>
        <w:tab/>
      </w:r>
      <w:hyperlink r:id="rId9">
        <w:r w:rsidDel="00000000" w:rsidR="00000000" w:rsidRPr="00000000">
          <w:rPr>
            <w:rtl w:val="0"/>
          </w:rPr>
          <w:t xml:space="preserve"> </w:t>
        </w:r>
      </w:hyperlink>
      <w:hyperlink r:id="rId10">
        <w:r w:rsidDel="00000000" w:rsidR="00000000" w:rsidRPr="00000000">
          <w:rPr>
            <w:color w:val="1155cc"/>
            <w:u w:val="single"/>
            <w:rtl w:val="0"/>
          </w:rPr>
          <w:t xml:space="preserve">Adult Census Income Dataset</w:t>
        </w:r>
      </w:hyperlink>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28">
      <w:pPr>
        <w:spacing w:after="0" w:before="240" w:line="360" w:lineRule="auto"/>
        <w:rPr>
          <w:b w:val="1"/>
        </w:rPr>
      </w:pPr>
      <w:r w:rsidDel="00000000" w:rsidR="00000000" w:rsidRPr="00000000">
        <w:rPr>
          <w:rtl w:val="0"/>
        </w:rPr>
        <w:t xml:space="preserve">The primary objective is to predict whether an individual's income exceeds </w:t>
      </w:r>
      <w:r w:rsidDel="00000000" w:rsidR="00000000" w:rsidRPr="00000000">
        <w:rPr>
          <w:b w:val="1"/>
          <w:rtl w:val="0"/>
        </w:rPr>
        <w:t xml:space="preserve">$50K per year ("income" variable).</w:t>
      </w:r>
    </w:p>
    <w:p w:rsidR="00000000" w:rsidDel="00000000" w:rsidP="00000000" w:rsidRDefault="00000000" w:rsidRPr="00000000" w14:paraId="00000029">
      <w:pPr>
        <w:rPr>
          <w:sz w:val="12"/>
          <w:szCs w:val="12"/>
        </w:rPr>
      </w:pPr>
      <w:r w:rsidDel="00000000" w:rsidR="00000000" w:rsidRPr="00000000">
        <w:rPr>
          <w:rtl w:val="0"/>
        </w:rPr>
      </w:r>
    </w:p>
    <w:p w:rsidR="00000000" w:rsidDel="00000000" w:rsidP="00000000" w:rsidRDefault="00000000" w:rsidRPr="00000000" w14:paraId="0000002A">
      <w:pPr>
        <w:pStyle w:val="Heading1"/>
        <w:spacing w:before="480" w:lineRule="auto"/>
        <w:rPr>
          <w:b w:val="1"/>
          <w:sz w:val="28"/>
          <w:szCs w:val="28"/>
        </w:rPr>
      </w:pPr>
      <w:bookmarkStart w:colFirst="0" w:colLast="0" w:name="_t7aemufuddxt" w:id="15"/>
      <w:bookmarkEnd w:id="15"/>
      <w:r w:rsidDel="00000000" w:rsidR="00000000" w:rsidRPr="00000000">
        <w:rPr>
          <w:b w:val="1"/>
          <w:sz w:val="28"/>
          <w:szCs w:val="28"/>
          <w:rtl w:val="0"/>
        </w:rPr>
        <w:t xml:space="preserve">3. DATA DESCRIPTION (METADATA)</w:t>
      </w:r>
    </w:p>
    <w:p w:rsidR="00000000" w:rsidDel="00000000" w:rsidP="00000000" w:rsidRDefault="00000000" w:rsidRPr="00000000" w14:paraId="0000002B">
      <w:pPr>
        <w:keepNext w:val="0"/>
        <w:keepLines w:val="0"/>
        <w:spacing w:after="0" w:before="0" w:line="240" w:lineRule="auto"/>
        <w:jc w:val="left"/>
        <w:rPr>
          <w:b w:val="1"/>
          <w:sz w:val="2"/>
          <w:szCs w:val="2"/>
        </w:rPr>
      </w:pPr>
      <w:r w:rsidDel="00000000" w:rsidR="00000000" w:rsidRPr="00000000">
        <w:rPr>
          <w:rtl w:val="0"/>
        </w:rPr>
      </w:r>
    </w:p>
    <w:p w:rsidR="00000000" w:rsidDel="00000000" w:rsidP="00000000" w:rsidRDefault="00000000" w:rsidRPr="00000000" w14:paraId="0000002C">
      <w:pPr>
        <w:spacing w:after="240" w:before="240" w:line="360" w:lineRule="auto"/>
        <w:rPr>
          <w:b w:val="1"/>
          <w:sz w:val="2"/>
          <w:szCs w:val="2"/>
        </w:rPr>
      </w:pPr>
      <w:r w:rsidDel="00000000" w:rsidR="00000000" w:rsidRPr="00000000">
        <w:rPr>
          <w:rtl w:val="0"/>
        </w:rPr>
        <w:t xml:space="preserve">The selected dataset contains </w:t>
      </w:r>
      <w:r w:rsidDel="00000000" w:rsidR="00000000" w:rsidRPr="00000000">
        <w:rPr>
          <w:b w:val="1"/>
          <w:rtl w:val="0"/>
        </w:rPr>
        <w:t xml:space="preserve">48,842 instances</w:t>
      </w:r>
      <w:r w:rsidDel="00000000" w:rsidR="00000000" w:rsidRPr="00000000">
        <w:rPr>
          <w:rtl w:val="0"/>
        </w:rPr>
        <w:t xml:space="preserve"> and </w:t>
      </w:r>
      <w:r w:rsidDel="00000000" w:rsidR="00000000" w:rsidRPr="00000000">
        <w:rPr>
          <w:b w:val="1"/>
          <w:rtl w:val="0"/>
        </w:rPr>
        <w:t xml:space="preserve">15 variables</w:t>
      </w:r>
      <w:r w:rsidDel="00000000" w:rsidR="00000000" w:rsidRPr="00000000">
        <w:rPr>
          <w:rtl w:val="0"/>
        </w:rPr>
        <w:t xml:space="preserve"> that provide demographic and employment-related information about individuals.</w:t>
      </w:r>
      <w:r w:rsidDel="00000000" w:rsidR="00000000" w:rsidRPr="00000000">
        <w:rPr>
          <w:rtl w:val="0"/>
        </w:rPr>
      </w:r>
    </w:p>
    <w:p w:rsidR="00000000" w:rsidDel="00000000" w:rsidP="00000000" w:rsidRDefault="00000000" w:rsidRPr="00000000" w14:paraId="0000002D">
      <w:pPr>
        <w:pStyle w:val="Heading2"/>
        <w:spacing w:after="80" w:lineRule="auto"/>
        <w:rPr>
          <w:b w:val="1"/>
          <w:sz w:val="2"/>
          <w:szCs w:val="2"/>
        </w:rPr>
      </w:pPr>
      <w:bookmarkStart w:colFirst="0" w:colLast="0" w:name="_orwfwib51rj" w:id="16"/>
      <w:bookmarkEnd w:id="16"/>
      <w:r w:rsidDel="00000000" w:rsidR="00000000" w:rsidRPr="00000000">
        <w:rPr>
          <w:b w:val="1"/>
          <w:sz w:val="24"/>
          <w:szCs w:val="24"/>
          <w:rtl w:val="0"/>
        </w:rPr>
        <w:t xml:space="preserve">3. 1. DESCRIPTION OF THE VARIABLES</w:t>
      </w:r>
      <w:r w:rsidDel="00000000" w:rsidR="00000000" w:rsidRPr="00000000">
        <w:rPr>
          <w:rtl w:val="0"/>
        </w:rPr>
      </w:r>
    </w:p>
    <w:p w:rsidR="00000000" w:rsidDel="00000000" w:rsidP="00000000" w:rsidRDefault="00000000" w:rsidRPr="00000000" w14:paraId="0000002E">
      <w:pPr>
        <w:spacing w:after="240" w:before="240" w:line="276" w:lineRule="auto"/>
        <w:ind w:left="0" w:firstLine="0"/>
        <w:rPr>
          <w:b w:val="1"/>
        </w:rPr>
      </w:pPr>
      <w:r w:rsidDel="00000000" w:rsidR="00000000" w:rsidRPr="00000000">
        <w:rPr>
          <w:b w:val="1"/>
          <w:rtl w:val="0"/>
        </w:rPr>
        <w:t xml:space="preserve">AGE:</w:t>
      </w:r>
    </w:p>
    <w:p w:rsidR="00000000" w:rsidDel="00000000" w:rsidP="00000000" w:rsidRDefault="00000000" w:rsidRPr="00000000" w14:paraId="0000002F">
      <w:pPr>
        <w:numPr>
          <w:ilvl w:val="0"/>
          <w:numId w:val="9"/>
        </w:numPr>
        <w:spacing w:after="200" w:line="276" w:lineRule="auto"/>
        <w:ind w:left="720" w:hanging="360"/>
      </w:pPr>
      <w:r w:rsidDel="00000000" w:rsidR="00000000" w:rsidRPr="00000000">
        <w:rPr>
          <w:rtl w:val="0"/>
        </w:rPr>
        <w:t xml:space="preserve">It is the number of years that a person had at that moment. </w:t>
      </w:r>
    </w:p>
    <w:p w:rsidR="00000000" w:rsidDel="00000000" w:rsidP="00000000" w:rsidRDefault="00000000" w:rsidRPr="00000000" w14:paraId="00000030">
      <w:pPr>
        <w:numPr>
          <w:ilvl w:val="0"/>
          <w:numId w:val="9"/>
        </w:numPr>
        <w:spacing w:after="200" w:line="276" w:lineRule="auto"/>
        <w:ind w:left="720" w:hanging="360"/>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31">
      <w:pPr>
        <w:spacing w:line="276" w:lineRule="auto"/>
        <w:ind w:left="0" w:firstLine="0"/>
        <w:rPr>
          <w:b w:val="1"/>
          <w:sz w:val="2"/>
          <w:szCs w:val="2"/>
        </w:rPr>
      </w:pPr>
      <w:r w:rsidDel="00000000" w:rsidR="00000000" w:rsidRPr="00000000">
        <w:rPr>
          <w:rtl w:val="0"/>
        </w:rPr>
      </w:r>
    </w:p>
    <w:p w:rsidR="00000000" w:rsidDel="00000000" w:rsidP="00000000" w:rsidRDefault="00000000" w:rsidRPr="00000000" w14:paraId="00000032">
      <w:pPr>
        <w:spacing w:after="240" w:before="240" w:line="276" w:lineRule="auto"/>
        <w:ind w:left="0" w:firstLine="0"/>
        <w:rPr>
          <w:b w:val="1"/>
        </w:rPr>
      </w:pPr>
      <w:r w:rsidDel="00000000" w:rsidR="00000000" w:rsidRPr="00000000">
        <w:rPr>
          <w:b w:val="1"/>
          <w:rtl w:val="0"/>
        </w:rPr>
        <w:t xml:space="preserve">WORKCLASS:</w:t>
      </w:r>
    </w:p>
    <w:p w:rsidR="00000000" w:rsidDel="00000000" w:rsidP="00000000" w:rsidRDefault="00000000" w:rsidRPr="00000000" w14:paraId="00000033">
      <w:pPr>
        <w:numPr>
          <w:ilvl w:val="0"/>
          <w:numId w:val="38"/>
        </w:numPr>
        <w:spacing w:before="200" w:line="360" w:lineRule="auto"/>
        <w:ind w:left="720" w:hanging="360"/>
      </w:pPr>
      <w:r w:rsidDel="00000000" w:rsidR="00000000" w:rsidRPr="00000000">
        <w:rPr>
          <w:rtl w:val="0"/>
        </w:rPr>
        <w:t xml:space="preserve">It is the name of the job, for example police, or teacher, in some rows we will see Private as a workclass, that means that this person is working in the private sector. </w:t>
      </w:r>
    </w:p>
    <w:p w:rsidR="00000000" w:rsidDel="00000000" w:rsidP="00000000" w:rsidRDefault="00000000" w:rsidRPr="00000000" w14:paraId="00000034">
      <w:pPr>
        <w:numPr>
          <w:ilvl w:val="0"/>
          <w:numId w:val="38"/>
        </w:numPr>
        <w:spacing w:before="200" w:line="276"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35">
      <w:pPr>
        <w:spacing w:after="24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6">
      <w:pPr>
        <w:spacing w:after="24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7">
      <w:pPr>
        <w:spacing w:after="24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8">
      <w:pPr>
        <w:spacing w:after="24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9">
      <w:pPr>
        <w:spacing w:after="24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A">
      <w:pPr>
        <w:spacing w:after="240" w:before="240" w:line="276" w:lineRule="auto"/>
        <w:ind w:left="0" w:firstLine="0"/>
        <w:rPr>
          <w:b w:val="1"/>
        </w:rPr>
      </w:pPr>
      <w:r w:rsidDel="00000000" w:rsidR="00000000" w:rsidRPr="00000000">
        <w:rPr>
          <w:b w:val="1"/>
          <w:rtl w:val="0"/>
        </w:rPr>
        <w:t xml:space="preserve">FNLWGT:</w:t>
      </w:r>
    </w:p>
    <w:p w:rsidR="00000000" w:rsidDel="00000000" w:rsidP="00000000" w:rsidRDefault="00000000" w:rsidRPr="00000000" w14:paraId="0000003B">
      <w:pPr>
        <w:numPr>
          <w:ilvl w:val="0"/>
          <w:numId w:val="20"/>
        </w:numPr>
        <w:spacing w:after="200" w:before="240" w:line="360" w:lineRule="auto"/>
        <w:ind w:left="720" w:hanging="360"/>
        <w:rPr>
          <w:u w:val="none"/>
        </w:rPr>
      </w:pPr>
      <w:r w:rsidDel="00000000" w:rsidR="00000000" w:rsidRPr="00000000">
        <w:rPr>
          <w:rtl w:val="0"/>
        </w:rPr>
        <w:t xml:space="preserve">Final weight assigned to the person, representing the estimated number of people with similar characteristics. Used for sample weighting but not typically relevant for predictive modeling.</w:t>
      </w:r>
      <w:r w:rsidDel="00000000" w:rsidR="00000000" w:rsidRPr="00000000">
        <w:rPr>
          <w:rtl w:val="0"/>
        </w:rPr>
      </w:r>
    </w:p>
    <w:p w:rsidR="00000000" w:rsidDel="00000000" w:rsidP="00000000" w:rsidRDefault="00000000" w:rsidRPr="00000000" w14:paraId="0000003C">
      <w:pPr>
        <w:numPr>
          <w:ilvl w:val="0"/>
          <w:numId w:val="10"/>
        </w:numPr>
        <w:spacing w:after="200" w:before="240" w:line="276" w:lineRule="auto"/>
        <w:ind w:left="720" w:hanging="360"/>
        <w:rPr>
          <w:u w:val="none"/>
        </w:rPr>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3D">
      <w:pPr>
        <w:spacing w:after="200" w:before="240" w:line="276" w:lineRule="auto"/>
        <w:ind w:left="0" w:firstLine="0"/>
        <w:rPr>
          <w:b w:val="1"/>
          <w:sz w:val="2"/>
          <w:szCs w:val="2"/>
        </w:rPr>
      </w:pPr>
      <w:r w:rsidDel="00000000" w:rsidR="00000000" w:rsidRPr="00000000">
        <w:rPr>
          <w:rtl w:val="0"/>
        </w:rPr>
      </w:r>
    </w:p>
    <w:p w:rsidR="00000000" w:rsidDel="00000000" w:rsidP="00000000" w:rsidRDefault="00000000" w:rsidRPr="00000000" w14:paraId="0000003E">
      <w:pPr>
        <w:spacing w:after="240" w:before="240" w:line="276" w:lineRule="auto"/>
        <w:ind w:left="0" w:firstLine="0"/>
        <w:rPr>
          <w:b w:val="1"/>
        </w:rPr>
      </w:pPr>
      <w:r w:rsidDel="00000000" w:rsidR="00000000" w:rsidRPr="00000000">
        <w:rPr>
          <w:b w:val="1"/>
          <w:rtl w:val="0"/>
        </w:rPr>
        <w:t xml:space="preserve">EDUCATION:</w:t>
      </w:r>
    </w:p>
    <w:p w:rsidR="00000000" w:rsidDel="00000000" w:rsidP="00000000" w:rsidRDefault="00000000" w:rsidRPr="00000000" w14:paraId="0000003F">
      <w:pPr>
        <w:numPr>
          <w:ilvl w:val="0"/>
          <w:numId w:val="23"/>
        </w:numPr>
        <w:spacing w:after="200" w:before="240" w:lineRule="auto"/>
        <w:ind w:left="720" w:hanging="360"/>
        <w:rPr>
          <w:b w:val="1"/>
        </w:rPr>
      </w:pPr>
      <w:r w:rsidDel="00000000" w:rsidR="00000000" w:rsidRPr="00000000">
        <w:rPr>
          <w:rtl w:val="0"/>
        </w:rPr>
        <w:t xml:space="preserve">The highest level of education achieved (e.g., Bachelors, HS-grad, Masters).</w:t>
      </w:r>
      <w:r w:rsidDel="00000000" w:rsidR="00000000" w:rsidRPr="00000000">
        <w:rPr>
          <w:rtl w:val="0"/>
        </w:rPr>
      </w:r>
    </w:p>
    <w:p w:rsidR="00000000" w:rsidDel="00000000" w:rsidP="00000000" w:rsidRDefault="00000000" w:rsidRPr="00000000" w14:paraId="00000040">
      <w:pPr>
        <w:numPr>
          <w:ilvl w:val="0"/>
          <w:numId w:val="13"/>
        </w:numPr>
        <w:spacing w:after="200" w:before="240" w:line="276" w:lineRule="auto"/>
        <w:ind w:left="720" w:hanging="360"/>
        <w:rPr>
          <w:u w:val="none"/>
        </w:rPr>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41">
      <w:pPr>
        <w:spacing w:after="240" w:before="240" w:line="276" w:lineRule="auto"/>
        <w:ind w:left="0" w:firstLine="0"/>
        <w:rPr>
          <w:b w:val="1"/>
          <w:sz w:val="10"/>
          <w:szCs w:val="10"/>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rPr>
          <w:b w:val="1"/>
        </w:rPr>
      </w:pPr>
      <w:r w:rsidDel="00000000" w:rsidR="00000000" w:rsidRPr="00000000">
        <w:rPr>
          <w:b w:val="1"/>
          <w:rtl w:val="0"/>
        </w:rPr>
        <w:t xml:space="preserve">EDUCATIONAL-NUM:</w:t>
      </w:r>
    </w:p>
    <w:p w:rsidR="00000000" w:rsidDel="00000000" w:rsidP="00000000" w:rsidRDefault="00000000" w:rsidRPr="00000000" w14:paraId="00000043">
      <w:pPr>
        <w:numPr>
          <w:ilvl w:val="0"/>
          <w:numId w:val="32"/>
        </w:numPr>
        <w:spacing w:after="200" w:before="240" w:lineRule="auto"/>
        <w:ind w:left="720" w:hanging="360"/>
      </w:pPr>
      <w:r w:rsidDel="00000000" w:rsidR="00000000" w:rsidRPr="00000000">
        <w:rPr>
          <w:rtl w:val="0"/>
        </w:rPr>
        <w:t xml:space="preserve">Numerical representation of the type of education that the person has been studying.</w:t>
      </w:r>
      <w:r w:rsidDel="00000000" w:rsidR="00000000" w:rsidRPr="00000000">
        <w:rPr>
          <w:rtl w:val="0"/>
        </w:rPr>
      </w:r>
    </w:p>
    <w:p w:rsidR="00000000" w:rsidDel="00000000" w:rsidP="00000000" w:rsidRDefault="00000000" w:rsidRPr="00000000" w14:paraId="00000044">
      <w:pPr>
        <w:numPr>
          <w:ilvl w:val="0"/>
          <w:numId w:val="32"/>
        </w:numPr>
        <w:spacing w:after="200" w:before="240" w:line="276" w:lineRule="auto"/>
        <w:ind w:left="720" w:hanging="360"/>
        <w:rPr>
          <w:u w:val="none"/>
        </w:rPr>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45">
      <w:pPr>
        <w:spacing w:after="200" w:before="240" w:line="276" w:lineRule="auto"/>
        <w:ind w:left="720" w:firstLine="0"/>
        <w:rPr>
          <w:b w:val="1"/>
          <w:sz w:val="6"/>
          <w:szCs w:val="6"/>
        </w:rPr>
      </w:pPr>
      <w:r w:rsidDel="00000000" w:rsidR="00000000" w:rsidRPr="00000000">
        <w:rPr>
          <w:rtl w:val="0"/>
        </w:rPr>
      </w:r>
    </w:p>
    <w:p w:rsidR="00000000" w:rsidDel="00000000" w:rsidP="00000000" w:rsidRDefault="00000000" w:rsidRPr="00000000" w14:paraId="00000046">
      <w:pPr>
        <w:pStyle w:val="Heading4"/>
        <w:rPr/>
      </w:pPr>
      <w:bookmarkStart w:colFirst="0" w:colLast="0" w:name="_j7pnxjmgj2x5" w:id="17"/>
      <w:bookmarkEnd w:id="17"/>
      <w:r w:rsidDel="00000000" w:rsidR="00000000" w:rsidRPr="00000000">
        <w:rPr>
          <w:rtl w:val="0"/>
        </w:rPr>
        <w:t xml:space="preserve">** Translation number - education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w:t>
        <w:tab/>
        <w:t xml:space="preserve">Preschool</w:t>
      </w:r>
    </w:p>
    <w:p w:rsidR="00000000" w:rsidDel="00000000" w:rsidP="00000000" w:rsidRDefault="00000000" w:rsidRPr="00000000" w14:paraId="00000049">
      <w:pPr>
        <w:rPr/>
      </w:pPr>
      <w:r w:rsidDel="00000000" w:rsidR="00000000" w:rsidRPr="00000000">
        <w:rPr>
          <w:rtl w:val="0"/>
        </w:rPr>
        <w:t xml:space="preserve">2</w:t>
        <w:tab/>
        <w:t xml:space="preserve">1st-4th</w:t>
      </w:r>
    </w:p>
    <w:p w:rsidR="00000000" w:rsidDel="00000000" w:rsidP="00000000" w:rsidRDefault="00000000" w:rsidRPr="00000000" w14:paraId="0000004A">
      <w:pPr>
        <w:rPr/>
      </w:pPr>
      <w:r w:rsidDel="00000000" w:rsidR="00000000" w:rsidRPr="00000000">
        <w:rPr>
          <w:rtl w:val="0"/>
        </w:rPr>
        <w:t xml:space="preserve">3</w:t>
        <w:tab/>
        <w:t xml:space="preserve">5th-6th</w:t>
      </w:r>
    </w:p>
    <w:p w:rsidR="00000000" w:rsidDel="00000000" w:rsidP="00000000" w:rsidRDefault="00000000" w:rsidRPr="00000000" w14:paraId="0000004B">
      <w:pPr>
        <w:rPr/>
      </w:pPr>
      <w:r w:rsidDel="00000000" w:rsidR="00000000" w:rsidRPr="00000000">
        <w:rPr>
          <w:rtl w:val="0"/>
        </w:rPr>
        <w:t xml:space="preserve">4</w:t>
        <w:tab/>
        <w:t xml:space="preserve">7th-8th</w:t>
      </w:r>
    </w:p>
    <w:p w:rsidR="00000000" w:rsidDel="00000000" w:rsidP="00000000" w:rsidRDefault="00000000" w:rsidRPr="00000000" w14:paraId="0000004C">
      <w:pPr>
        <w:rPr/>
      </w:pPr>
      <w:r w:rsidDel="00000000" w:rsidR="00000000" w:rsidRPr="00000000">
        <w:rPr>
          <w:rtl w:val="0"/>
        </w:rPr>
        <w:t xml:space="preserve">5</w:t>
        <w:tab/>
        <w:t xml:space="preserve">9th</w:t>
      </w:r>
    </w:p>
    <w:p w:rsidR="00000000" w:rsidDel="00000000" w:rsidP="00000000" w:rsidRDefault="00000000" w:rsidRPr="00000000" w14:paraId="0000004D">
      <w:pPr>
        <w:rPr/>
      </w:pPr>
      <w:r w:rsidDel="00000000" w:rsidR="00000000" w:rsidRPr="00000000">
        <w:rPr>
          <w:rtl w:val="0"/>
        </w:rPr>
        <w:t xml:space="preserve">6</w:t>
        <w:tab/>
        <w:t xml:space="preserve">10th</w:t>
      </w:r>
    </w:p>
    <w:p w:rsidR="00000000" w:rsidDel="00000000" w:rsidP="00000000" w:rsidRDefault="00000000" w:rsidRPr="00000000" w14:paraId="0000004E">
      <w:pPr>
        <w:rPr/>
      </w:pPr>
      <w:r w:rsidDel="00000000" w:rsidR="00000000" w:rsidRPr="00000000">
        <w:rPr>
          <w:rtl w:val="0"/>
        </w:rPr>
        <w:t xml:space="preserve">7</w:t>
        <w:tab/>
        <w:t xml:space="preserve">11th</w:t>
      </w:r>
    </w:p>
    <w:p w:rsidR="00000000" w:rsidDel="00000000" w:rsidP="00000000" w:rsidRDefault="00000000" w:rsidRPr="00000000" w14:paraId="0000004F">
      <w:pPr>
        <w:rPr/>
      </w:pPr>
      <w:r w:rsidDel="00000000" w:rsidR="00000000" w:rsidRPr="00000000">
        <w:rPr>
          <w:rtl w:val="0"/>
        </w:rPr>
        <w:t xml:space="preserve">8</w:t>
        <w:tab/>
        <w:t xml:space="preserve">12th</w:t>
      </w:r>
    </w:p>
    <w:p w:rsidR="00000000" w:rsidDel="00000000" w:rsidP="00000000" w:rsidRDefault="00000000" w:rsidRPr="00000000" w14:paraId="00000050">
      <w:pPr>
        <w:rPr/>
      </w:pPr>
      <w:r w:rsidDel="00000000" w:rsidR="00000000" w:rsidRPr="00000000">
        <w:rPr>
          <w:rtl w:val="0"/>
        </w:rPr>
        <w:t xml:space="preserve">9</w:t>
        <w:tab/>
        <w:t xml:space="preserve">HS-grad</w:t>
      </w:r>
    </w:p>
    <w:p w:rsidR="00000000" w:rsidDel="00000000" w:rsidP="00000000" w:rsidRDefault="00000000" w:rsidRPr="00000000" w14:paraId="00000051">
      <w:pPr>
        <w:rPr/>
      </w:pPr>
      <w:r w:rsidDel="00000000" w:rsidR="00000000" w:rsidRPr="00000000">
        <w:rPr>
          <w:rtl w:val="0"/>
        </w:rPr>
        <w:t xml:space="preserve">10</w:t>
        <w:tab/>
        <w:t xml:space="preserve">Some-college</w:t>
      </w:r>
    </w:p>
    <w:p w:rsidR="00000000" w:rsidDel="00000000" w:rsidP="00000000" w:rsidRDefault="00000000" w:rsidRPr="00000000" w14:paraId="00000052">
      <w:pPr>
        <w:rPr/>
      </w:pPr>
      <w:r w:rsidDel="00000000" w:rsidR="00000000" w:rsidRPr="00000000">
        <w:rPr>
          <w:rtl w:val="0"/>
        </w:rPr>
        <w:t xml:space="preserve">11</w:t>
        <w:tab/>
        <w:t xml:space="preserve">Assoc-voc</w:t>
      </w:r>
    </w:p>
    <w:p w:rsidR="00000000" w:rsidDel="00000000" w:rsidP="00000000" w:rsidRDefault="00000000" w:rsidRPr="00000000" w14:paraId="00000053">
      <w:pPr>
        <w:rPr/>
      </w:pPr>
      <w:r w:rsidDel="00000000" w:rsidR="00000000" w:rsidRPr="00000000">
        <w:rPr>
          <w:rtl w:val="0"/>
        </w:rPr>
        <w:t xml:space="preserve">12</w:t>
        <w:tab/>
        <w:t xml:space="preserve">Assoc-acdm</w:t>
      </w:r>
    </w:p>
    <w:p w:rsidR="00000000" w:rsidDel="00000000" w:rsidP="00000000" w:rsidRDefault="00000000" w:rsidRPr="00000000" w14:paraId="00000054">
      <w:pPr>
        <w:rPr/>
      </w:pPr>
      <w:r w:rsidDel="00000000" w:rsidR="00000000" w:rsidRPr="00000000">
        <w:rPr>
          <w:rtl w:val="0"/>
        </w:rPr>
        <w:t xml:space="preserve">13</w:t>
        <w:tab/>
        <w:t xml:space="preserve">Bachelor</w:t>
      </w:r>
    </w:p>
    <w:p w:rsidR="00000000" w:rsidDel="00000000" w:rsidP="00000000" w:rsidRDefault="00000000" w:rsidRPr="00000000" w14:paraId="00000055">
      <w:pPr>
        <w:rPr/>
      </w:pPr>
      <w:r w:rsidDel="00000000" w:rsidR="00000000" w:rsidRPr="00000000">
        <w:rPr>
          <w:rtl w:val="0"/>
        </w:rPr>
        <w:t xml:space="preserve">14</w:t>
        <w:tab/>
        <w:t xml:space="preserve">Master</w:t>
      </w:r>
    </w:p>
    <w:p w:rsidR="00000000" w:rsidDel="00000000" w:rsidP="00000000" w:rsidRDefault="00000000" w:rsidRPr="00000000" w14:paraId="00000056">
      <w:pPr>
        <w:rPr/>
      </w:pPr>
      <w:r w:rsidDel="00000000" w:rsidR="00000000" w:rsidRPr="00000000">
        <w:rPr>
          <w:rtl w:val="0"/>
        </w:rPr>
        <w:t xml:space="preserve">15</w:t>
        <w:tab/>
        <w:t xml:space="preserve">Prof-school</w:t>
      </w:r>
    </w:p>
    <w:p w:rsidR="00000000" w:rsidDel="00000000" w:rsidP="00000000" w:rsidRDefault="00000000" w:rsidRPr="00000000" w14:paraId="00000057">
      <w:pPr>
        <w:rPr/>
      </w:pPr>
      <w:r w:rsidDel="00000000" w:rsidR="00000000" w:rsidRPr="00000000">
        <w:rPr>
          <w:rtl w:val="0"/>
        </w:rPr>
        <w:t xml:space="preserve">16</w:t>
        <w:tab/>
        <w:t xml:space="preserve">Doctorate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Since this dataset is from the US, we deem it interesting to give a further explanation of the categories that differ from our educational system.</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b w:val="1"/>
          <w:rtl w:val="0"/>
        </w:rPr>
        <w:t xml:space="preserve">Assoc-voc: </w:t>
      </w:r>
      <w:r w:rsidDel="00000000" w:rsidR="00000000" w:rsidRPr="00000000">
        <w:rPr>
          <w:rtl w:val="0"/>
        </w:rPr>
        <w:t xml:space="preserve">Associate’s degree (vocational) a two-year college degree that focuses on practical job skills.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b w:val="1"/>
          <w:rtl w:val="0"/>
        </w:rPr>
        <w:t xml:space="preserve">Assoc-acdm:</w:t>
      </w:r>
      <w:r w:rsidDel="00000000" w:rsidR="00000000" w:rsidRPr="00000000">
        <w:rPr>
          <w:rtl w:val="0"/>
        </w:rPr>
        <w:t xml:space="preserve"> Associate’s degree (academical) a two-year college degree, but it's more focused on general academic studies. It's often a stepping stone towards a four-year bachelor's degree. </w:t>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b w:val="1"/>
          <w:rtl w:val="0"/>
        </w:rPr>
        <w:t xml:space="preserve">Prof-school:</w:t>
      </w:r>
      <w:r w:rsidDel="00000000" w:rsidR="00000000" w:rsidRPr="00000000">
        <w:rPr>
          <w:rtl w:val="0"/>
        </w:rPr>
        <w:t xml:space="preserve"> Advanced education for specific professions, like being a doctor, lawyer, or dentist.</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MARITAL-STATUS:</w:t>
      </w:r>
    </w:p>
    <w:p w:rsidR="00000000" w:rsidDel="00000000" w:rsidP="00000000" w:rsidRDefault="00000000" w:rsidRPr="00000000" w14:paraId="00000062">
      <w:pPr>
        <w:numPr>
          <w:ilvl w:val="0"/>
          <w:numId w:val="21"/>
        </w:numPr>
        <w:spacing w:after="200" w:before="240" w:line="276" w:lineRule="auto"/>
        <w:ind w:left="720" w:hanging="360"/>
        <w:rPr>
          <w:u w:val="none"/>
        </w:rPr>
      </w:pPr>
      <w:r w:rsidDel="00000000" w:rsidR="00000000" w:rsidRPr="00000000">
        <w:rPr>
          <w:rtl w:val="0"/>
        </w:rPr>
        <w:t xml:space="preserve">Marital status of the individual (e.g., Married, Single, Divorced).</w:t>
      </w:r>
    </w:p>
    <w:p w:rsidR="00000000" w:rsidDel="00000000" w:rsidP="00000000" w:rsidRDefault="00000000" w:rsidRPr="00000000" w14:paraId="00000063">
      <w:pPr>
        <w:numPr>
          <w:ilvl w:val="0"/>
          <w:numId w:val="21"/>
        </w:numPr>
        <w:spacing w:after="200" w:before="240"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64">
      <w:pPr>
        <w:spacing w:after="240" w:before="240" w:line="276" w:lineRule="auto"/>
        <w:ind w:left="0" w:firstLine="0"/>
        <w:rPr>
          <w:sz w:val="10"/>
          <w:szCs w:val="10"/>
        </w:rPr>
      </w:pPr>
      <w:r w:rsidDel="00000000" w:rsidR="00000000" w:rsidRPr="00000000">
        <w:rPr>
          <w:rtl w:val="0"/>
        </w:rPr>
      </w:r>
    </w:p>
    <w:p w:rsidR="00000000" w:rsidDel="00000000" w:rsidP="00000000" w:rsidRDefault="00000000" w:rsidRPr="00000000" w14:paraId="00000065">
      <w:pPr>
        <w:spacing w:after="240" w:before="240" w:line="276" w:lineRule="auto"/>
        <w:ind w:left="0" w:firstLine="0"/>
        <w:rPr>
          <w:b w:val="1"/>
        </w:rPr>
      </w:pPr>
      <w:r w:rsidDel="00000000" w:rsidR="00000000" w:rsidRPr="00000000">
        <w:rPr>
          <w:b w:val="1"/>
          <w:rtl w:val="0"/>
        </w:rPr>
        <w:t xml:space="preserve">OCCUPATION:</w:t>
      </w:r>
    </w:p>
    <w:p w:rsidR="00000000" w:rsidDel="00000000" w:rsidP="00000000" w:rsidRDefault="00000000" w:rsidRPr="00000000" w14:paraId="00000066">
      <w:pPr>
        <w:numPr>
          <w:ilvl w:val="0"/>
          <w:numId w:val="18"/>
        </w:numPr>
        <w:spacing w:after="200" w:before="240" w:line="276" w:lineRule="auto"/>
        <w:ind w:left="720" w:hanging="360"/>
        <w:rPr>
          <w:u w:val="none"/>
        </w:rPr>
      </w:pPr>
      <w:r w:rsidDel="00000000" w:rsidR="00000000" w:rsidRPr="00000000">
        <w:rPr>
          <w:rtl w:val="0"/>
        </w:rPr>
        <w:t xml:space="preserve">The type of occupation (e.g., Exec-managerial, Craft-repair, Sales).</w:t>
      </w:r>
    </w:p>
    <w:p w:rsidR="00000000" w:rsidDel="00000000" w:rsidP="00000000" w:rsidRDefault="00000000" w:rsidRPr="00000000" w14:paraId="00000067">
      <w:pPr>
        <w:numPr>
          <w:ilvl w:val="0"/>
          <w:numId w:val="18"/>
        </w:numPr>
        <w:spacing w:after="200" w:before="240"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68">
      <w:pPr>
        <w:spacing w:after="240" w:before="240" w:line="276" w:lineRule="auto"/>
        <w:ind w:left="0" w:firstLine="0"/>
        <w:rPr>
          <w:sz w:val="10"/>
          <w:szCs w:val="10"/>
        </w:rPr>
      </w:pPr>
      <w:r w:rsidDel="00000000" w:rsidR="00000000" w:rsidRPr="00000000">
        <w:rPr>
          <w:rtl w:val="0"/>
        </w:rPr>
      </w:r>
    </w:p>
    <w:p w:rsidR="00000000" w:rsidDel="00000000" w:rsidP="00000000" w:rsidRDefault="00000000" w:rsidRPr="00000000" w14:paraId="00000069">
      <w:pPr>
        <w:spacing w:after="240" w:before="240" w:line="276" w:lineRule="auto"/>
        <w:ind w:left="0" w:firstLine="0"/>
        <w:rPr>
          <w:b w:val="1"/>
        </w:rPr>
      </w:pPr>
      <w:r w:rsidDel="00000000" w:rsidR="00000000" w:rsidRPr="00000000">
        <w:rPr>
          <w:b w:val="1"/>
          <w:rtl w:val="0"/>
        </w:rPr>
        <w:t xml:space="preserve">RELATIONSHIP:</w:t>
      </w:r>
    </w:p>
    <w:p w:rsidR="00000000" w:rsidDel="00000000" w:rsidP="00000000" w:rsidRDefault="00000000" w:rsidRPr="00000000" w14:paraId="0000006A">
      <w:pPr>
        <w:numPr>
          <w:ilvl w:val="0"/>
          <w:numId w:val="5"/>
        </w:numPr>
        <w:spacing w:after="200" w:before="240" w:line="276" w:lineRule="auto"/>
        <w:ind w:left="720" w:hanging="360"/>
        <w:rPr>
          <w:u w:val="none"/>
        </w:rPr>
      </w:pPr>
      <w:r w:rsidDel="00000000" w:rsidR="00000000" w:rsidRPr="00000000">
        <w:rPr>
          <w:rtl w:val="0"/>
        </w:rPr>
        <w:t xml:space="preserve">Relationship status within a household (e.g., Husband, Wife, Own-child).</w:t>
      </w:r>
    </w:p>
    <w:p w:rsidR="00000000" w:rsidDel="00000000" w:rsidP="00000000" w:rsidRDefault="00000000" w:rsidRPr="00000000" w14:paraId="0000006B">
      <w:pPr>
        <w:numPr>
          <w:ilvl w:val="0"/>
          <w:numId w:val="5"/>
        </w:numPr>
        <w:spacing w:after="200" w:before="240"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6C">
      <w:pPr>
        <w:spacing w:after="240" w:before="240" w:lineRule="auto"/>
        <w:ind w:left="720" w:firstLine="0"/>
        <w:rPr>
          <w:b w:val="1"/>
          <w:sz w:val="10"/>
          <w:szCs w:val="10"/>
        </w:rPr>
      </w:pPr>
      <w:r w:rsidDel="00000000" w:rsidR="00000000" w:rsidRPr="00000000">
        <w:rPr>
          <w:rtl w:val="0"/>
        </w:rPr>
      </w:r>
    </w:p>
    <w:p w:rsidR="00000000" w:rsidDel="00000000" w:rsidP="00000000" w:rsidRDefault="00000000" w:rsidRPr="00000000" w14:paraId="0000006D">
      <w:pPr>
        <w:spacing w:after="240" w:before="240" w:line="276" w:lineRule="auto"/>
        <w:ind w:left="0" w:firstLine="0"/>
        <w:rPr>
          <w:b w:val="1"/>
        </w:rPr>
      </w:pPr>
      <w:r w:rsidDel="00000000" w:rsidR="00000000" w:rsidRPr="00000000">
        <w:rPr>
          <w:b w:val="1"/>
          <w:rtl w:val="0"/>
        </w:rPr>
        <w:t xml:space="preserve">RACE:</w:t>
      </w:r>
    </w:p>
    <w:p w:rsidR="00000000" w:rsidDel="00000000" w:rsidP="00000000" w:rsidRDefault="00000000" w:rsidRPr="00000000" w14:paraId="0000006E">
      <w:pPr>
        <w:numPr>
          <w:ilvl w:val="0"/>
          <w:numId w:val="19"/>
        </w:numPr>
        <w:spacing w:after="200" w:before="240" w:line="276" w:lineRule="auto"/>
        <w:ind w:left="720" w:hanging="360"/>
        <w:rPr>
          <w:u w:val="none"/>
        </w:rPr>
      </w:pPr>
      <w:r w:rsidDel="00000000" w:rsidR="00000000" w:rsidRPr="00000000">
        <w:rPr>
          <w:rtl w:val="0"/>
        </w:rPr>
        <w:t xml:space="preserve">The race of the individual (e.g., White, Black, Asian-Pac-Islander).</w:t>
      </w:r>
    </w:p>
    <w:p w:rsidR="00000000" w:rsidDel="00000000" w:rsidP="00000000" w:rsidRDefault="00000000" w:rsidRPr="00000000" w14:paraId="0000006F">
      <w:pPr>
        <w:numPr>
          <w:ilvl w:val="0"/>
          <w:numId w:val="19"/>
        </w:numPr>
        <w:spacing w:after="200" w:before="240"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70">
      <w:pPr>
        <w:spacing w:after="240" w:before="240" w:lineRule="auto"/>
        <w:ind w:left="0" w:firstLine="0"/>
        <w:rPr>
          <w:b w:val="1"/>
          <w:sz w:val="10"/>
          <w:szCs w:val="10"/>
        </w:rPr>
      </w:pPr>
      <w:r w:rsidDel="00000000" w:rsidR="00000000" w:rsidRPr="00000000">
        <w:rPr>
          <w:rtl w:val="0"/>
        </w:rPr>
      </w:r>
    </w:p>
    <w:p w:rsidR="00000000" w:rsidDel="00000000" w:rsidP="00000000" w:rsidRDefault="00000000" w:rsidRPr="00000000" w14:paraId="00000071">
      <w:pPr>
        <w:spacing w:after="240" w:before="240" w:lineRule="auto"/>
        <w:ind w:left="0" w:firstLine="0"/>
        <w:rPr>
          <w:b w:val="1"/>
        </w:rPr>
      </w:pPr>
      <w:r w:rsidDel="00000000" w:rsidR="00000000" w:rsidRPr="00000000">
        <w:rPr>
          <w:b w:val="1"/>
          <w:rtl w:val="0"/>
        </w:rPr>
        <w:t xml:space="preserve">GENDER:</w:t>
      </w:r>
    </w:p>
    <w:p w:rsidR="00000000" w:rsidDel="00000000" w:rsidP="00000000" w:rsidRDefault="00000000" w:rsidRPr="00000000" w14:paraId="00000072">
      <w:pPr>
        <w:numPr>
          <w:ilvl w:val="0"/>
          <w:numId w:val="36"/>
        </w:numPr>
        <w:spacing w:after="200" w:before="240" w:line="276" w:lineRule="auto"/>
        <w:ind w:left="720" w:hanging="360"/>
        <w:rPr>
          <w:u w:val="none"/>
        </w:rPr>
      </w:pPr>
      <w:r w:rsidDel="00000000" w:rsidR="00000000" w:rsidRPr="00000000">
        <w:rPr>
          <w:rtl w:val="0"/>
        </w:rPr>
        <w:t xml:space="preserve">The gender of the individual (Male or Female).</w:t>
      </w:r>
    </w:p>
    <w:p w:rsidR="00000000" w:rsidDel="00000000" w:rsidP="00000000" w:rsidRDefault="00000000" w:rsidRPr="00000000" w14:paraId="00000073">
      <w:pPr>
        <w:numPr>
          <w:ilvl w:val="0"/>
          <w:numId w:val="36"/>
        </w:numPr>
        <w:spacing w:after="200" w:before="240" w:lineRule="auto"/>
        <w:ind w:left="720" w:hanging="360"/>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74">
      <w:pPr>
        <w:spacing w:after="240" w:before="240" w:line="276" w:lineRule="auto"/>
        <w:ind w:left="0" w:firstLine="0"/>
        <w:rPr>
          <w:b w:val="1"/>
          <w:sz w:val="10"/>
          <w:szCs w:val="10"/>
        </w:rPr>
      </w:pPr>
      <w:r w:rsidDel="00000000" w:rsidR="00000000" w:rsidRPr="00000000">
        <w:rPr>
          <w:rtl w:val="0"/>
        </w:rPr>
      </w:r>
    </w:p>
    <w:p w:rsidR="00000000" w:rsidDel="00000000" w:rsidP="00000000" w:rsidRDefault="00000000" w:rsidRPr="00000000" w14:paraId="00000075">
      <w:pPr>
        <w:spacing w:after="240" w:before="240" w:line="276" w:lineRule="auto"/>
        <w:ind w:left="0" w:firstLine="0"/>
        <w:rPr>
          <w:b w:val="1"/>
          <w:sz w:val="10"/>
          <w:szCs w:val="10"/>
        </w:rPr>
      </w:pPr>
      <w:r w:rsidDel="00000000" w:rsidR="00000000" w:rsidRPr="00000000">
        <w:rPr>
          <w:rtl w:val="0"/>
        </w:rPr>
      </w:r>
    </w:p>
    <w:p w:rsidR="00000000" w:rsidDel="00000000" w:rsidP="00000000" w:rsidRDefault="00000000" w:rsidRPr="00000000" w14:paraId="00000076">
      <w:pPr>
        <w:spacing w:after="240" w:before="240" w:line="276" w:lineRule="auto"/>
        <w:ind w:left="0" w:firstLine="0"/>
        <w:rPr>
          <w:b w:val="1"/>
        </w:rPr>
      </w:pPr>
      <w:r w:rsidDel="00000000" w:rsidR="00000000" w:rsidRPr="00000000">
        <w:rPr>
          <w:b w:val="1"/>
          <w:rtl w:val="0"/>
        </w:rPr>
        <w:t xml:space="preserve">CAPITAL-GAIN:</w:t>
      </w:r>
    </w:p>
    <w:p w:rsidR="00000000" w:rsidDel="00000000" w:rsidP="00000000" w:rsidRDefault="00000000" w:rsidRPr="00000000" w14:paraId="00000077">
      <w:pPr>
        <w:numPr>
          <w:ilvl w:val="0"/>
          <w:numId w:val="1"/>
        </w:numPr>
        <w:spacing w:after="240" w:before="0" w:line="276" w:lineRule="auto"/>
        <w:ind w:left="720" w:hanging="360"/>
        <w:rPr>
          <w:u w:val="none"/>
        </w:rPr>
      </w:pPr>
      <w:r w:rsidDel="00000000" w:rsidR="00000000" w:rsidRPr="00000000">
        <w:rPr>
          <w:rtl w:val="0"/>
        </w:rPr>
        <w:t xml:space="preserve">Income from capital gains (e.g., profits from asset sales).</w:t>
      </w:r>
    </w:p>
    <w:p w:rsidR="00000000" w:rsidDel="00000000" w:rsidP="00000000" w:rsidRDefault="00000000" w:rsidRPr="00000000" w14:paraId="00000078">
      <w:pPr>
        <w:numPr>
          <w:ilvl w:val="0"/>
          <w:numId w:val="1"/>
        </w:numPr>
        <w:spacing w:after="240" w:before="0" w:lineRule="auto"/>
        <w:ind w:left="720" w:hanging="360"/>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79">
      <w:pPr>
        <w:spacing w:after="240" w:before="240" w:lineRule="auto"/>
        <w:ind w:left="0" w:firstLine="0"/>
        <w:rPr>
          <w:b w:val="1"/>
          <w:sz w:val="10"/>
          <w:szCs w:val="10"/>
        </w:rPr>
      </w:pPr>
      <w:r w:rsidDel="00000000" w:rsidR="00000000" w:rsidRPr="00000000">
        <w:rPr>
          <w:rtl w:val="0"/>
        </w:rPr>
      </w:r>
    </w:p>
    <w:p w:rsidR="00000000" w:rsidDel="00000000" w:rsidP="00000000" w:rsidRDefault="00000000" w:rsidRPr="00000000" w14:paraId="0000007A">
      <w:pPr>
        <w:spacing w:after="240" w:before="240" w:lineRule="auto"/>
        <w:ind w:left="0" w:firstLine="0"/>
        <w:rPr>
          <w:b w:val="1"/>
        </w:rPr>
      </w:pPr>
      <w:r w:rsidDel="00000000" w:rsidR="00000000" w:rsidRPr="00000000">
        <w:rPr>
          <w:b w:val="1"/>
          <w:rtl w:val="0"/>
        </w:rPr>
        <w:t xml:space="preserve">CAPITAL-LOSS:</w:t>
      </w:r>
    </w:p>
    <w:p w:rsidR="00000000" w:rsidDel="00000000" w:rsidP="00000000" w:rsidRDefault="00000000" w:rsidRPr="00000000" w14:paraId="0000007B">
      <w:pPr>
        <w:numPr>
          <w:ilvl w:val="0"/>
          <w:numId w:val="30"/>
        </w:numPr>
        <w:spacing w:after="240" w:before="0" w:line="276" w:lineRule="auto"/>
        <w:ind w:left="720" w:hanging="360"/>
        <w:rPr>
          <w:u w:val="none"/>
        </w:rPr>
      </w:pPr>
      <w:r w:rsidDel="00000000" w:rsidR="00000000" w:rsidRPr="00000000">
        <w:rPr>
          <w:rtl w:val="0"/>
        </w:rPr>
        <w:t xml:space="preserve">Losses incurred from asset sales.</w:t>
      </w:r>
    </w:p>
    <w:p w:rsidR="00000000" w:rsidDel="00000000" w:rsidP="00000000" w:rsidRDefault="00000000" w:rsidRPr="00000000" w14:paraId="0000007C">
      <w:pPr>
        <w:numPr>
          <w:ilvl w:val="0"/>
          <w:numId w:val="30"/>
        </w:numPr>
        <w:spacing w:after="240" w:before="0" w:lineRule="auto"/>
        <w:ind w:left="720" w:hanging="360"/>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7D">
      <w:pPr>
        <w:spacing w:after="240" w:before="240" w:lineRule="auto"/>
        <w:ind w:left="0" w:firstLine="0"/>
        <w:rPr>
          <w:b w:val="1"/>
          <w:sz w:val="10"/>
          <w:szCs w:val="10"/>
        </w:rPr>
      </w:pPr>
      <w:r w:rsidDel="00000000" w:rsidR="00000000" w:rsidRPr="00000000">
        <w:rPr>
          <w:rtl w:val="0"/>
        </w:rPr>
      </w:r>
    </w:p>
    <w:p w:rsidR="00000000" w:rsidDel="00000000" w:rsidP="00000000" w:rsidRDefault="00000000" w:rsidRPr="00000000" w14:paraId="0000007E">
      <w:pPr>
        <w:spacing w:after="240" w:before="240" w:lineRule="auto"/>
        <w:ind w:left="0" w:firstLine="0"/>
        <w:rPr>
          <w:b w:val="1"/>
        </w:rPr>
      </w:pPr>
      <w:r w:rsidDel="00000000" w:rsidR="00000000" w:rsidRPr="00000000">
        <w:rPr>
          <w:b w:val="1"/>
          <w:rtl w:val="0"/>
        </w:rPr>
        <w:t xml:space="preserve">HOURS-PER-WEEK:</w:t>
      </w:r>
    </w:p>
    <w:p w:rsidR="00000000" w:rsidDel="00000000" w:rsidP="00000000" w:rsidRDefault="00000000" w:rsidRPr="00000000" w14:paraId="0000007F">
      <w:pPr>
        <w:numPr>
          <w:ilvl w:val="0"/>
          <w:numId w:val="33"/>
        </w:numPr>
        <w:spacing w:after="200" w:before="0" w:lineRule="auto"/>
        <w:ind w:left="720" w:hanging="360"/>
        <w:rPr>
          <w:u w:val="none"/>
        </w:rPr>
      </w:pPr>
      <w:r w:rsidDel="00000000" w:rsidR="00000000" w:rsidRPr="00000000">
        <w:rPr>
          <w:rtl w:val="0"/>
        </w:rPr>
        <w:t xml:space="preserve">Number of hours worked per week.</w:t>
      </w:r>
    </w:p>
    <w:p w:rsidR="00000000" w:rsidDel="00000000" w:rsidP="00000000" w:rsidRDefault="00000000" w:rsidRPr="00000000" w14:paraId="00000080">
      <w:pPr>
        <w:numPr>
          <w:ilvl w:val="0"/>
          <w:numId w:val="33"/>
        </w:numPr>
        <w:spacing w:after="200" w:before="0" w:lineRule="auto"/>
        <w:ind w:left="720" w:hanging="360"/>
      </w:pPr>
      <w:r w:rsidDel="00000000" w:rsidR="00000000" w:rsidRPr="00000000">
        <w:rPr>
          <w:rtl w:val="0"/>
        </w:rPr>
        <w:t xml:space="preserve">Variable type: </w:t>
      </w:r>
      <w:r w:rsidDel="00000000" w:rsidR="00000000" w:rsidRPr="00000000">
        <w:rPr>
          <w:b w:val="1"/>
          <w:rtl w:val="0"/>
        </w:rPr>
        <w:t xml:space="preserve">integer</w:t>
      </w:r>
    </w:p>
    <w:p w:rsidR="00000000" w:rsidDel="00000000" w:rsidP="00000000" w:rsidRDefault="00000000" w:rsidRPr="00000000" w14:paraId="00000081">
      <w:pPr>
        <w:spacing w:after="240" w:before="240" w:lineRule="auto"/>
        <w:ind w:left="0" w:firstLine="0"/>
        <w:rPr>
          <w:b w:val="1"/>
          <w:sz w:val="10"/>
          <w:szCs w:val="10"/>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rPr>
      </w:pPr>
      <w:r w:rsidDel="00000000" w:rsidR="00000000" w:rsidRPr="00000000">
        <w:rPr>
          <w:b w:val="1"/>
          <w:rtl w:val="0"/>
        </w:rPr>
        <w:t xml:space="preserve">NATIVE-COUNTRY:</w:t>
      </w:r>
    </w:p>
    <w:p w:rsidR="00000000" w:rsidDel="00000000" w:rsidP="00000000" w:rsidRDefault="00000000" w:rsidRPr="00000000" w14:paraId="00000083">
      <w:pPr>
        <w:numPr>
          <w:ilvl w:val="0"/>
          <w:numId w:val="25"/>
        </w:numPr>
        <w:spacing w:after="200" w:before="0" w:line="276" w:lineRule="auto"/>
        <w:ind w:left="720" w:hanging="360"/>
        <w:rPr>
          <w:u w:val="none"/>
        </w:rPr>
      </w:pPr>
      <w:r w:rsidDel="00000000" w:rsidR="00000000" w:rsidRPr="00000000">
        <w:rPr>
          <w:rtl w:val="0"/>
        </w:rPr>
        <w:t xml:space="preserve">Country of origin (e.g., United States, Mexico, Canada).</w:t>
      </w:r>
    </w:p>
    <w:p w:rsidR="00000000" w:rsidDel="00000000" w:rsidP="00000000" w:rsidRDefault="00000000" w:rsidRPr="00000000" w14:paraId="00000084">
      <w:pPr>
        <w:numPr>
          <w:ilvl w:val="0"/>
          <w:numId w:val="25"/>
        </w:numPr>
        <w:spacing w:after="200" w:before="0" w:lineRule="auto"/>
        <w:ind w:left="720" w:hanging="360"/>
      </w:pPr>
      <w:r w:rsidDel="00000000" w:rsidR="00000000" w:rsidRPr="00000000">
        <w:rPr>
          <w:rtl w:val="0"/>
        </w:rPr>
        <w:t xml:space="preserve">Variable type: </w:t>
      </w:r>
      <w:r w:rsidDel="00000000" w:rsidR="00000000" w:rsidRPr="00000000">
        <w:rPr>
          <w:b w:val="1"/>
          <w:rtl w:val="0"/>
        </w:rPr>
        <w:t xml:space="preserve">categorical</w:t>
      </w:r>
      <w:r w:rsidDel="00000000" w:rsidR="00000000" w:rsidRPr="00000000">
        <w:rPr>
          <w:rtl w:val="0"/>
        </w:rPr>
      </w:r>
    </w:p>
    <w:p w:rsidR="00000000" w:rsidDel="00000000" w:rsidP="00000000" w:rsidRDefault="00000000" w:rsidRPr="00000000" w14:paraId="00000085">
      <w:pPr>
        <w:spacing w:after="240" w:before="240" w:line="276" w:lineRule="auto"/>
        <w:ind w:left="0" w:firstLine="0"/>
        <w:rPr>
          <w:sz w:val="10"/>
          <w:szCs w:val="10"/>
        </w:rPr>
      </w:pPr>
      <w:r w:rsidDel="00000000" w:rsidR="00000000" w:rsidRPr="00000000">
        <w:rPr>
          <w:rtl w:val="0"/>
        </w:rPr>
      </w:r>
    </w:p>
    <w:p w:rsidR="00000000" w:rsidDel="00000000" w:rsidP="00000000" w:rsidRDefault="00000000" w:rsidRPr="00000000" w14:paraId="00000086">
      <w:pPr>
        <w:spacing w:after="240" w:before="240" w:line="276" w:lineRule="auto"/>
        <w:ind w:left="0" w:firstLine="0"/>
        <w:rPr>
          <w:b w:val="1"/>
        </w:rPr>
      </w:pPr>
      <w:r w:rsidDel="00000000" w:rsidR="00000000" w:rsidRPr="00000000">
        <w:rPr>
          <w:b w:val="1"/>
          <w:rtl w:val="0"/>
        </w:rPr>
        <w:t xml:space="preserve">INCOME (Target Variable):</w:t>
      </w:r>
    </w:p>
    <w:p w:rsidR="00000000" w:rsidDel="00000000" w:rsidP="00000000" w:rsidRDefault="00000000" w:rsidRPr="00000000" w14:paraId="00000087">
      <w:pPr>
        <w:numPr>
          <w:ilvl w:val="0"/>
          <w:numId w:val="6"/>
        </w:numPr>
        <w:spacing w:after="200" w:before="0" w:line="360" w:lineRule="auto"/>
        <w:ind w:left="720" w:hanging="360"/>
        <w:rPr>
          <w:u w:val="none"/>
        </w:rPr>
      </w:pPr>
      <w:r w:rsidDel="00000000" w:rsidR="00000000" w:rsidRPr="00000000">
        <w:rPr>
          <w:rtl w:val="0"/>
        </w:rPr>
        <w:t xml:space="preserve">Income category, indicating whether the individual earns </w:t>
      </w:r>
      <w:r w:rsidDel="00000000" w:rsidR="00000000" w:rsidRPr="00000000">
        <w:rPr>
          <w:b w:val="1"/>
          <w:rtl w:val="0"/>
        </w:rPr>
        <w:t xml:space="preserve">"&gt;50K" or "&lt;=50K" per year.</w:t>
      </w:r>
    </w:p>
    <w:p w:rsidR="00000000" w:rsidDel="00000000" w:rsidP="00000000" w:rsidRDefault="00000000" w:rsidRPr="00000000" w14:paraId="00000088">
      <w:pPr>
        <w:numPr>
          <w:ilvl w:val="0"/>
          <w:numId w:val="6"/>
        </w:numPr>
        <w:spacing w:after="200" w:before="0" w:lineRule="auto"/>
        <w:ind w:left="720" w:hanging="360"/>
        <w:rPr>
          <w:b w:val="1"/>
        </w:rPr>
      </w:pPr>
      <w:r w:rsidDel="00000000" w:rsidR="00000000" w:rsidRPr="00000000">
        <w:rPr>
          <w:rtl w:val="0"/>
        </w:rPr>
        <w:t xml:space="preserve">Variable type: </w:t>
      </w:r>
      <w:r w:rsidDel="00000000" w:rsidR="00000000" w:rsidRPr="00000000">
        <w:rPr>
          <w:b w:val="1"/>
          <w:rtl w:val="0"/>
        </w:rPr>
        <w:t xml:space="preserve">categorical</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Finally, a summary of all the metadata has been made, located in the annex, you can go directly by clicking on this link : </w:t>
      </w:r>
      <w:hyperlink w:anchor="_q08yyzv8c7ut">
        <w:r w:rsidDel="00000000" w:rsidR="00000000" w:rsidRPr="00000000">
          <w:rPr>
            <w:color w:val="1155cc"/>
            <w:u w:val="single"/>
            <w:rtl w:val="0"/>
          </w:rPr>
          <w:t xml:space="preserve">ANNEX: TAULA RESUM METADATA</w:t>
        </w:r>
      </w:hyperlink>
      <w:r w:rsidDel="00000000" w:rsidR="00000000" w:rsidRPr="00000000">
        <w:rPr>
          <w:rtl w:val="0"/>
        </w:rPr>
      </w:r>
    </w:p>
    <w:p w:rsidR="00000000" w:rsidDel="00000000" w:rsidP="00000000" w:rsidRDefault="00000000" w:rsidRPr="00000000" w14:paraId="0000008B">
      <w:pPr>
        <w:pStyle w:val="Heading1"/>
        <w:rPr/>
      </w:pPr>
      <w:bookmarkStart w:colFirst="0" w:colLast="0" w:name="_l4oaf4u9gay" w:id="18"/>
      <w:bookmarkEnd w:id="18"/>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nzijvvi678ff" w:id="19"/>
      <w:bookmarkEnd w:id="19"/>
      <w:r w:rsidDel="00000000" w:rsidR="00000000" w:rsidRPr="00000000">
        <w:rPr>
          <w:rtl w:val="0"/>
        </w:rPr>
        <w:t xml:space="preserve">4. BASIC DESCRIPTIVE</w:t>
      </w:r>
    </w:p>
    <w:p w:rsidR="00000000" w:rsidDel="00000000" w:rsidP="00000000" w:rsidRDefault="00000000" w:rsidRPr="00000000" w14:paraId="0000008D">
      <w:pPr>
        <w:pStyle w:val="Heading2"/>
        <w:spacing w:after="80" w:lineRule="auto"/>
        <w:rPr>
          <w:b w:val="1"/>
          <w:sz w:val="2"/>
          <w:szCs w:val="2"/>
        </w:rPr>
      </w:pPr>
      <w:bookmarkStart w:colFirst="0" w:colLast="0" w:name="_z07x1ozci1b1" w:id="20"/>
      <w:bookmarkEnd w:id="2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2206950</wp:posOffset>
            </wp:positionH>
            <wp:positionV relativeFrom="paragraph">
              <wp:posOffset>190500</wp:posOffset>
            </wp:positionV>
            <wp:extent cx="3520800" cy="2373818"/>
            <wp:effectExtent b="0" l="0" r="0" t="0"/>
            <wp:wrapSquare wrapText="bothSides" distB="0" distT="0" distL="0" distR="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20800" cy="2373818"/>
                    </a:xfrm>
                    <a:prstGeom prst="rect"/>
                    <a:ln/>
                  </pic:spPr>
                </pic:pic>
              </a:graphicData>
            </a:graphic>
          </wp:anchor>
        </w:drawing>
      </w:r>
    </w:p>
    <w:p w:rsidR="00000000" w:rsidDel="00000000" w:rsidP="00000000" w:rsidRDefault="00000000" w:rsidRPr="00000000" w14:paraId="0000008E">
      <w:pPr>
        <w:numPr>
          <w:ilvl w:val="0"/>
          <w:numId w:val="4"/>
        </w:numPr>
        <w:spacing w:line="360" w:lineRule="auto"/>
        <w:ind w:left="425.19685039370086" w:hanging="360"/>
        <w:jc w:val="both"/>
        <w:rPr>
          <w:b w:val="1"/>
        </w:rPr>
      </w:pPr>
      <w:r w:rsidDel="00000000" w:rsidR="00000000" w:rsidRPr="00000000">
        <w:rPr>
          <w:b w:val="1"/>
          <w:u w:val="single"/>
          <w:rtl w:val="0"/>
        </w:rPr>
        <w:t xml:space="preserve">AGE</w:t>
      </w:r>
    </w:p>
    <w:tbl>
      <w:tblPr>
        <w:tblStyle w:val="Table1"/>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right"/>
              <w:rPr>
                <w:sz w:val="20"/>
                <w:szCs w:val="20"/>
              </w:rPr>
            </w:pPr>
            <w:r w:rsidDel="00000000" w:rsidR="00000000" w:rsidRPr="00000000">
              <w:rPr>
                <w:sz w:val="20"/>
                <w:szCs w:val="20"/>
                <w:rtl w:val="0"/>
              </w:rPr>
              <w:t xml:space="preserve">17.0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sz w:val="20"/>
                <w:szCs w:val="20"/>
              </w:rPr>
            </w:pPr>
            <w:r w:rsidDel="00000000" w:rsidR="00000000" w:rsidRPr="00000000">
              <w:rPr>
                <w:sz w:val="20"/>
                <w:szCs w:val="20"/>
                <w:rtl w:val="0"/>
              </w:rPr>
              <w:t xml:space="preserve">28.0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right"/>
              <w:rPr>
                <w:sz w:val="20"/>
                <w:szCs w:val="20"/>
              </w:rPr>
            </w:pPr>
            <w:r w:rsidDel="00000000" w:rsidR="00000000" w:rsidRPr="00000000">
              <w:rPr>
                <w:sz w:val="20"/>
                <w:szCs w:val="20"/>
                <w:rtl w:val="0"/>
              </w:rPr>
              <w:t xml:space="preserve">37.0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sz w:val="20"/>
                <w:szCs w:val="20"/>
              </w:rPr>
            </w:pPr>
            <w:r w:rsidDel="00000000" w:rsidR="00000000" w:rsidRPr="00000000">
              <w:rPr>
                <w:sz w:val="20"/>
                <w:szCs w:val="20"/>
                <w:rtl w:val="0"/>
              </w:rPr>
              <w:t xml:space="preserve">38.646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right"/>
              <w:rPr>
                <w:sz w:val="20"/>
                <w:szCs w:val="20"/>
              </w:rPr>
            </w:pPr>
            <w:r w:rsidDel="00000000" w:rsidR="00000000" w:rsidRPr="00000000">
              <w:rPr>
                <w:sz w:val="20"/>
                <w:szCs w:val="20"/>
                <w:rtl w:val="0"/>
              </w:rPr>
              <w:t xml:space="preserve">48.0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sz w:val="20"/>
                <w:szCs w:val="20"/>
              </w:rPr>
            </w:pPr>
            <w:r w:rsidDel="00000000" w:rsidR="00000000" w:rsidRPr="00000000">
              <w:rPr>
                <w:sz w:val="20"/>
                <w:szCs w:val="20"/>
                <w:rtl w:val="0"/>
              </w:rPr>
              <w:t xml:space="preserve">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9F">
      <w:pPr>
        <w:spacing w:line="360" w:lineRule="auto"/>
        <w:ind w:left="0" w:firstLine="0"/>
        <w:jc w:val="both"/>
        <w:rPr>
          <w:b w:val="1"/>
        </w:rPr>
      </w:pPr>
      <w:r w:rsidDel="00000000" w:rsidR="00000000" w:rsidRPr="00000000">
        <w:rPr>
          <w:b w:val="1"/>
        </w:rPr>
        <w:drawing>
          <wp:inline distB="114300" distT="114300" distL="114300" distR="114300">
            <wp:extent cx="4919663" cy="2688653"/>
            <wp:effectExtent b="0" l="0" r="0" t="0"/>
            <wp:docPr id="61"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4919663" cy="268865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A1">
      <w:pPr>
        <w:spacing w:line="360" w:lineRule="auto"/>
        <w:ind w:left="0" w:firstLine="0"/>
        <w:jc w:val="both"/>
        <w:rPr/>
      </w:pPr>
      <w:r w:rsidDel="00000000" w:rsidR="00000000" w:rsidRPr="00000000">
        <w:rPr>
          <w:rtl w:val="0"/>
        </w:rPr>
        <w:t xml:space="preserve">As we see in the table, the age distribution is slightly right-skewed, with a mean slightly higher than the median. This could indicate that while most individuals are younger, there are some older individuals pulling the average up.</w:t>
      </w:r>
    </w:p>
    <w:p w:rsidR="00000000" w:rsidDel="00000000" w:rsidP="00000000" w:rsidRDefault="00000000" w:rsidRPr="00000000" w14:paraId="000000A2">
      <w:pPr>
        <w:spacing w:line="360" w:lineRule="auto"/>
        <w:ind w:left="0" w:firstLine="0"/>
        <w:jc w:val="both"/>
        <w:rPr/>
      </w:pPr>
      <w:r w:rsidDel="00000000" w:rsidR="00000000" w:rsidRPr="00000000">
        <w:rPr>
          <w:rtl w:val="0"/>
        </w:rPr>
      </w:r>
    </w:p>
    <w:p w:rsidR="00000000" w:rsidDel="00000000" w:rsidP="00000000" w:rsidRDefault="00000000" w:rsidRPr="00000000" w14:paraId="000000A3">
      <w:pPr>
        <w:spacing w:line="360" w:lineRule="auto"/>
        <w:ind w:left="0" w:firstLine="0"/>
        <w:jc w:val="both"/>
        <w:rPr/>
      </w:pPr>
      <w:r w:rsidDel="00000000" w:rsidR="00000000" w:rsidRPr="00000000">
        <w:rPr>
          <w:rtl w:val="0"/>
        </w:rPr>
        <w:t xml:space="preserve">The histogram shows a concentration of individuals between 20 and 50 years old, with a peak around 30-40 years. This might be typical for a working-age population, where most people are in their prime working years. Although, the presence of individuals of 17 years old suggests that some people start working early, possibly in part-time or low-skill jobs. Also, the upper range (up to 90 years) indicates that some individuals continue working past the traditional retirement age.</w:t>
      </w:r>
    </w:p>
    <w:p w:rsidR="00000000" w:rsidDel="00000000" w:rsidP="00000000" w:rsidRDefault="00000000" w:rsidRPr="00000000" w14:paraId="000000A4">
      <w:pPr>
        <w:spacing w:line="360" w:lineRule="auto"/>
        <w:ind w:left="0" w:firstLine="0"/>
        <w:jc w:val="both"/>
        <w:rPr/>
      </w:pPr>
      <w:r w:rsidDel="00000000" w:rsidR="00000000" w:rsidRPr="00000000">
        <w:rPr>
          <w:rtl w:val="0"/>
        </w:rPr>
      </w:r>
    </w:p>
    <w:p w:rsidR="00000000" w:rsidDel="00000000" w:rsidP="00000000" w:rsidRDefault="00000000" w:rsidRPr="00000000" w14:paraId="000000A5">
      <w:pPr>
        <w:spacing w:line="360" w:lineRule="auto"/>
        <w:ind w:left="0" w:firstLine="0"/>
        <w:jc w:val="both"/>
        <w:rPr/>
      </w:pPr>
      <w:r w:rsidDel="00000000" w:rsidR="00000000" w:rsidRPr="00000000">
        <w:rPr>
          <w:rtl w:val="0"/>
        </w:rPr>
        <w:t xml:space="preserve">From the boxplot we can confirm that we have a few outliers at the higher end of the age range, which represent older individuals who are still active in the workforce.</w:t>
      </w:r>
    </w:p>
    <w:p w:rsidR="00000000" w:rsidDel="00000000" w:rsidP="00000000" w:rsidRDefault="00000000" w:rsidRPr="00000000" w14:paraId="000000A6">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A7">
      <w:pPr>
        <w:numPr>
          <w:ilvl w:val="0"/>
          <w:numId w:val="4"/>
        </w:numPr>
        <w:spacing w:line="360" w:lineRule="auto"/>
        <w:ind w:left="425.19685039370086" w:hanging="360"/>
        <w:jc w:val="both"/>
        <w:rPr>
          <w:b w:val="1"/>
        </w:rPr>
      </w:pPr>
      <w:r w:rsidDel="00000000" w:rsidR="00000000" w:rsidRPr="00000000">
        <w:rPr>
          <w:b w:val="1"/>
          <w:u w:val="single"/>
          <w:rtl w:val="0"/>
        </w:rPr>
        <w:t xml:space="preserve">WORKCLASS</w:t>
      </w:r>
    </w:p>
    <w:p w:rsidR="00000000" w:rsidDel="00000000" w:rsidP="00000000" w:rsidRDefault="00000000" w:rsidRPr="00000000" w14:paraId="000000A8">
      <w:pPr>
        <w:spacing w:line="360" w:lineRule="auto"/>
        <w:ind w:left="0"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161925</wp:posOffset>
            </wp:positionV>
            <wp:extent cx="2718355" cy="1989862"/>
            <wp:effectExtent b="0" l="0" r="0" t="0"/>
            <wp:wrapSquare wrapText="bothSides" distB="0" distT="0" distL="0" distR="0"/>
            <wp:docPr id="50" name="image55.png"/>
            <a:graphic>
              <a:graphicData uri="http://schemas.openxmlformats.org/drawingml/2006/picture">
                <pic:pic>
                  <pic:nvPicPr>
                    <pic:cNvPr id="0" name="image55.png"/>
                    <pic:cNvPicPr preferRelativeResize="0"/>
                  </pic:nvPicPr>
                  <pic:blipFill>
                    <a:blip r:embed="rId13"/>
                    <a:srcRect b="19725" l="22757" r="10299" t="0"/>
                    <a:stretch>
                      <a:fillRect/>
                    </a:stretch>
                  </pic:blipFill>
                  <pic:spPr>
                    <a:xfrm>
                      <a:off x="0" y="0"/>
                      <a:ext cx="2718355" cy="198986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-485774</wp:posOffset>
            </wp:positionH>
            <wp:positionV relativeFrom="paragraph">
              <wp:posOffset>161925</wp:posOffset>
            </wp:positionV>
            <wp:extent cx="3976688" cy="2820470"/>
            <wp:effectExtent b="0" l="0" r="0" t="0"/>
            <wp:wrapTopAndBottom distB="0" dist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976688" cy="2820470"/>
                    </a:xfrm>
                    <a:prstGeom prst="rect"/>
                    <a:ln/>
                  </pic:spPr>
                </pic:pic>
              </a:graphicData>
            </a:graphic>
          </wp:anchor>
        </w:drawing>
      </w:r>
    </w:p>
    <w:p w:rsidR="00000000" w:rsidDel="00000000" w:rsidP="00000000" w:rsidRDefault="00000000" w:rsidRPr="00000000" w14:paraId="000000A9">
      <w:pPr>
        <w:spacing w:line="360" w:lineRule="auto"/>
        <w:ind w:left="0" w:firstLine="0"/>
        <w:jc w:val="both"/>
        <w:rPr/>
      </w:pPr>
      <w:r w:rsidDel="00000000" w:rsidR="00000000" w:rsidRPr="00000000">
        <w:rPr>
          <w:rtl w:val="0"/>
        </w:rPr>
        <w:t xml:space="preserve">The barplot shows that the majority of individuals work in the private sector ("Private"), which might confirm the U.S. labor market structure, where the private sector is the largest employer. The pie chart visually reinforces the dominance of the private sector, with "Private" taking up the largest slice. Government and self-employed categories are smaller but still significant.</w:t>
      </w:r>
    </w:p>
    <w:p w:rsidR="00000000" w:rsidDel="00000000" w:rsidP="00000000" w:rsidRDefault="00000000" w:rsidRPr="00000000" w14:paraId="000000AA">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AB">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AC">
      <w:pPr>
        <w:numPr>
          <w:ilvl w:val="0"/>
          <w:numId w:val="2"/>
        </w:numPr>
        <w:spacing w:line="360" w:lineRule="auto"/>
        <w:ind w:left="720" w:hanging="360"/>
        <w:jc w:val="both"/>
        <w:rPr>
          <w:b w:val="1"/>
        </w:rPr>
      </w:pPr>
      <w:r w:rsidDel="00000000" w:rsidR="00000000" w:rsidRPr="00000000">
        <w:rPr>
          <w:b w:val="1"/>
          <w:u w:val="single"/>
          <w:rtl w:val="0"/>
        </w:rPr>
        <w:t xml:space="preserve">FNLWGT</w:t>
      </w:r>
      <w:r w:rsidDel="00000000" w:rsidR="00000000" w:rsidRPr="00000000">
        <w:drawing>
          <wp:anchor allowOverlap="1" behindDoc="0" distB="114300" distT="114300" distL="114300" distR="114300" hidden="0" layoutInCell="1" locked="0" relativeHeight="0" simplePos="0">
            <wp:simplePos x="0" y="0"/>
            <wp:positionH relativeFrom="column">
              <wp:posOffset>2311725</wp:posOffset>
            </wp:positionH>
            <wp:positionV relativeFrom="paragraph">
              <wp:posOffset>282160</wp:posOffset>
            </wp:positionV>
            <wp:extent cx="3420000" cy="228760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20000" cy="2287600"/>
                    </a:xfrm>
                    <a:prstGeom prst="rect"/>
                    <a:ln/>
                  </pic:spPr>
                </pic:pic>
              </a:graphicData>
            </a:graphic>
          </wp:anchor>
        </w:drawing>
      </w:r>
    </w:p>
    <w:p w:rsidR="00000000" w:rsidDel="00000000" w:rsidP="00000000" w:rsidRDefault="00000000" w:rsidRPr="00000000" w14:paraId="000000AD">
      <w:pPr>
        <w:spacing w:line="360" w:lineRule="auto"/>
        <w:ind w:left="0" w:firstLine="0"/>
        <w:jc w:val="both"/>
        <w:rPr>
          <w:b w:val="1"/>
          <w:u w:val="single"/>
        </w:rPr>
      </w:pPr>
      <w:r w:rsidDel="00000000" w:rsidR="00000000" w:rsidRPr="00000000">
        <w:rPr>
          <w:rtl w:val="0"/>
        </w:rPr>
      </w:r>
    </w:p>
    <w:tbl>
      <w:tblPr>
        <w:tblStyle w:val="Table2"/>
        <w:tblpPr w:leftFromText="180" w:rightFromText="180" w:topFromText="180" w:bottomFromText="180" w:vertAnchor="text" w:horzAnchor="text" w:tblpX="15" w:tblpY="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sz w:val="20"/>
                <w:szCs w:val="20"/>
              </w:rPr>
            </w:pPr>
            <w:r w:rsidDel="00000000" w:rsidR="00000000" w:rsidRPr="00000000">
              <w:rPr>
                <w:sz w:val="20"/>
                <w:szCs w:val="20"/>
                <w:rtl w:val="0"/>
              </w:rPr>
              <w:t xml:space="preserve">12285.0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sz w:val="20"/>
                <w:szCs w:val="20"/>
              </w:rPr>
            </w:pPr>
            <w:r w:rsidDel="00000000" w:rsidR="00000000" w:rsidRPr="00000000">
              <w:rPr>
                <w:sz w:val="20"/>
                <w:szCs w:val="20"/>
                <w:rtl w:val="0"/>
              </w:rPr>
              <w:t xml:space="preserve">11755.0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sz w:val="20"/>
                <w:szCs w:val="20"/>
              </w:rPr>
            </w:pPr>
            <w:r w:rsidDel="00000000" w:rsidR="00000000" w:rsidRPr="00000000">
              <w:rPr>
                <w:sz w:val="20"/>
                <w:szCs w:val="20"/>
                <w:rtl w:val="0"/>
              </w:rPr>
              <w:t xml:space="preserve">178144.0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sz w:val="20"/>
                <w:szCs w:val="20"/>
              </w:rPr>
            </w:pPr>
            <w:r w:rsidDel="00000000" w:rsidR="00000000" w:rsidRPr="00000000">
              <w:rPr>
                <w:sz w:val="20"/>
                <w:szCs w:val="20"/>
                <w:rtl w:val="0"/>
              </w:rPr>
              <w:t xml:space="preserve">189664.0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sz w:val="20"/>
                <w:szCs w:val="20"/>
              </w:rPr>
            </w:pPr>
            <w:r w:rsidDel="00000000" w:rsidR="00000000" w:rsidRPr="00000000">
              <w:rPr>
                <w:sz w:val="20"/>
                <w:szCs w:val="20"/>
                <w:rtl w:val="0"/>
              </w:rPr>
              <w:t xml:space="preserve">237642.0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sz w:val="20"/>
                <w:szCs w:val="20"/>
              </w:rPr>
            </w:pPr>
            <w:r w:rsidDel="00000000" w:rsidR="00000000" w:rsidRPr="00000000">
              <w:rPr>
                <w:sz w:val="20"/>
                <w:szCs w:val="20"/>
                <w:rtl w:val="0"/>
              </w:rPr>
              <w:t xml:space="preserve">1490400.0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BE">
      <w:pPr>
        <w:spacing w:line="360" w:lineRule="auto"/>
        <w:jc w:val="both"/>
        <w:rPr>
          <w:b w:val="1"/>
          <w:u w:val="single"/>
        </w:rPr>
      </w:pPr>
      <w:r w:rsidDel="00000000" w:rsidR="00000000" w:rsidRPr="00000000">
        <w:rPr>
          <w:rtl w:val="0"/>
        </w:rPr>
      </w:r>
    </w:p>
    <w:p w:rsidR="00000000" w:rsidDel="00000000" w:rsidP="00000000" w:rsidRDefault="00000000" w:rsidRPr="00000000" w14:paraId="000000BF">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0">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1">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2">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3">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4">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5">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6">
      <w:pPr>
        <w:spacing w:line="360" w:lineRule="auto"/>
        <w:ind w:left="720"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1065375</wp:posOffset>
            </wp:positionH>
            <wp:positionV relativeFrom="paragraph">
              <wp:posOffset>162130</wp:posOffset>
            </wp:positionV>
            <wp:extent cx="3595688" cy="2008402"/>
            <wp:effectExtent b="0" l="0" r="0" t="0"/>
            <wp:wrapSquare wrapText="bothSides" distB="0" distT="0" distL="0" distR="0"/>
            <wp:docPr id="42"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595688" cy="2008402"/>
                    </a:xfrm>
                    <a:prstGeom prst="rect"/>
                    <a:ln/>
                  </pic:spPr>
                </pic:pic>
              </a:graphicData>
            </a:graphic>
          </wp:anchor>
        </w:drawing>
      </w:r>
    </w:p>
    <w:p w:rsidR="00000000" w:rsidDel="00000000" w:rsidP="00000000" w:rsidRDefault="00000000" w:rsidRPr="00000000" w14:paraId="000000C7">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8">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9">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A">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B">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C">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D">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CE">
      <w:pPr>
        <w:spacing w:line="360" w:lineRule="auto"/>
        <w:ind w:left="0" w:firstLine="0"/>
        <w:jc w:val="both"/>
        <w:rPr>
          <w:b w:val="1"/>
        </w:rPr>
      </w:pPr>
      <w:r w:rsidDel="00000000" w:rsidR="00000000" w:rsidRPr="00000000">
        <w:rPr>
          <w:rtl w:val="0"/>
        </w:rPr>
        <w:t xml:space="preserve">The histogram shows a highly skewed distribution, with most values concentrated at the lower end but with a long tail extending to very high values (up to 1,490,400). This reflects the nature of the final weight, which is used for population weighting. Also, the boxplot confirms the extreme skewness, with many outliers at the higher end of the scale. These outliers might represent individuals with very high final weights, which are used to adjust for underrepresented groups in the sample.</w:t>
      </w:r>
      <w:r w:rsidDel="00000000" w:rsidR="00000000" w:rsidRPr="00000000">
        <w:rPr>
          <w:rtl w:val="0"/>
        </w:rPr>
      </w:r>
    </w:p>
    <w:p w:rsidR="00000000" w:rsidDel="00000000" w:rsidP="00000000" w:rsidRDefault="00000000" w:rsidRPr="00000000" w14:paraId="000000C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D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D1">
      <w:pPr>
        <w:numPr>
          <w:ilvl w:val="0"/>
          <w:numId w:val="16"/>
        </w:numPr>
        <w:spacing w:line="360" w:lineRule="auto"/>
        <w:ind w:left="1440" w:hanging="360"/>
        <w:jc w:val="both"/>
        <w:rPr>
          <w:b w:val="1"/>
        </w:rPr>
      </w:pPr>
      <w:r w:rsidDel="00000000" w:rsidR="00000000" w:rsidRPr="00000000">
        <w:rPr>
          <w:b w:val="1"/>
          <w:u w:val="single"/>
          <w:rtl w:val="0"/>
        </w:rPr>
        <w:t xml:space="preserve">EDUCATION</w:t>
      </w:r>
      <w:r w:rsidDel="00000000" w:rsidR="00000000" w:rsidRPr="00000000">
        <w:drawing>
          <wp:anchor allowOverlap="1" behindDoc="0" distB="0" distT="0" distL="0" distR="0" hidden="0" layoutInCell="1" locked="0" relativeHeight="0" simplePos="0">
            <wp:simplePos x="0" y="0"/>
            <wp:positionH relativeFrom="column">
              <wp:posOffset>-428624</wp:posOffset>
            </wp:positionH>
            <wp:positionV relativeFrom="paragraph">
              <wp:posOffset>228600</wp:posOffset>
            </wp:positionV>
            <wp:extent cx="3890963" cy="2768746"/>
            <wp:effectExtent b="0" l="0" r="0" t="0"/>
            <wp:wrapTopAndBottom distB="0" distT="0"/>
            <wp:docPr id="60"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3890963" cy="2768746"/>
                    </a:xfrm>
                    <a:prstGeom prst="rect"/>
                    <a:ln/>
                  </pic:spPr>
                </pic:pic>
              </a:graphicData>
            </a:graphic>
          </wp:anchor>
        </w:drawing>
      </w:r>
    </w:p>
    <w:p w:rsidR="00000000" w:rsidDel="00000000" w:rsidP="00000000" w:rsidRDefault="00000000" w:rsidRPr="00000000" w14:paraId="000000D2">
      <w:pPr>
        <w:spacing w:line="360" w:lineRule="auto"/>
        <w:ind w:lef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123825</wp:posOffset>
            </wp:positionV>
            <wp:extent cx="2584174" cy="2286000"/>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18"/>
                    <a:srcRect b="11668" l="17109" r="22425" t="0"/>
                    <a:stretch>
                      <a:fillRect/>
                    </a:stretch>
                  </pic:blipFill>
                  <pic:spPr>
                    <a:xfrm>
                      <a:off x="0" y="0"/>
                      <a:ext cx="2584174" cy="2286000"/>
                    </a:xfrm>
                    <a:prstGeom prst="rect"/>
                    <a:ln/>
                  </pic:spPr>
                </pic:pic>
              </a:graphicData>
            </a:graphic>
          </wp:anchor>
        </w:drawing>
      </w:r>
    </w:p>
    <w:p w:rsidR="00000000" w:rsidDel="00000000" w:rsidP="00000000" w:rsidRDefault="00000000" w:rsidRPr="00000000" w14:paraId="000000D3">
      <w:pPr>
        <w:spacing w:line="360" w:lineRule="auto"/>
        <w:ind w:left="0" w:firstLine="0"/>
        <w:jc w:val="both"/>
        <w:rPr/>
      </w:pPr>
      <w:r w:rsidDel="00000000" w:rsidR="00000000" w:rsidRPr="00000000">
        <w:rPr>
          <w:rtl w:val="0"/>
        </w:rPr>
        <w:t xml:space="preserve">The barplot shows that the most common education levels are "HS-grad" (high school graduate) and "Some-college" (some college education). This reflects that many people complete high school but do not necessarily finish college. Also, the pie chart visually reinforces the dominance of high school graduates and those with some college education. Higher education levels like "Bachelors" and "Masters" are smaller slices but still important.</w:t>
      </w:r>
      <w:r w:rsidDel="00000000" w:rsidR="00000000" w:rsidRPr="00000000">
        <w:rPr>
          <w:rtl w:val="0"/>
        </w:rPr>
      </w:r>
    </w:p>
    <w:p w:rsidR="00000000" w:rsidDel="00000000" w:rsidP="00000000" w:rsidRDefault="00000000" w:rsidRPr="00000000" w14:paraId="000000D4">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D5">
      <w:pPr>
        <w:numPr>
          <w:ilvl w:val="0"/>
          <w:numId w:val="11"/>
        </w:numPr>
        <w:spacing w:line="360" w:lineRule="auto"/>
        <w:ind w:left="720" w:hanging="360"/>
        <w:jc w:val="both"/>
        <w:rPr>
          <w:b w:val="1"/>
        </w:rPr>
      </w:pPr>
      <w:r w:rsidDel="00000000" w:rsidR="00000000" w:rsidRPr="00000000">
        <w:rPr>
          <w:b w:val="1"/>
          <w:u w:val="single"/>
          <w:rtl w:val="0"/>
        </w:rPr>
        <w:t xml:space="preserve">EDUCATIONAL-NUM</w:t>
      </w:r>
    </w:p>
    <w:p w:rsidR="00000000" w:rsidDel="00000000" w:rsidP="00000000" w:rsidRDefault="00000000" w:rsidRPr="00000000" w14:paraId="000000D6">
      <w:pPr>
        <w:spacing w:line="360" w:lineRule="auto"/>
        <w:ind w:left="72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2311725</wp:posOffset>
            </wp:positionH>
            <wp:positionV relativeFrom="paragraph">
              <wp:posOffset>85725</wp:posOffset>
            </wp:positionV>
            <wp:extent cx="3420000" cy="2287600"/>
            <wp:effectExtent b="0" l="0" r="0" t="0"/>
            <wp:wrapSquare wrapText="bothSides" distB="0" distT="0" distL="0" distR="0"/>
            <wp:docPr id="39"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420000" cy="2287600"/>
                    </a:xfrm>
                    <a:prstGeom prst="rect"/>
                    <a:ln/>
                  </pic:spPr>
                </pic:pic>
              </a:graphicData>
            </a:graphic>
          </wp:anchor>
        </w:drawing>
      </w:r>
    </w:p>
    <w:tbl>
      <w:tblPr>
        <w:tblStyle w:val="Table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right"/>
              <w:rPr>
                <w:sz w:val="20"/>
                <w:szCs w:val="20"/>
              </w:rPr>
            </w:pPr>
            <w:r w:rsidDel="00000000" w:rsidR="00000000" w:rsidRPr="00000000">
              <w:rPr>
                <w:sz w:val="20"/>
                <w:szCs w:val="20"/>
                <w:rtl w:val="0"/>
              </w:rPr>
              <w:t xml:space="preserve">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sz w:val="20"/>
                <w:szCs w:val="20"/>
              </w:rPr>
            </w:pPr>
            <w:r w:rsidDel="00000000" w:rsidR="00000000" w:rsidRPr="00000000">
              <w:rPr>
                <w:sz w:val="20"/>
                <w:szCs w:val="20"/>
                <w:rtl w:val="0"/>
              </w:rPr>
              <w:t xml:space="preserve">10.1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sz w:val="20"/>
                <w:szCs w:val="20"/>
              </w:rPr>
            </w:pPr>
            <w:r w:rsidDel="00000000" w:rsidR="00000000" w:rsidRPr="00000000">
              <w:rPr>
                <w:sz w:val="20"/>
                <w:szCs w:val="20"/>
                <w:rtl w:val="0"/>
              </w:rPr>
              <w:t xml:space="preserve">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right"/>
              <w:rPr>
                <w:sz w:val="20"/>
                <w:szCs w:val="20"/>
              </w:rPr>
            </w:pPr>
            <w:r w:rsidDel="00000000" w:rsidR="00000000" w:rsidRPr="00000000">
              <w:rPr>
                <w:sz w:val="20"/>
                <w:szCs w:val="20"/>
                <w:rtl w:val="0"/>
              </w:rPr>
              <w:t xml:space="preserve">16.0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E7">
      <w:pPr>
        <w:spacing w:line="360" w:lineRule="auto"/>
        <w:ind w:left="0" w:firstLine="0"/>
        <w:jc w:val="both"/>
        <w:rPr>
          <w:b w:val="1"/>
        </w:rPr>
      </w:pPr>
      <w:r w:rsidDel="00000000" w:rsidR="00000000" w:rsidRPr="00000000">
        <w:rPr>
          <w:b w:val="1"/>
        </w:rPr>
        <w:drawing>
          <wp:inline distB="114300" distT="114300" distL="114300" distR="114300">
            <wp:extent cx="4262438" cy="2294069"/>
            <wp:effectExtent b="0" l="0" r="0" t="0"/>
            <wp:docPr id="46" name="image47.png"/>
            <a:graphic>
              <a:graphicData uri="http://schemas.openxmlformats.org/drawingml/2006/picture">
                <pic:pic>
                  <pic:nvPicPr>
                    <pic:cNvPr id="0" name="image47.png"/>
                    <pic:cNvPicPr preferRelativeResize="0"/>
                  </pic:nvPicPr>
                  <pic:blipFill>
                    <a:blip r:embed="rId20"/>
                    <a:srcRect b="22575" l="0" r="0" t="0"/>
                    <a:stretch>
                      <a:fillRect/>
                    </a:stretch>
                  </pic:blipFill>
                  <pic:spPr>
                    <a:xfrm>
                      <a:off x="0" y="0"/>
                      <a:ext cx="4262438" cy="229406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E9">
      <w:pPr>
        <w:spacing w:line="360" w:lineRule="auto"/>
        <w:ind w:left="0" w:firstLine="0"/>
        <w:jc w:val="both"/>
        <w:rPr/>
      </w:pPr>
      <w:r w:rsidDel="00000000" w:rsidR="00000000" w:rsidRPr="00000000">
        <w:rPr>
          <w:rtl w:val="0"/>
        </w:rPr>
        <w:t xml:space="preserve">The histogram shows peaks at values corresponding to "HS-grad" (9) and "Some-college" (10), which aligns with the bar chart for the "EDUCATION" variable .Also, the boxplot shows a relatively symmetric distribution, with most values clustered around the median of 10, and there are no significant outliers.However, there is a slight skew toward higher education levels, with some individuals holding advanced degrees (up to 16, representing a doctorate)</w:t>
      </w:r>
    </w:p>
    <w:p w:rsidR="00000000" w:rsidDel="00000000" w:rsidP="00000000" w:rsidRDefault="00000000" w:rsidRPr="00000000" w14:paraId="000000EA">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EB">
      <w:pPr>
        <w:numPr>
          <w:ilvl w:val="0"/>
          <w:numId w:val="14"/>
        </w:numPr>
        <w:spacing w:line="360" w:lineRule="auto"/>
        <w:ind w:left="720" w:hanging="360"/>
        <w:jc w:val="both"/>
        <w:rPr>
          <w:b w:val="1"/>
        </w:rPr>
      </w:pPr>
      <w:r w:rsidDel="00000000" w:rsidR="00000000" w:rsidRPr="00000000">
        <w:rPr>
          <w:b w:val="1"/>
          <w:u w:val="single"/>
          <w:rtl w:val="0"/>
        </w:rPr>
        <w:t xml:space="preserve">MARITAL-STATUS</w:t>
      </w:r>
    </w:p>
    <w:p w:rsidR="00000000" w:rsidDel="00000000" w:rsidP="00000000" w:rsidRDefault="00000000" w:rsidRPr="00000000" w14:paraId="000000EC">
      <w:pPr>
        <w:spacing w:line="360" w:lineRule="auto"/>
        <w:ind w:left="720"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466725</wp:posOffset>
            </wp:positionV>
            <wp:extent cx="3467100" cy="2200620"/>
            <wp:effectExtent b="0" l="0" r="0" t="0"/>
            <wp:wrapSquare wrapText="bothSides" distB="0" distT="0" distL="0" distR="0"/>
            <wp:docPr id="10" name="image15.png"/>
            <a:graphic>
              <a:graphicData uri="http://schemas.openxmlformats.org/drawingml/2006/picture">
                <pic:pic>
                  <pic:nvPicPr>
                    <pic:cNvPr id="0" name="image15.png"/>
                    <pic:cNvPicPr preferRelativeResize="0"/>
                  </pic:nvPicPr>
                  <pic:blipFill>
                    <a:blip r:embed="rId21"/>
                    <a:srcRect b="11100" l="8637" r="8970" t="13701"/>
                    <a:stretch>
                      <a:fillRect/>
                    </a:stretch>
                  </pic:blipFill>
                  <pic:spPr>
                    <a:xfrm>
                      <a:off x="0" y="0"/>
                      <a:ext cx="3467100" cy="22006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-638174</wp:posOffset>
            </wp:positionH>
            <wp:positionV relativeFrom="paragraph">
              <wp:posOffset>104775</wp:posOffset>
            </wp:positionV>
            <wp:extent cx="3586163" cy="2654115"/>
            <wp:effectExtent b="0" l="0" r="0" t="0"/>
            <wp:wrapTopAndBottom distB="0" distT="0"/>
            <wp:docPr id="3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586163" cy="2654115"/>
                    </a:xfrm>
                    <a:prstGeom prst="rect"/>
                    <a:ln/>
                  </pic:spPr>
                </pic:pic>
              </a:graphicData>
            </a:graphic>
          </wp:anchor>
        </w:drawing>
      </w:r>
    </w:p>
    <w:p w:rsidR="00000000" w:rsidDel="00000000" w:rsidP="00000000" w:rsidRDefault="00000000" w:rsidRPr="00000000" w14:paraId="000000ED">
      <w:pPr>
        <w:spacing w:line="360" w:lineRule="auto"/>
        <w:ind w:left="0" w:firstLine="0"/>
        <w:jc w:val="both"/>
        <w:rPr/>
      </w:pPr>
      <w:r w:rsidDel="00000000" w:rsidR="00000000" w:rsidRPr="00000000">
        <w:rPr>
          <w:rtl w:val="0"/>
        </w:rPr>
        <w:t xml:space="preserve">The barplot shows that the most common marital status is "Married-civ-spouse" (married, civilian spouse), followed by "Never-married" (single). This reflects the typical marital status distribution in the U.S., where marriage is common but a significant portion of the population remains single. Also, the pie chart visually reinforces the dominance of married individuals, with "Married-civ-spouse" taking up the largest slice, and Single individuals ("Never-married") are the next largest group.</w:t>
      </w:r>
    </w:p>
    <w:p w:rsidR="00000000" w:rsidDel="00000000" w:rsidP="00000000" w:rsidRDefault="00000000" w:rsidRPr="00000000" w14:paraId="000000EE">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EF">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F0">
      <w:pPr>
        <w:numPr>
          <w:ilvl w:val="0"/>
          <w:numId w:val="7"/>
        </w:numPr>
        <w:spacing w:line="360" w:lineRule="auto"/>
        <w:ind w:left="1440" w:hanging="360"/>
        <w:jc w:val="both"/>
        <w:rPr>
          <w:b w:val="1"/>
        </w:rPr>
      </w:pPr>
      <w:r w:rsidDel="00000000" w:rsidR="00000000" w:rsidRPr="00000000">
        <w:rPr>
          <w:b w:val="1"/>
          <w:u w:val="single"/>
          <w:rtl w:val="0"/>
        </w:rPr>
        <w:t xml:space="preserve">OCCUPATION</w:t>
      </w:r>
    </w:p>
    <w:p w:rsidR="00000000" w:rsidDel="00000000" w:rsidP="00000000" w:rsidRDefault="00000000" w:rsidRPr="00000000" w14:paraId="000000F1">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-628649</wp:posOffset>
            </wp:positionH>
            <wp:positionV relativeFrom="paragraph">
              <wp:posOffset>19050</wp:posOffset>
            </wp:positionV>
            <wp:extent cx="3557415" cy="2625200"/>
            <wp:effectExtent b="0" l="0" r="0" t="0"/>
            <wp:wrapSquare wrapText="bothSides" distB="0" distT="0" distL="0" distR="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557415" cy="2625200"/>
                    </a:xfrm>
                    <a:prstGeom prst="rect"/>
                    <a:ln/>
                  </pic:spPr>
                </pic:pic>
              </a:graphicData>
            </a:graphic>
          </wp:anchor>
        </w:drawing>
      </w:r>
    </w:p>
    <w:p w:rsidR="00000000" w:rsidDel="00000000" w:rsidP="00000000" w:rsidRDefault="00000000" w:rsidRPr="00000000" w14:paraId="000000F2">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2924175</wp:posOffset>
            </wp:positionH>
            <wp:positionV relativeFrom="paragraph">
              <wp:posOffset>11450</wp:posOffset>
            </wp:positionV>
            <wp:extent cx="3495675" cy="2166086"/>
            <wp:effectExtent b="0" l="0" r="0" t="0"/>
            <wp:wrapSquare wrapText="bothSides" distB="0" distT="0" distL="0" distR="0"/>
            <wp:docPr id="40" name="image39.png"/>
            <a:graphic>
              <a:graphicData uri="http://schemas.openxmlformats.org/drawingml/2006/picture">
                <pic:pic>
                  <pic:nvPicPr>
                    <pic:cNvPr id="0" name="image39.png"/>
                    <pic:cNvPicPr preferRelativeResize="0"/>
                  </pic:nvPicPr>
                  <pic:blipFill>
                    <a:blip r:embed="rId24"/>
                    <a:srcRect b="12685" l="11129" r="5980" t="13333"/>
                    <a:stretch>
                      <a:fillRect/>
                    </a:stretch>
                  </pic:blipFill>
                  <pic:spPr>
                    <a:xfrm>
                      <a:off x="0" y="0"/>
                      <a:ext cx="3495675" cy="2166086"/>
                    </a:xfrm>
                    <a:prstGeom prst="rect"/>
                    <a:ln/>
                  </pic:spPr>
                </pic:pic>
              </a:graphicData>
            </a:graphic>
          </wp:anchor>
        </w:drawing>
      </w:r>
    </w:p>
    <w:p w:rsidR="00000000" w:rsidDel="00000000" w:rsidP="00000000" w:rsidRDefault="00000000" w:rsidRPr="00000000" w14:paraId="000000F3">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4">
      <w:pPr>
        <w:spacing w:line="360" w:lineRule="auto"/>
        <w:ind w:left="0" w:firstLine="0"/>
        <w:jc w:val="both"/>
        <w:rPr/>
      </w:pPr>
      <w:r w:rsidDel="00000000" w:rsidR="00000000" w:rsidRPr="00000000">
        <w:rPr>
          <w:rtl w:val="0"/>
        </w:rPr>
        <w:t xml:space="preserve">The barplot shows that the most common occupations are "Prof-specialty" (professional specialties) and "Craft-repair" (craft and repair), which  reflects a diverse labor market, with a mix of skilled and unskilled jobs. Also, the pie chart visually reinforces the dominance of professional and craft-related occupations. Executive and managerial roles are smaller but still significant.</w:t>
      </w:r>
    </w:p>
    <w:p w:rsidR="00000000" w:rsidDel="00000000" w:rsidP="00000000" w:rsidRDefault="00000000" w:rsidRPr="00000000" w14:paraId="000000F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6">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7">
      <w:pPr>
        <w:numPr>
          <w:ilvl w:val="0"/>
          <w:numId w:val="37"/>
        </w:numPr>
        <w:spacing w:line="360" w:lineRule="auto"/>
        <w:ind w:left="720" w:hanging="360"/>
        <w:jc w:val="both"/>
        <w:rPr>
          <w:b w:val="1"/>
          <w:u w:val="none"/>
        </w:rPr>
      </w:pPr>
      <w:r w:rsidDel="00000000" w:rsidR="00000000" w:rsidRPr="00000000">
        <w:rPr>
          <w:b w:val="1"/>
          <w:u w:val="single"/>
          <w:rtl w:val="0"/>
        </w:rPr>
        <w:t xml:space="preserve">RELATIONSHIP</w:t>
      </w:r>
    </w:p>
    <w:p w:rsidR="00000000" w:rsidDel="00000000" w:rsidP="00000000" w:rsidRDefault="00000000" w:rsidRPr="00000000" w14:paraId="000000F8">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-600074</wp:posOffset>
            </wp:positionH>
            <wp:positionV relativeFrom="paragraph">
              <wp:posOffset>161925</wp:posOffset>
            </wp:positionV>
            <wp:extent cx="3495675" cy="2582858"/>
            <wp:effectExtent b="0" l="0" r="0" t="0"/>
            <wp:wrapSquare wrapText="bothSides" distB="0" distT="0" distL="0" distR="0"/>
            <wp:docPr id="59"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3495675" cy="258285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3167063</wp:posOffset>
            </wp:positionH>
            <wp:positionV relativeFrom="paragraph">
              <wp:posOffset>214312</wp:posOffset>
            </wp:positionV>
            <wp:extent cx="3005566" cy="2475638"/>
            <wp:effectExtent b="0" l="0" r="0" t="0"/>
            <wp:wrapSquare wrapText="bothSides" distB="0" distT="0" distL="0" distR="0"/>
            <wp:docPr id="58" name="image56.png"/>
            <a:graphic>
              <a:graphicData uri="http://schemas.openxmlformats.org/drawingml/2006/picture">
                <pic:pic>
                  <pic:nvPicPr>
                    <pic:cNvPr id="0" name="image56.png"/>
                    <pic:cNvPicPr preferRelativeResize="0"/>
                  </pic:nvPicPr>
                  <pic:blipFill>
                    <a:blip r:embed="rId26"/>
                    <a:srcRect b="10868" l="19269" r="17607" t="14417"/>
                    <a:stretch>
                      <a:fillRect/>
                    </a:stretch>
                  </pic:blipFill>
                  <pic:spPr>
                    <a:xfrm>
                      <a:off x="0" y="0"/>
                      <a:ext cx="3005566" cy="2475638"/>
                    </a:xfrm>
                    <a:prstGeom prst="rect"/>
                    <a:ln/>
                  </pic:spPr>
                </pic:pic>
              </a:graphicData>
            </a:graphic>
          </wp:anchor>
        </w:drawing>
      </w:r>
    </w:p>
    <w:p w:rsidR="00000000" w:rsidDel="00000000" w:rsidP="00000000" w:rsidRDefault="00000000" w:rsidRPr="00000000" w14:paraId="000000F9">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A">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B">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C">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D">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E">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0FF">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0">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1">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2">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3">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4">
      <w:pPr>
        <w:spacing w:line="360" w:lineRule="auto"/>
        <w:ind w:left="0" w:firstLine="0"/>
        <w:jc w:val="both"/>
        <w:rPr/>
      </w:pPr>
      <w:r w:rsidDel="00000000" w:rsidR="00000000" w:rsidRPr="00000000">
        <w:rPr>
          <w:rtl w:val="0"/>
        </w:rPr>
        <w:t xml:space="preserve">The barplot shows that the most common relationship status is "Husband," followed by "Not-in-family" (not in a family), which reflects that  married couples are common in the USA. Also, the pie chart visually reinforces the dominance of "Husband" as the most common relationship status. "Not-in-family" is the next largest group.</w:t>
      </w:r>
    </w:p>
    <w:p w:rsidR="00000000" w:rsidDel="00000000" w:rsidP="00000000" w:rsidRDefault="00000000" w:rsidRPr="00000000" w14:paraId="0000010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6">
      <w:pPr>
        <w:numPr>
          <w:ilvl w:val="0"/>
          <w:numId w:val="29"/>
        </w:numPr>
        <w:spacing w:line="360" w:lineRule="auto"/>
        <w:ind w:left="720" w:hanging="360"/>
        <w:jc w:val="both"/>
        <w:rPr>
          <w:b w:val="1"/>
          <w:u w:val="none"/>
        </w:rPr>
      </w:pPr>
      <w:r w:rsidDel="00000000" w:rsidR="00000000" w:rsidRPr="00000000">
        <w:rPr>
          <w:b w:val="1"/>
          <w:u w:val="single"/>
          <w:rtl w:val="0"/>
        </w:rPr>
        <w:t xml:space="preserve">RACE</w:t>
      </w:r>
    </w:p>
    <w:p w:rsidR="00000000" w:rsidDel="00000000" w:rsidP="00000000" w:rsidRDefault="00000000" w:rsidRPr="00000000" w14:paraId="00000107">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3305175</wp:posOffset>
            </wp:positionH>
            <wp:positionV relativeFrom="paragraph">
              <wp:posOffset>12362</wp:posOffset>
            </wp:positionV>
            <wp:extent cx="3114562" cy="2162175"/>
            <wp:effectExtent b="0" l="0" r="0" t="0"/>
            <wp:wrapSquare wrapText="bothSides" distB="0" distT="0" distL="0" distR="0"/>
            <wp:docPr id="43" name="image42.png"/>
            <a:graphic>
              <a:graphicData uri="http://schemas.openxmlformats.org/drawingml/2006/picture">
                <pic:pic>
                  <pic:nvPicPr>
                    <pic:cNvPr id="0" name="image42.png"/>
                    <pic:cNvPicPr preferRelativeResize="0"/>
                  </pic:nvPicPr>
                  <pic:blipFill>
                    <a:blip r:embed="rId27"/>
                    <a:srcRect b="16918" l="28571" r="2491" t="14417"/>
                    <a:stretch>
                      <a:fillRect/>
                    </a:stretch>
                  </pic:blipFill>
                  <pic:spPr>
                    <a:xfrm>
                      <a:off x="0" y="0"/>
                      <a:ext cx="3114562" cy="2162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-371474</wp:posOffset>
            </wp:positionH>
            <wp:positionV relativeFrom="paragraph">
              <wp:posOffset>85725</wp:posOffset>
            </wp:positionV>
            <wp:extent cx="3546901" cy="2625200"/>
            <wp:effectExtent b="0" l="0" r="0" t="0"/>
            <wp:wrapSquare wrapText="bothSides" distB="0" distT="0" distL="0" distR="0"/>
            <wp:docPr id="3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546901" cy="2625200"/>
                    </a:xfrm>
                    <a:prstGeom prst="rect"/>
                    <a:ln/>
                  </pic:spPr>
                </pic:pic>
              </a:graphicData>
            </a:graphic>
          </wp:anchor>
        </w:drawing>
      </w:r>
    </w:p>
    <w:p w:rsidR="00000000" w:rsidDel="00000000" w:rsidP="00000000" w:rsidRDefault="00000000" w:rsidRPr="00000000" w14:paraId="00000108">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9">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A">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B">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C">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D">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E">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0F">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0">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1">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2">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3">
      <w:pPr>
        <w:spacing w:line="360" w:lineRule="auto"/>
        <w:ind w:left="0" w:firstLine="0"/>
        <w:jc w:val="both"/>
        <w:rPr/>
      </w:pPr>
      <w:r w:rsidDel="00000000" w:rsidR="00000000" w:rsidRPr="00000000">
        <w:rPr>
          <w:rtl w:val="0"/>
        </w:rPr>
      </w:r>
    </w:p>
    <w:p w:rsidR="00000000" w:rsidDel="00000000" w:rsidP="00000000" w:rsidRDefault="00000000" w:rsidRPr="00000000" w14:paraId="00000114">
      <w:pPr>
        <w:spacing w:line="360" w:lineRule="auto"/>
        <w:ind w:left="0" w:firstLine="0"/>
        <w:jc w:val="both"/>
        <w:rPr/>
      </w:pPr>
      <w:r w:rsidDel="00000000" w:rsidR="00000000" w:rsidRPr="00000000">
        <w:rPr>
          <w:rtl w:val="0"/>
        </w:rPr>
        <w:t xml:space="preserve">The barplot shows that the majority of individuals are White, followed by Black and Asian-Pac-Islander. This reflects the racial composition of the U.S. population in 1994. Also, as we can see, the pie chart visually reinforces the dominance of the White population, with smaller slices for Black and Asian-Pac-Islander individuals.</w:t>
      </w:r>
    </w:p>
    <w:p w:rsidR="00000000" w:rsidDel="00000000" w:rsidP="00000000" w:rsidRDefault="00000000" w:rsidRPr="00000000" w14:paraId="0000011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6">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7">
      <w:pPr>
        <w:numPr>
          <w:ilvl w:val="0"/>
          <w:numId w:val="12"/>
        </w:numPr>
        <w:spacing w:line="360" w:lineRule="auto"/>
        <w:ind w:left="720" w:hanging="360"/>
        <w:jc w:val="both"/>
        <w:rPr>
          <w:b w:val="1"/>
          <w:u w:val="none"/>
        </w:rPr>
      </w:pPr>
      <w:r w:rsidDel="00000000" w:rsidR="00000000" w:rsidRPr="00000000">
        <w:rPr>
          <w:b w:val="1"/>
          <w:u w:val="single"/>
          <w:rtl w:val="0"/>
        </w:rPr>
        <w:t xml:space="preserve">GENDER</w:t>
      </w:r>
      <w:r w:rsidDel="00000000" w:rsidR="00000000" w:rsidRPr="00000000">
        <w:drawing>
          <wp:anchor allowOverlap="1" behindDoc="0" distB="57150" distT="57150" distL="57150" distR="57150" hidden="0" layoutInCell="1" locked="0" relativeHeight="0" simplePos="0">
            <wp:simplePos x="0" y="0"/>
            <wp:positionH relativeFrom="column">
              <wp:posOffset>3486150</wp:posOffset>
            </wp:positionH>
            <wp:positionV relativeFrom="paragraph">
              <wp:posOffset>260012</wp:posOffset>
            </wp:positionV>
            <wp:extent cx="1880062" cy="2581836"/>
            <wp:effectExtent b="0" l="0" r="0" t="0"/>
            <wp:wrapSquare wrapText="bothSides" distB="57150" distT="57150" distL="57150" distR="57150"/>
            <wp:docPr id="26" name="image27.png"/>
            <a:graphic>
              <a:graphicData uri="http://schemas.openxmlformats.org/drawingml/2006/picture">
                <pic:pic>
                  <pic:nvPicPr>
                    <pic:cNvPr id="0" name="image27.png"/>
                    <pic:cNvPicPr preferRelativeResize="0"/>
                  </pic:nvPicPr>
                  <pic:blipFill>
                    <a:blip r:embed="rId29"/>
                    <a:srcRect b="11471" l="32392" r="31561" t="9269"/>
                    <a:stretch>
                      <a:fillRect/>
                    </a:stretch>
                  </pic:blipFill>
                  <pic:spPr>
                    <a:xfrm>
                      <a:off x="0" y="0"/>
                      <a:ext cx="1880062" cy="2581836"/>
                    </a:xfrm>
                    <a:prstGeom prst="rect"/>
                    <a:ln/>
                  </pic:spPr>
                </pic:pic>
              </a:graphicData>
            </a:graphic>
          </wp:anchor>
        </w:drawing>
      </w:r>
    </w:p>
    <w:p w:rsidR="00000000" w:rsidDel="00000000" w:rsidP="00000000" w:rsidRDefault="00000000" w:rsidRPr="00000000" w14:paraId="00000118">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9">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-419099</wp:posOffset>
            </wp:positionH>
            <wp:positionV relativeFrom="paragraph">
              <wp:posOffset>104775</wp:posOffset>
            </wp:positionV>
            <wp:extent cx="3313439" cy="2060798"/>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313439" cy="2060798"/>
                    </a:xfrm>
                    <a:prstGeom prst="rect"/>
                    <a:ln/>
                  </pic:spPr>
                </pic:pic>
              </a:graphicData>
            </a:graphic>
          </wp:anchor>
        </w:drawing>
      </w:r>
    </w:p>
    <w:p w:rsidR="00000000" w:rsidDel="00000000" w:rsidP="00000000" w:rsidRDefault="00000000" w:rsidRPr="00000000" w14:paraId="0000011A">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B">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C">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D">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E">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1F">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0">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1">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2">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3">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4">
      <w:pPr>
        <w:spacing w:line="360" w:lineRule="auto"/>
        <w:ind w:left="0" w:firstLine="0"/>
        <w:jc w:val="both"/>
        <w:rPr/>
      </w:pPr>
      <w:r w:rsidDel="00000000" w:rsidR="00000000" w:rsidRPr="00000000">
        <w:rPr>
          <w:rtl w:val="0"/>
        </w:rPr>
        <w:t xml:space="preserve">The bar chart shows that there are more males than females in the dataset. This reflects that men were more likely to be employed than women. Also, the pie chart visually reinforces the dominance of males in the dataset, with a smaller slice for females.</w:t>
      </w:r>
    </w:p>
    <w:p w:rsidR="00000000" w:rsidDel="00000000" w:rsidP="00000000" w:rsidRDefault="00000000" w:rsidRPr="00000000" w14:paraId="0000012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6">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27">
      <w:pPr>
        <w:numPr>
          <w:ilvl w:val="0"/>
          <w:numId w:val="34"/>
        </w:numPr>
        <w:spacing w:line="360" w:lineRule="auto"/>
        <w:ind w:left="720" w:hanging="360"/>
        <w:jc w:val="both"/>
        <w:rPr>
          <w:b w:val="1"/>
          <w:u w:val="none"/>
        </w:rPr>
      </w:pPr>
      <w:r w:rsidDel="00000000" w:rsidR="00000000" w:rsidRPr="00000000">
        <w:rPr>
          <w:b w:val="1"/>
          <w:u w:val="single"/>
          <w:rtl w:val="0"/>
        </w:rPr>
        <w:t xml:space="preserve">CAPITAL GAIN</w:t>
      </w:r>
      <w:r w:rsidDel="00000000" w:rsidR="00000000" w:rsidRPr="00000000">
        <w:drawing>
          <wp:anchor allowOverlap="1" behindDoc="0" distB="0" distT="0" distL="0" distR="0" hidden="0" layoutInCell="1" locked="0" relativeHeight="0" simplePos="0">
            <wp:simplePos x="0" y="0"/>
            <wp:positionH relativeFrom="column">
              <wp:posOffset>2381250</wp:posOffset>
            </wp:positionH>
            <wp:positionV relativeFrom="paragraph">
              <wp:posOffset>0</wp:posOffset>
            </wp:positionV>
            <wp:extent cx="3600450" cy="2412392"/>
            <wp:effectExtent b="0" l="0" r="0" t="0"/>
            <wp:wrapSquare wrapText="bothSides" distB="0" distT="0" distL="0" distR="0"/>
            <wp:docPr id="2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600450" cy="2412392"/>
                    </a:xfrm>
                    <a:prstGeom prst="rect"/>
                    <a:ln/>
                  </pic:spPr>
                </pic:pic>
              </a:graphicData>
            </a:graphic>
          </wp:anchor>
        </w:drawing>
      </w:r>
    </w:p>
    <w:p w:rsidR="00000000" w:rsidDel="00000000" w:rsidP="00000000" w:rsidRDefault="00000000" w:rsidRPr="00000000" w14:paraId="00000128">
      <w:pPr>
        <w:spacing w:line="360" w:lineRule="auto"/>
        <w:ind w:left="720" w:firstLine="0"/>
        <w:jc w:val="both"/>
        <w:rPr>
          <w:b w:val="1"/>
          <w:sz w:val="8"/>
          <w:szCs w:val="8"/>
          <w:u w:val="single"/>
        </w:rPr>
      </w:pPr>
      <w:r w:rsidDel="00000000" w:rsidR="00000000" w:rsidRPr="00000000">
        <w:rPr>
          <w:rtl w:val="0"/>
        </w:rPr>
      </w:r>
    </w:p>
    <w:tbl>
      <w:tblPr>
        <w:tblStyle w:val="Table4"/>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sz w:val="20"/>
                <w:szCs w:val="20"/>
              </w:rPr>
            </w:pPr>
            <w:r w:rsidDel="00000000" w:rsidR="00000000" w:rsidRPr="00000000">
              <w:rPr>
                <w:sz w:val="20"/>
                <w:szCs w:val="20"/>
                <w:rtl w:val="0"/>
              </w:rPr>
              <w:t xml:space="preserve">1079.0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sz w:val="20"/>
                <w:szCs w:val="20"/>
              </w:rPr>
            </w:pPr>
            <w:r w:rsidDel="00000000" w:rsidR="00000000" w:rsidRPr="00000000">
              <w:rPr>
                <w:sz w:val="20"/>
                <w:szCs w:val="20"/>
                <w:rtl w:val="0"/>
              </w:rPr>
              <w:t xml:space="preserve">99999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39">
      <w:pPr>
        <w:spacing w:line="360" w:lineRule="auto"/>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-285749</wp:posOffset>
            </wp:positionH>
            <wp:positionV relativeFrom="paragraph">
              <wp:posOffset>194770</wp:posOffset>
            </wp:positionV>
            <wp:extent cx="3371850" cy="1924050"/>
            <wp:effectExtent b="0" l="0" r="0" t="0"/>
            <wp:wrapSquare wrapText="bothSides" distB="0" distT="0" distL="0" distR="0"/>
            <wp:docPr id="56" name="image54.png"/>
            <a:graphic>
              <a:graphicData uri="http://schemas.openxmlformats.org/drawingml/2006/picture">
                <pic:pic>
                  <pic:nvPicPr>
                    <pic:cNvPr id="0" name="image54.png"/>
                    <pic:cNvPicPr preferRelativeResize="0"/>
                  </pic:nvPicPr>
                  <pic:blipFill>
                    <a:blip r:embed="rId32"/>
                    <a:srcRect b="16180" l="4582" r="0" t="0"/>
                    <a:stretch>
                      <a:fillRect/>
                    </a:stretch>
                  </pic:blipFill>
                  <pic:spPr>
                    <a:xfrm>
                      <a:off x="0" y="0"/>
                      <a:ext cx="3371850" cy="1924050"/>
                    </a:xfrm>
                    <a:prstGeom prst="rect"/>
                    <a:ln/>
                  </pic:spPr>
                </pic:pic>
              </a:graphicData>
            </a:graphic>
          </wp:anchor>
        </w:drawing>
      </w:r>
    </w:p>
    <w:p w:rsidR="00000000" w:rsidDel="00000000" w:rsidP="00000000" w:rsidRDefault="00000000" w:rsidRPr="00000000" w14:paraId="0000013A">
      <w:pPr>
        <w:spacing w:line="360" w:lineRule="auto"/>
        <w:ind w:left="0" w:firstLine="0"/>
        <w:jc w:val="both"/>
        <w:rPr>
          <w:sz w:val="12"/>
          <w:szCs w:val="12"/>
        </w:rPr>
      </w:pPr>
      <w:r w:rsidDel="00000000" w:rsidR="00000000" w:rsidRPr="00000000">
        <w:rPr>
          <w:rtl w:val="0"/>
        </w:rPr>
      </w:r>
    </w:p>
    <w:p w:rsidR="00000000" w:rsidDel="00000000" w:rsidP="00000000" w:rsidRDefault="00000000" w:rsidRPr="00000000" w14:paraId="0000013B">
      <w:pPr>
        <w:spacing w:line="360" w:lineRule="auto"/>
        <w:ind w:left="0" w:firstLine="0"/>
        <w:jc w:val="both"/>
        <w:rPr/>
      </w:pPr>
      <w:r w:rsidDel="00000000" w:rsidR="00000000" w:rsidRPr="00000000">
        <w:rPr>
          <w:rtl w:val="0"/>
        </w:rPr>
        <w:t xml:space="preserve">The histogram shows that most people have no capital gains (value is 0) with a long tail extending to very high values. However, those who do have capital gains tend to have higher incomes, as capital gains are often associated with investments or assets that generate additional income.</w:t>
      </w:r>
    </w:p>
    <w:p w:rsidR="00000000" w:rsidDel="00000000" w:rsidP="00000000" w:rsidRDefault="00000000" w:rsidRPr="00000000" w14:paraId="0000013C">
      <w:pPr>
        <w:spacing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13D">
      <w:pPr>
        <w:spacing w:line="360" w:lineRule="auto"/>
        <w:ind w:left="0" w:firstLine="0"/>
        <w:jc w:val="both"/>
        <w:rPr/>
      </w:pPr>
      <w:r w:rsidDel="00000000" w:rsidR="00000000" w:rsidRPr="00000000">
        <w:rPr>
          <w:rtl w:val="0"/>
        </w:rPr>
        <w:t xml:space="preserve">This suggests that capital gains could be an indicator of a higher socioeconomic status and, therefore, a higher salary. Also, as we can see in the table the median and first and third quartiles are 0, confirming that most people have no capital gains. However, there are some extreme values (up to 99,999), indicating that some individuals have significant gains.</w:t>
      </w:r>
    </w:p>
    <w:p w:rsidR="00000000" w:rsidDel="00000000" w:rsidP="00000000" w:rsidRDefault="00000000" w:rsidRPr="00000000" w14:paraId="0000013E">
      <w:pPr>
        <w:spacing w:line="360" w:lineRule="auto"/>
        <w:ind w:left="0" w:firstLine="0"/>
        <w:jc w:val="both"/>
        <w:rPr>
          <w:b w:val="1"/>
          <w:sz w:val="16"/>
          <w:szCs w:val="16"/>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2266950</wp:posOffset>
            </wp:positionH>
            <wp:positionV relativeFrom="paragraph">
              <wp:posOffset>56441</wp:posOffset>
            </wp:positionV>
            <wp:extent cx="3600000" cy="2412000"/>
            <wp:effectExtent b="0" l="0" r="0" t="0"/>
            <wp:wrapSquare wrapText="bothSides" distB="0" distT="0" distL="0" distR="0"/>
            <wp:docPr id="2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600000" cy="2412000"/>
                    </a:xfrm>
                    <a:prstGeom prst="rect"/>
                    <a:ln/>
                  </pic:spPr>
                </pic:pic>
              </a:graphicData>
            </a:graphic>
          </wp:anchor>
        </w:drawing>
      </w:r>
    </w:p>
    <w:p w:rsidR="00000000" w:rsidDel="00000000" w:rsidP="00000000" w:rsidRDefault="00000000" w:rsidRPr="00000000" w14:paraId="0000013F">
      <w:pPr>
        <w:numPr>
          <w:ilvl w:val="0"/>
          <w:numId w:val="24"/>
        </w:numPr>
        <w:spacing w:line="360" w:lineRule="auto"/>
        <w:ind w:left="720" w:hanging="360"/>
        <w:jc w:val="both"/>
        <w:rPr>
          <w:b w:val="1"/>
          <w:u w:val="none"/>
        </w:rPr>
      </w:pPr>
      <w:r w:rsidDel="00000000" w:rsidR="00000000" w:rsidRPr="00000000">
        <w:rPr>
          <w:b w:val="1"/>
          <w:u w:val="single"/>
          <w:rtl w:val="0"/>
        </w:rPr>
        <w:t xml:space="preserve">CAPITAL LOSS</w:t>
      </w:r>
    </w:p>
    <w:p w:rsidR="00000000" w:rsidDel="00000000" w:rsidP="00000000" w:rsidRDefault="00000000" w:rsidRPr="00000000" w14:paraId="00000140">
      <w:pPr>
        <w:spacing w:line="360" w:lineRule="auto"/>
        <w:ind w:left="720" w:firstLine="0"/>
        <w:jc w:val="both"/>
        <w:rPr>
          <w:b w:val="1"/>
          <w:sz w:val="2"/>
          <w:szCs w:val="2"/>
          <w:u w:val="single"/>
        </w:rPr>
      </w:pPr>
      <w:r w:rsidDel="00000000" w:rsidR="00000000" w:rsidRPr="00000000">
        <w:rPr>
          <w:rtl w:val="0"/>
        </w:rPr>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sz w:val="20"/>
                <w:szCs w:val="20"/>
              </w:rPr>
            </w:pPr>
            <w:r w:rsidDel="00000000" w:rsidR="00000000" w:rsidRPr="00000000">
              <w:rPr>
                <w:sz w:val="20"/>
                <w:szCs w:val="20"/>
                <w:rtl w:val="0"/>
              </w:rPr>
              <w:t xml:space="preserve">87.5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right"/>
              <w:rPr>
                <w:sz w:val="20"/>
                <w:szCs w:val="20"/>
              </w:rPr>
            </w:pPr>
            <w:r w:rsidDel="00000000" w:rsidR="00000000" w:rsidRPr="00000000">
              <w:rPr>
                <w:sz w:val="20"/>
                <w:szCs w:val="20"/>
                <w:rtl w:val="0"/>
              </w:rPr>
              <w:t xml:space="preserve">4356.0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51">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1114425</wp:posOffset>
            </wp:positionH>
            <wp:positionV relativeFrom="paragraph">
              <wp:posOffset>165432</wp:posOffset>
            </wp:positionV>
            <wp:extent cx="3148013" cy="1658544"/>
            <wp:effectExtent b="0" l="0" r="0" t="0"/>
            <wp:wrapTopAndBottom distB="0" distT="0"/>
            <wp:docPr id="53" name="image53.png"/>
            <a:graphic>
              <a:graphicData uri="http://schemas.openxmlformats.org/drawingml/2006/picture">
                <pic:pic>
                  <pic:nvPicPr>
                    <pic:cNvPr id="0" name="image53.png"/>
                    <pic:cNvPicPr preferRelativeResize="0"/>
                  </pic:nvPicPr>
                  <pic:blipFill>
                    <a:blip r:embed="rId34"/>
                    <a:srcRect b="18979" l="0" r="0" t="0"/>
                    <a:stretch>
                      <a:fillRect/>
                    </a:stretch>
                  </pic:blipFill>
                  <pic:spPr>
                    <a:xfrm>
                      <a:off x="0" y="0"/>
                      <a:ext cx="3148013" cy="1658544"/>
                    </a:xfrm>
                    <a:prstGeom prst="rect"/>
                    <a:ln/>
                  </pic:spPr>
                </pic:pic>
              </a:graphicData>
            </a:graphic>
          </wp:anchor>
        </w:drawing>
      </w:r>
    </w:p>
    <w:p w:rsidR="00000000" w:rsidDel="00000000" w:rsidP="00000000" w:rsidRDefault="00000000" w:rsidRPr="00000000" w14:paraId="00000152">
      <w:pPr>
        <w:spacing w:line="360" w:lineRule="auto"/>
        <w:ind w:left="0" w:firstLine="0"/>
        <w:jc w:val="both"/>
        <w:rPr/>
      </w:pPr>
      <w:r w:rsidDel="00000000" w:rsidR="00000000" w:rsidRPr="00000000">
        <w:rPr>
          <w:rtl w:val="0"/>
        </w:rPr>
        <w:t xml:space="preserve">Similar to capital gains, the histogram shows that most individuals have zero capital losses, with a long tail extending to higher values. This indicates that capital losses are rare but can be significant for those who incur them. </w:t>
      </w:r>
    </w:p>
    <w:p w:rsidR="00000000" w:rsidDel="00000000" w:rsidP="00000000" w:rsidRDefault="00000000" w:rsidRPr="00000000" w14:paraId="00000153">
      <w:pPr>
        <w:spacing w:line="360" w:lineRule="auto"/>
        <w:ind w:left="0" w:firstLine="0"/>
        <w:jc w:val="both"/>
        <w:rPr/>
      </w:pPr>
      <w:r w:rsidDel="00000000" w:rsidR="00000000" w:rsidRPr="00000000">
        <w:rPr>
          <w:rtl w:val="0"/>
        </w:rPr>
      </w:r>
    </w:p>
    <w:p w:rsidR="00000000" w:rsidDel="00000000" w:rsidP="00000000" w:rsidRDefault="00000000" w:rsidRPr="00000000" w14:paraId="00000154">
      <w:pPr>
        <w:spacing w:line="360" w:lineRule="auto"/>
        <w:ind w:left="0" w:firstLine="0"/>
        <w:jc w:val="both"/>
        <w:rPr/>
      </w:pPr>
      <w:r w:rsidDel="00000000" w:rsidR="00000000" w:rsidRPr="00000000">
        <w:rPr>
          <w:rtl w:val="0"/>
        </w:rPr>
        <w:t xml:space="preserve">However, those who do have capital losses might be in a less stable financial situation, which could correlate with lower incomes. Capital losses can occur when individuals sell assets (e.g., properties or stocks) at a price lower than what they paid for them. Also, as we can see in the table, the median and first and third quartiles are 0, confirming that most people have no capital losses. However, there are some extreme values (up to 4,356), indicating that some individuals have significant losses.</w:t>
      </w:r>
    </w:p>
    <w:p w:rsidR="00000000" w:rsidDel="00000000" w:rsidP="00000000" w:rsidRDefault="00000000" w:rsidRPr="00000000" w14:paraId="00000155">
      <w:pPr>
        <w:spacing w:line="360" w:lineRule="auto"/>
        <w:ind w:left="0" w:firstLine="0"/>
        <w:jc w:val="both"/>
        <w:rPr>
          <w:b w:val="1"/>
          <w:sz w:val="30"/>
          <w:szCs w:val="30"/>
          <w:u w:val="single"/>
        </w:rPr>
      </w:pPr>
      <w:r w:rsidDel="00000000" w:rsidR="00000000" w:rsidRPr="00000000">
        <w:rPr>
          <w:rtl w:val="0"/>
        </w:rPr>
      </w:r>
    </w:p>
    <w:p w:rsidR="00000000" w:rsidDel="00000000" w:rsidP="00000000" w:rsidRDefault="00000000" w:rsidRPr="00000000" w14:paraId="00000156">
      <w:pPr>
        <w:numPr>
          <w:ilvl w:val="0"/>
          <w:numId w:val="15"/>
        </w:numPr>
        <w:spacing w:line="360" w:lineRule="auto"/>
        <w:ind w:left="720" w:hanging="360"/>
        <w:jc w:val="both"/>
        <w:rPr>
          <w:b w:val="1"/>
          <w:u w:val="none"/>
        </w:rPr>
      </w:pPr>
      <w:r w:rsidDel="00000000" w:rsidR="00000000" w:rsidRPr="00000000">
        <w:rPr>
          <w:b w:val="1"/>
          <w:u w:val="single"/>
          <w:rtl w:val="0"/>
        </w:rPr>
        <w:t xml:space="preserve">HOURS PER WEEK</w:t>
      </w:r>
      <w:r w:rsidDel="00000000" w:rsidR="00000000" w:rsidRPr="00000000">
        <w:drawing>
          <wp:anchor allowOverlap="1" behindDoc="0" distB="0" distT="0" distL="0" distR="0" hidden="0" layoutInCell="1" locked="0" relativeHeight="0" simplePos="0">
            <wp:simplePos x="0" y="0"/>
            <wp:positionH relativeFrom="column">
              <wp:posOffset>2133600</wp:posOffset>
            </wp:positionH>
            <wp:positionV relativeFrom="paragraph">
              <wp:posOffset>142875</wp:posOffset>
            </wp:positionV>
            <wp:extent cx="3600000" cy="2412000"/>
            <wp:effectExtent b="0" l="0" r="0" t="0"/>
            <wp:wrapSquare wrapText="bothSides" distB="0" distT="0" distL="0" distR="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600000" cy="2412000"/>
                    </a:xfrm>
                    <a:prstGeom prst="rect"/>
                    <a:ln/>
                  </pic:spPr>
                </pic:pic>
              </a:graphicData>
            </a:graphic>
          </wp:anchor>
        </w:drawing>
      </w:r>
    </w:p>
    <w:p w:rsidR="00000000" w:rsidDel="00000000" w:rsidP="00000000" w:rsidRDefault="00000000" w:rsidRPr="00000000" w14:paraId="00000157">
      <w:pPr>
        <w:spacing w:line="360" w:lineRule="auto"/>
        <w:ind w:left="720" w:firstLine="0"/>
        <w:jc w:val="both"/>
        <w:rPr>
          <w:b w:val="1"/>
          <w:u w:val="single"/>
        </w:rPr>
      </w:pPr>
      <w:r w:rsidDel="00000000" w:rsidR="00000000" w:rsidRPr="00000000">
        <w:rPr>
          <w:rtl w:val="0"/>
        </w:rPr>
      </w:r>
    </w:p>
    <w:tbl>
      <w:tblPr>
        <w:tblStyle w:val="Table6"/>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right"/>
              <w:rPr>
                <w:sz w:val="20"/>
                <w:szCs w:val="20"/>
              </w:rPr>
            </w:pPr>
            <w:r w:rsidDel="00000000" w:rsidR="00000000" w:rsidRPr="00000000">
              <w:rPr>
                <w:sz w:val="20"/>
                <w:szCs w:val="20"/>
                <w:rtl w:val="0"/>
              </w:rPr>
              <w:t xml:space="preserve">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right"/>
              <w:rPr>
                <w:sz w:val="20"/>
                <w:szCs w:val="20"/>
              </w:rPr>
            </w:pPr>
            <w:r w:rsidDel="00000000" w:rsidR="00000000" w:rsidRPr="00000000">
              <w:rPr>
                <w:sz w:val="20"/>
                <w:szCs w:val="20"/>
                <w:rtl w:val="0"/>
              </w:rPr>
              <w:t xml:space="preserve">40.0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right"/>
              <w:rPr>
                <w:sz w:val="20"/>
                <w:szCs w:val="20"/>
              </w:rPr>
            </w:pPr>
            <w:r w:rsidDel="00000000" w:rsidR="00000000" w:rsidRPr="00000000">
              <w:rPr>
                <w:sz w:val="20"/>
                <w:szCs w:val="20"/>
                <w:rtl w:val="0"/>
              </w:rPr>
              <w:t xml:space="preserve">40.0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right"/>
              <w:rPr>
                <w:sz w:val="20"/>
                <w:szCs w:val="20"/>
              </w:rPr>
            </w:pPr>
            <w:r w:rsidDel="00000000" w:rsidR="00000000" w:rsidRPr="00000000">
              <w:rPr>
                <w:sz w:val="20"/>
                <w:szCs w:val="20"/>
                <w:rtl w:val="0"/>
              </w:rPr>
              <w:t xml:space="preserve">40.42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right"/>
              <w:rPr>
                <w:sz w:val="20"/>
                <w:szCs w:val="20"/>
              </w:rPr>
            </w:pPr>
            <w:r w:rsidDel="00000000" w:rsidR="00000000" w:rsidRPr="00000000">
              <w:rPr>
                <w:sz w:val="20"/>
                <w:szCs w:val="20"/>
                <w:rtl w:val="0"/>
              </w:rPr>
              <w:t xml:space="preserve">45.0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sz w:val="20"/>
                <w:szCs w:val="20"/>
                <w:rtl w:val="0"/>
              </w:rPr>
              <w:t xml:space="preserve">99.0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68">
      <w:pPr>
        <w:spacing w:line="360" w:lineRule="auto"/>
        <w:jc w:val="both"/>
        <w:rPr>
          <w:b w:val="1"/>
          <w:u w:val="single"/>
        </w:rPr>
      </w:pPr>
      <w:r w:rsidDel="00000000" w:rsidR="00000000" w:rsidRPr="00000000">
        <w:rPr>
          <w:rtl w:val="0"/>
        </w:rPr>
      </w:r>
    </w:p>
    <w:p w:rsidR="00000000" w:rsidDel="00000000" w:rsidP="00000000" w:rsidRDefault="00000000" w:rsidRPr="00000000" w14:paraId="00000169">
      <w:pPr>
        <w:spacing w:line="360" w:lineRule="auto"/>
        <w:ind w:left="0" w:firstLine="0"/>
        <w:jc w:val="both"/>
        <w:rPr>
          <w:b w:val="1"/>
          <w:sz w:val="38"/>
          <w:szCs w:val="38"/>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-600074</wp:posOffset>
            </wp:positionH>
            <wp:positionV relativeFrom="paragraph">
              <wp:posOffset>2549</wp:posOffset>
            </wp:positionV>
            <wp:extent cx="4148138" cy="2188588"/>
            <wp:effectExtent b="0" l="0" r="0" t="0"/>
            <wp:wrapSquare wrapText="bothSides" distB="0" distT="0" distL="0" distR="0"/>
            <wp:docPr id="45" name="image50.png"/>
            <a:graphic>
              <a:graphicData uri="http://schemas.openxmlformats.org/drawingml/2006/picture">
                <pic:pic>
                  <pic:nvPicPr>
                    <pic:cNvPr id="0" name="image50.png"/>
                    <pic:cNvPicPr preferRelativeResize="0"/>
                  </pic:nvPicPr>
                  <pic:blipFill>
                    <a:blip r:embed="rId36"/>
                    <a:srcRect b="19193" l="0" r="0" t="0"/>
                    <a:stretch>
                      <a:fillRect/>
                    </a:stretch>
                  </pic:blipFill>
                  <pic:spPr>
                    <a:xfrm>
                      <a:off x="0" y="0"/>
                      <a:ext cx="4148138" cy="2188588"/>
                    </a:xfrm>
                    <a:prstGeom prst="rect"/>
                    <a:ln/>
                  </pic:spPr>
                </pic:pic>
              </a:graphicData>
            </a:graphic>
          </wp:anchor>
        </w:drawing>
      </w:r>
    </w:p>
    <w:p w:rsidR="00000000" w:rsidDel="00000000" w:rsidP="00000000" w:rsidRDefault="00000000" w:rsidRPr="00000000" w14:paraId="0000016A">
      <w:pPr>
        <w:spacing w:line="360" w:lineRule="auto"/>
        <w:ind w:left="0" w:firstLine="0"/>
        <w:jc w:val="both"/>
        <w:rPr/>
      </w:pPr>
      <w:r w:rsidDel="00000000" w:rsidR="00000000" w:rsidRPr="00000000">
        <w:rPr>
          <w:rtl w:val="0"/>
        </w:rPr>
        <w:t xml:space="preserve">The histogram shows a peak at 40 hours, with a few individuals working significantly more or fewer hours, which reflects </w:t>
      </w:r>
      <w:r w:rsidDel="00000000" w:rsidR="00000000" w:rsidRPr="00000000">
        <w:rPr>
          <w:rtl w:val="0"/>
        </w:rPr>
        <w:t xml:space="preserve">the standard for full-time employment. </w:t>
      </w:r>
    </w:p>
    <w:p w:rsidR="00000000" w:rsidDel="00000000" w:rsidP="00000000" w:rsidRDefault="00000000" w:rsidRPr="00000000" w14:paraId="0000016B">
      <w:pPr>
        <w:spacing w:line="360" w:lineRule="auto"/>
        <w:ind w:left="0" w:firstLine="0"/>
        <w:jc w:val="both"/>
        <w:rPr/>
      </w:pPr>
      <w:r w:rsidDel="00000000" w:rsidR="00000000" w:rsidRPr="00000000">
        <w:rPr>
          <w:rtl w:val="0"/>
        </w:rPr>
      </w:r>
    </w:p>
    <w:p w:rsidR="00000000" w:rsidDel="00000000" w:rsidP="00000000" w:rsidRDefault="00000000" w:rsidRPr="00000000" w14:paraId="0000016C">
      <w:pPr>
        <w:spacing w:line="360" w:lineRule="auto"/>
        <w:ind w:left="0" w:firstLine="0"/>
        <w:jc w:val="both"/>
        <w:rPr>
          <w:b w:val="1"/>
          <w:u w:val="single"/>
        </w:rPr>
      </w:pPr>
      <w:r w:rsidDel="00000000" w:rsidR="00000000" w:rsidRPr="00000000">
        <w:rPr>
          <w:rtl w:val="0"/>
        </w:rPr>
        <w:t xml:space="preserve">There are some extreme values (up to 99 hours), indicating that some individuals work very long hours. This could reflect individuals with multiple jobs or those working in sectors that require long hours, such as medicine or law. Also,as we can see in the table the median is 40 hours, confirming that most people work full-time. The mean is 40.42 hours, suggesting a slight right skew in the distribution due to some individuals working many hours.</w:t>
      </w:r>
      <w:r w:rsidDel="00000000" w:rsidR="00000000" w:rsidRPr="00000000">
        <w:rPr>
          <w:rtl w:val="0"/>
        </w:rPr>
      </w:r>
    </w:p>
    <w:p w:rsidR="00000000" w:rsidDel="00000000" w:rsidP="00000000" w:rsidRDefault="00000000" w:rsidRPr="00000000" w14:paraId="0000016D">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6E">
      <w:pPr>
        <w:numPr>
          <w:ilvl w:val="0"/>
          <w:numId w:val="35"/>
        </w:numPr>
        <w:spacing w:line="360" w:lineRule="auto"/>
        <w:ind w:left="720" w:hanging="360"/>
        <w:jc w:val="both"/>
        <w:rPr>
          <w:b w:val="1"/>
          <w:u w:val="none"/>
        </w:rPr>
      </w:pPr>
      <w:r w:rsidDel="00000000" w:rsidR="00000000" w:rsidRPr="00000000">
        <w:rPr>
          <w:b w:val="1"/>
          <w:u w:val="single"/>
          <w:rtl w:val="0"/>
        </w:rPr>
        <w:t xml:space="preserve">NATIVE COUNTRY</w:t>
      </w:r>
    </w:p>
    <w:p w:rsidR="00000000" w:rsidDel="00000000" w:rsidP="00000000" w:rsidRDefault="00000000" w:rsidRPr="00000000" w14:paraId="0000016F">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-600074</wp:posOffset>
            </wp:positionH>
            <wp:positionV relativeFrom="paragraph">
              <wp:posOffset>74275</wp:posOffset>
            </wp:positionV>
            <wp:extent cx="3717838" cy="2744365"/>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717838" cy="2744365"/>
                    </a:xfrm>
                    <a:prstGeom prst="rect"/>
                    <a:ln/>
                  </pic:spPr>
                </pic:pic>
              </a:graphicData>
            </a:graphic>
          </wp:anchor>
        </w:drawing>
      </w:r>
    </w:p>
    <w:p w:rsidR="00000000" w:rsidDel="00000000" w:rsidP="00000000" w:rsidRDefault="00000000" w:rsidRPr="00000000" w14:paraId="00000170">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1">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3267075</wp:posOffset>
            </wp:positionH>
            <wp:positionV relativeFrom="paragraph">
              <wp:posOffset>35263</wp:posOffset>
            </wp:positionV>
            <wp:extent cx="3100388" cy="1761020"/>
            <wp:effectExtent b="0" l="0" r="0" t="0"/>
            <wp:wrapSquare wrapText="bothSides" distB="0" distT="0" distL="0" distR="0"/>
            <wp:docPr id="51"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3100388" cy="1761020"/>
                    </a:xfrm>
                    <a:prstGeom prst="rect"/>
                    <a:ln/>
                  </pic:spPr>
                </pic:pic>
              </a:graphicData>
            </a:graphic>
          </wp:anchor>
        </w:drawing>
      </w:r>
    </w:p>
    <w:p w:rsidR="00000000" w:rsidDel="00000000" w:rsidP="00000000" w:rsidRDefault="00000000" w:rsidRPr="00000000" w14:paraId="00000172">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3">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4">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6">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7">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8">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9">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A">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B">
      <w:pPr>
        <w:spacing w:line="360" w:lineRule="auto"/>
        <w:ind w:left="0" w:firstLine="0"/>
        <w:jc w:val="both"/>
        <w:rPr>
          <w:b w:val="1"/>
          <w:sz w:val="10"/>
          <w:szCs w:val="10"/>
          <w:u w:val="single"/>
        </w:rPr>
      </w:pPr>
      <w:r w:rsidDel="00000000" w:rsidR="00000000" w:rsidRPr="00000000">
        <w:rPr>
          <w:rtl w:val="0"/>
        </w:rPr>
      </w:r>
    </w:p>
    <w:p w:rsidR="00000000" w:rsidDel="00000000" w:rsidP="00000000" w:rsidRDefault="00000000" w:rsidRPr="00000000" w14:paraId="0000017C">
      <w:pPr>
        <w:spacing w:line="360" w:lineRule="auto"/>
        <w:ind w:left="0" w:firstLine="0"/>
        <w:jc w:val="both"/>
        <w:rPr/>
      </w:pPr>
      <w:r w:rsidDel="00000000" w:rsidR="00000000" w:rsidRPr="00000000">
        <w:rPr>
          <w:rtl w:val="0"/>
        </w:rPr>
        <w:t xml:space="preserve">The barplot  shows that the majority of individuals are from the United States. Other countries are represented but in much smaller numbers.</w:t>
      </w:r>
      <w:r w:rsidDel="00000000" w:rsidR="00000000" w:rsidRPr="00000000">
        <w:rPr>
          <w:rtl w:val="0"/>
        </w:rPr>
        <w:t xml:space="preserve">. In the dataset, immigrants tended to have lower incomes than native-born individuals, especially if they lacked higher education or English proficiency. Individuals from other countries, such as Mexico, Canada, and various Asian and European countries, are also observed, though in smaller proportions.</w:t>
      </w:r>
    </w:p>
    <w:p w:rsidR="00000000" w:rsidDel="00000000" w:rsidP="00000000" w:rsidRDefault="00000000" w:rsidRPr="00000000" w14:paraId="0000017D">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7E">
      <w:pPr>
        <w:numPr>
          <w:ilvl w:val="0"/>
          <w:numId w:val="22"/>
        </w:numPr>
        <w:spacing w:line="360" w:lineRule="auto"/>
        <w:ind w:left="720" w:hanging="360"/>
        <w:jc w:val="both"/>
        <w:rPr>
          <w:b w:val="1"/>
          <w:u w:val="none"/>
        </w:rPr>
      </w:pPr>
      <w:r w:rsidDel="00000000" w:rsidR="00000000" w:rsidRPr="00000000">
        <w:rPr>
          <w:b w:val="1"/>
          <w:u w:val="single"/>
          <w:rtl w:val="0"/>
        </w:rPr>
        <w:t xml:space="preserve">INCOME</w:t>
      </w:r>
    </w:p>
    <w:p w:rsidR="00000000" w:rsidDel="00000000" w:rsidP="00000000" w:rsidRDefault="00000000" w:rsidRPr="00000000" w14:paraId="0000017F">
      <w:pPr>
        <w:spacing w:line="360" w:lineRule="auto"/>
        <w:ind w:left="0" w:firstLine="0"/>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3343275</wp:posOffset>
            </wp:positionH>
            <wp:positionV relativeFrom="paragraph">
              <wp:posOffset>171450</wp:posOffset>
            </wp:positionV>
            <wp:extent cx="1908174" cy="2142262"/>
            <wp:effectExtent b="0" l="0" r="0" t="0"/>
            <wp:wrapSquare wrapText="bothSides" distB="0" distT="0" distL="0" distR="0"/>
            <wp:docPr id="28" name="image23.png"/>
            <a:graphic>
              <a:graphicData uri="http://schemas.openxmlformats.org/drawingml/2006/picture">
                <pic:pic>
                  <pic:nvPicPr>
                    <pic:cNvPr id="0" name="image23.png"/>
                    <pic:cNvPicPr preferRelativeResize="0"/>
                  </pic:nvPicPr>
                  <pic:blipFill>
                    <a:blip r:embed="rId39"/>
                    <a:srcRect b="19571" l="28928" r="23035" t="0"/>
                    <a:stretch>
                      <a:fillRect/>
                    </a:stretch>
                  </pic:blipFill>
                  <pic:spPr>
                    <a:xfrm>
                      <a:off x="0" y="0"/>
                      <a:ext cx="1908174" cy="214226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-414337</wp:posOffset>
            </wp:positionH>
            <wp:positionV relativeFrom="paragraph">
              <wp:posOffset>123825</wp:posOffset>
            </wp:positionV>
            <wp:extent cx="3338513" cy="2236173"/>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338513" cy="2236173"/>
                    </a:xfrm>
                    <a:prstGeom prst="rect"/>
                    <a:ln/>
                  </pic:spPr>
                </pic:pic>
              </a:graphicData>
            </a:graphic>
          </wp:anchor>
        </w:drawing>
      </w:r>
    </w:p>
    <w:p w:rsidR="00000000" w:rsidDel="00000000" w:rsidP="00000000" w:rsidRDefault="00000000" w:rsidRPr="00000000" w14:paraId="00000180">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1">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2">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3">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4">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5">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6">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7">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8">
      <w:pPr>
        <w:spacing w:line="360" w:lineRule="auto"/>
        <w:ind w:left="0" w:firstLine="0"/>
        <w:jc w:val="both"/>
        <w:rPr>
          <w:b w:val="1"/>
          <w:u w:val="single"/>
        </w:rPr>
      </w:pPr>
      <w:r w:rsidDel="00000000" w:rsidR="00000000" w:rsidRPr="00000000">
        <w:rPr>
          <w:rtl w:val="0"/>
        </w:rPr>
      </w:r>
    </w:p>
    <w:p w:rsidR="00000000" w:rsidDel="00000000" w:rsidP="00000000" w:rsidRDefault="00000000" w:rsidRPr="00000000" w14:paraId="00000189">
      <w:pPr>
        <w:spacing w:line="360" w:lineRule="auto"/>
        <w:ind w:left="0" w:firstLine="0"/>
        <w:jc w:val="both"/>
        <w:rPr/>
      </w:pPr>
      <w:r w:rsidDel="00000000" w:rsidR="00000000" w:rsidRPr="00000000">
        <w:rPr>
          <w:rtl w:val="0"/>
        </w:rPr>
        <w:t xml:space="preserve">The </w:t>
      </w:r>
      <w:r w:rsidDel="00000000" w:rsidR="00000000" w:rsidRPr="00000000">
        <w:rPr>
          <w:rtl w:val="0"/>
        </w:rPr>
        <w:t xml:space="preserve">barplot</w:t>
      </w:r>
      <w:r w:rsidDel="00000000" w:rsidR="00000000" w:rsidRPr="00000000">
        <w:rPr>
          <w:rtl w:val="0"/>
        </w:rPr>
        <w:t xml:space="preserve"> shows that most people have an income of less than or equal to 50K ("&lt;=50K"), while a minority have an income greater than 50K ("&gt;50K"). This reflects that most people earned modest incomes. So, as we can see individuals with higher incomes tend to have higher education levels, better-paying occupations, and more work experience. Also, the pie chart visually reinforces the dominance of lower-income individuals, with a smaller slice for those earning more than 50K.</w:t>
      </w:r>
      <w:r w:rsidDel="00000000" w:rsidR="00000000" w:rsidRPr="00000000">
        <w:rPr>
          <w:rtl w:val="0"/>
        </w:rPr>
      </w:r>
    </w:p>
    <w:p w:rsidR="00000000" w:rsidDel="00000000" w:rsidP="00000000" w:rsidRDefault="00000000" w:rsidRPr="00000000" w14:paraId="0000018A">
      <w:pPr>
        <w:pStyle w:val="Heading1"/>
        <w:spacing w:before="480" w:lineRule="auto"/>
        <w:rPr>
          <w:b w:val="1"/>
          <w:sz w:val="28"/>
          <w:szCs w:val="28"/>
        </w:rPr>
      </w:pPr>
      <w:bookmarkStart w:colFirst="0" w:colLast="0" w:name="_wnbt205p59gg" w:id="21"/>
      <w:bookmarkEnd w:id="21"/>
      <w:r w:rsidDel="00000000" w:rsidR="00000000" w:rsidRPr="00000000">
        <w:rPr>
          <w:b w:val="1"/>
          <w:sz w:val="28"/>
          <w:szCs w:val="28"/>
          <w:rtl w:val="0"/>
        </w:rPr>
        <w:t xml:space="preserve">5. PREPROCESSING</w:t>
      </w:r>
    </w:p>
    <w:p w:rsidR="00000000" w:rsidDel="00000000" w:rsidP="00000000" w:rsidRDefault="00000000" w:rsidRPr="00000000" w14:paraId="0000018B">
      <w:pPr>
        <w:pStyle w:val="Heading2"/>
        <w:spacing w:after="80" w:lineRule="auto"/>
        <w:jc w:val="both"/>
        <w:rPr/>
      </w:pPr>
      <w:bookmarkStart w:colFirst="0" w:colLast="0" w:name="_zdmf76tryyb2" w:id="22"/>
      <w:bookmarkEnd w:id="22"/>
      <w:r w:rsidDel="00000000" w:rsidR="00000000" w:rsidRPr="00000000">
        <w:rPr>
          <w:b w:val="1"/>
          <w:sz w:val="24"/>
          <w:szCs w:val="24"/>
          <w:rtl w:val="0"/>
        </w:rPr>
        <w:t xml:space="preserve">5.1 VARIABLE SELECTION</w:t>
      </w:r>
      <w:r w:rsidDel="00000000" w:rsidR="00000000" w:rsidRPr="00000000">
        <w:rPr>
          <w:rtl w:val="0"/>
        </w:rPr>
      </w:r>
    </w:p>
    <w:p w:rsidR="00000000" w:rsidDel="00000000" w:rsidP="00000000" w:rsidRDefault="00000000" w:rsidRPr="00000000" w14:paraId="0000018C">
      <w:pPr>
        <w:jc w:val="both"/>
        <w:rPr>
          <w:sz w:val="10"/>
          <w:szCs w:val="10"/>
        </w:rPr>
      </w:pPr>
      <w:r w:rsidDel="00000000" w:rsidR="00000000" w:rsidRPr="00000000">
        <w:rPr>
          <w:rtl w:val="0"/>
        </w:rPr>
      </w:r>
    </w:p>
    <w:p w:rsidR="00000000" w:rsidDel="00000000" w:rsidP="00000000" w:rsidRDefault="00000000" w:rsidRPr="00000000" w14:paraId="0000018D">
      <w:pPr>
        <w:spacing w:line="360" w:lineRule="auto"/>
        <w:jc w:val="both"/>
        <w:rPr/>
      </w:pPr>
      <w:r w:rsidDel="00000000" w:rsidR="00000000" w:rsidRPr="00000000">
        <w:rPr>
          <w:rtl w:val="0"/>
        </w:rPr>
        <w:t xml:space="preserve">In our</w:t>
      </w:r>
      <w:r w:rsidDel="00000000" w:rsidR="00000000" w:rsidRPr="00000000">
        <w:rPr>
          <w:rtl w:val="0"/>
        </w:rPr>
        <w:t xml:space="preserve"> dataset we have got a total of 15 variables. Nevertheless, there are two of them that share the same information, education and educational.num. In order not to have it repeated, we only keep the numeric one (educational.num). The rest remains unchanged.</w:t>
      </w:r>
    </w:p>
    <w:p w:rsidR="00000000" w:rsidDel="00000000" w:rsidP="00000000" w:rsidRDefault="00000000" w:rsidRPr="00000000" w14:paraId="0000018E">
      <w:pPr>
        <w:jc w:val="both"/>
        <w:rPr>
          <w:sz w:val="2"/>
          <w:szCs w:val="2"/>
        </w:rPr>
      </w:pPr>
      <w:r w:rsidDel="00000000" w:rsidR="00000000" w:rsidRPr="00000000">
        <w:rPr>
          <w:rtl w:val="0"/>
        </w:rPr>
      </w:r>
    </w:p>
    <w:p w:rsidR="00000000" w:rsidDel="00000000" w:rsidP="00000000" w:rsidRDefault="00000000" w:rsidRPr="00000000" w14:paraId="0000018F">
      <w:pPr>
        <w:pStyle w:val="Heading2"/>
        <w:spacing w:after="80" w:lineRule="auto"/>
        <w:jc w:val="both"/>
        <w:rPr>
          <w:b w:val="1"/>
          <w:sz w:val="24"/>
          <w:szCs w:val="24"/>
        </w:rPr>
      </w:pPr>
      <w:bookmarkStart w:colFirst="0" w:colLast="0" w:name="_hniplpu8wywi" w:id="23"/>
      <w:bookmarkEnd w:id="23"/>
      <w:r w:rsidDel="00000000" w:rsidR="00000000" w:rsidRPr="00000000">
        <w:rPr>
          <w:b w:val="1"/>
          <w:sz w:val="24"/>
          <w:szCs w:val="24"/>
          <w:rtl w:val="0"/>
        </w:rPr>
        <w:t xml:space="preserve">5.2 VARIABLE RENAMING</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We decided to rename some variables to make the data more readable. The renames are:</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educational-num → edu_num</w:t>
      </w:r>
    </w:p>
    <w:p w:rsidR="00000000" w:rsidDel="00000000" w:rsidP="00000000" w:rsidRDefault="00000000" w:rsidRPr="00000000" w14:paraId="00000194">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marital-status → marital</w:t>
      </w:r>
    </w:p>
    <w:p w:rsidR="00000000" w:rsidDel="00000000" w:rsidP="00000000" w:rsidRDefault="00000000" w:rsidRPr="00000000" w14:paraId="00000195">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gender → sex</w:t>
      </w:r>
    </w:p>
    <w:p w:rsidR="00000000" w:rsidDel="00000000" w:rsidP="00000000" w:rsidRDefault="00000000" w:rsidRPr="00000000" w14:paraId="00000196">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capital-gain → cap_gain</w:t>
      </w:r>
    </w:p>
    <w:p w:rsidR="00000000" w:rsidDel="00000000" w:rsidP="00000000" w:rsidRDefault="00000000" w:rsidRPr="00000000" w14:paraId="00000197">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capital-loss → cap_loss</w:t>
      </w:r>
    </w:p>
    <w:p w:rsidR="00000000" w:rsidDel="00000000" w:rsidP="00000000" w:rsidRDefault="00000000" w:rsidRPr="00000000" w14:paraId="00000198">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hours-per-week → hours_week</w:t>
      </w:r>
    </w:p>
    <w:p w:rsidR="00000000" w:rsidDel="00000000" w:rsidP="00000000" w:rsidRDefault="00000000" w:rsidRPr="00000000" w14:paraId="00000199">
      <w:pPr>
        <w:numPr>
          <w:ilvl w:val="0"/>
          <w:numId w:val="31"/>
        </w:numPr>
        <w:ind w:left="720" w:hanging="360"/>
        <w:jc w:val="both"/>
        <w:rPr>
          <w:u w:val="none"/>
        </w:rPr>
      </w:pPr>
      <w:r w:rsidDel="00000000" w:rsidR="00000000" w:rsidRPr="00000000">
        <w:rPr>
          <w:rFonts w:ascii="Arial Unicode MS" w:cs="Arial Unicode MS" w:eastAsia="Arial Unicode MS" w:hAnsi="Arial Unicode MS"/>
          <w:rtl w:val="0"/>
        </w:rPr>
        <w:t xml:space="preserve">native_country → native_country</w:t>
      </w:r>
      <w:r w:rsidDel="00000000" w:rsidR="00000000" w:rsidRPr="00000000">
        <w:rPr>
          <w:rtl w:val="0"/>
        </w:rPr>
      </w:r>
    </w:p>
    <w:p w:rsidR="00000000" w:rsidDel="00000000" w:rsidP="00000000" w:rsidRDefault="00000000" w:rsidRPr="00000000" w14:paraId="0000019A">
      <w:pPr>
        <w:pStyle w:val="Heading2"/>
        <w:spacing w:after="80" w:lineRule="auto"/>
        <w:jc w:val="both"/>
        <w:rPr/>
      </w:pPr>
      <w:bookmarkStart w:colFirst="0" w:colLast="0" w:name="_nahrmrvwqull" w:id="24"/>
      <w:bookmarkEnd w:id="24"/>
      <w:r w:rsidDel="00000000" w:rsidR="00000000" w:rsidRPr="00000000">
        <w:rPr>
          <w:b w:val="1"/>
          <w:sz w:val="24"/>
          <w:szCs w:val="24"/>
          <w:rtl w:val="0"/>
        </w:rPr>
        <w:t xml:space="preserve">5.3 CATEGORY RENAMING</w:t>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A similar process is done in data categories:</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Variable:</w:t>
      </w:r>
      <w:r w:rsidDel="00000000" w:rsidR="00000000" w:rsidRPr="00000000">
        <w:rPr>
          <w:rtl w:val="0"/>
        </w:rPr>
        <w:t xml:space="preserve"> Workclass</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Private → Priv</w:t>
      </w:r>
    </w:p>
    <w:p w:rsidR="00000000" w:rsidDel="00000000" w:rsidP="00000000" w:rsidRDefault="00000000" w:rsidRPr="00000000" w14:paraId="000001A1">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Self-emp-not-inc →SelfN</w:t>
      </w:r>
    </w:p>
    <w:p w:rsidR="00000000" w:rsidDel="00000000" w:rsidP="00000000" w:rsidRDefault="00000000" w:rsidRPr="00000000" w14:paraId="000001A2">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Self-emp-inc → SelfI</w:t>
      </w:r>
    </w:p>
    <w:p w:rsidR="00000000" w:rsidDel="00000000" w:rsidP="00000000" w:rsidRDefault="00000000" w:rsidRPr="00000000" w14:paraId="000001A3">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Federal-gov → Fed</w:t>
      </w:r>
    </w:p>
    <w:p w:rsidR="00000000" w:rsidDel="00000000" w:rsidP="00000000" w:rsidRDefault="00000000" w:rsidRPr="00000000" w14:paraId="000001A4">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Local-gov →Loc</w:t>
      </w:r>
    </w:p>
    <w:p w:rsidR="00000000" w:rsidDel="00000000" w:rsidP="00000000" w:rsidRDefault="00000000" w:rsidRPr="00000000" w14:paraId="000001A5">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State-gov → State</w:t>
      </w:r>
    </w:p>
    <w:p w:rsidR="00000000" w:rsidDel="00000000" w:rsidP="00000000" w:rsidRDefault="00000000" w:rsidRPr="00000000" w14:paraId="000001A6">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Without-pay → NoPay</w:t>
      </w:r>
    </w:p>
    <w:p w:rsidR="00000000" w:rsidDel="00000000" w:rsidP="00000000" w:rsidRDefault="00000000" w:rsidRPr="00000000" w14:paraId="000001A7">
      <w:pPr>
        <w:numPr>
          <w:ilvl w:val="0"/>
          <w:numId w:val="8"/>
        </w:numPr>
        <w:ind w:left="720" w:hanging="360"/>
        <w:jc w:val="both"/>
      </w:pPr>
      <w:r w:rsidDel="00000000" w:rsidR="00000000" w:rsidRPr="00000000">
        <w:rPr>
          <w:rFonts w:ascii="Arial Unicode MS" w:cs="Arial Unicode MS" w:eastAsia="Arial Unicode MS" w:hAnsi="Arial Unicode MS"/>
          <w:rtl w:val="0"/>
        </w:rPr>
        <w:t xml:space="preserve">Never-worked → NoPay</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spacing w:line="360" w:lineRule="auto"/>
        <w:jc w:val="both"/>
        <w:rPr>
          <w:i w:val="1"/>
        </w:rPr>
      </w:pPr>
      <w:r w:rsidDel="00000000" w:rsidR="00000000" w:rsidRPr="00000000">
        <w:rPr>
          <w:i w:val="1"/>
          <w:rtl w:val="0"/>
        </w:rPr>
        <w:t xml:space="preserve">SelfI means incorporated (in a company) and  selfn(no inc) means self-employed for instance as a freelancer.</w:t>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t xml:space="preserve">We decided to join the categories Without-pay and Never-worked given there are few registers and the objective of the dataset is to predict whether the individual earns more or less than 50k$ a year and both groups earn 0.</w:t>
      </w:r>
    </w:p>
    <w:p w:rsidR="00000000" w:rsidDel="00000000" w:rsidP="00000000" w:rsidRDefault="00000000" w:rsidRPr="00000000" w14:paraId="000001AC">
      <w:pPr>
        <w:spacing w:line="360" w:lineRule="auto"/>
        <w:jc w:val="both"/>
        <w:rPr>
          <w:sz w:val="16"/>
          <w:szCs w:val="16"/>
        </w:rPr>
      </w:pP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spacing w:line="360" w:lineRule="auto"/>
        <w:jc w:val="both"/>
        <w:rPr/>
      </w:pPr>
      <w:r w:rsidDel="00000000" w:rsidR="00000000" w:rsidRPr="00000000">
        <w:rPr>
          <w:rtl w:val="0"/>
        </w:rPr>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b w:val="1"/>
          <w:rtl w:val="0"/>
        </w:rPr>
        <w:t xml:space="preserve">Variable:</w:t>
      </w:r>
      <w:r w:rsidDel="00000000" w:rsidR="00000000" w:rsidRPr="00000000">
        <w:rPr>
          <w:rtl w:val="0"/>
        </w:rPr>
        <w:t xml:space="preserve"> Marital</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Never-married → NevMarr</w:t>
      </w:r>
    </w:p>
    <w:p w:rsidR="00000000" w:rsidDel="00000000" w:rsidP="00000000" w:rsidRDefault="00000000" w:rsidRPr="00000000" w14:paraId="000001B5">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Married-civ-spouse → Married</w:t>
      </w:r>
    </w:p>
    <w:p w:rsidR="00000000" w:rsidDel="00000000" w:rsidP="00000000" w:rsidRDefault="00000000" w:rsidRPr="00000000" w14:paraId="000001B6">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Married-AF-spouse → Married</w:t>
      </w:r>
    </w:p>
    <w:p w:rsidR="00000000" w:rsidDel="00000000" w:rsidP="00000000" w:rsidRDefault="00000000" w:rsidRPr="00000000" w14:paraId="000001B7">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Separated → Sep</w:t>
      </w:r>
    </w:p>
    <w:p w:rsidR="00000000" w:rsidDel="00000000" w:rsidP="00000000" w:rsidRDefault="00000000" w:rsidRPr="00000000" w14:paraId="000001B8">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Divorced → Div</w:t>
      </w:r>
    </w:p>
    <w:p w:rsidR="00000000" w:rsidDel="00000000" w:rsidP="00000000" w:rsidRDefault="00000000" w:rsidRPr="00000000" w14:paraId="000001B9">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Widowed → Widow</w:t>
      </w:r>
    </w:p>
    <w:p w:rsidR="00000000" w:rsidDel="00000000" w:rsidP="00000000" w:rsidRDefault="00000000" w:rsidRPr="00000000" w14:paraId="000001BA">
      <w:pPr>
        <w:jc w:val="both"/>
        <w:rPr>
          <w:sz w:val="20"/>
          <w:szCs w:val="20"/>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t xml:space="preserve">Married-civ-spouse and Married-AF-spouse are merged as both represent the same legal married status and distinguishing between civil and military spouses does not provide significant analytical value. This simplifies the dataset without losing relevant information. </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Variable: </w:t>
      </w:r>
      <w:r w:rsidDel="00000000" w:rsidR="00000000" w:rsidRPr="00000000">
        <w:rPr>
          <w:rtl w:val="0"/>
        </w:rPr>
        <w:t xml:space="preserve">Occupation</w:t>
      </w:r>
    </w:p>
    <w:p w:rsidR="00000000" w:rsidDel="00000000" w:rsidP="00000000" w:rsidRDefault="00000000" w:rsidRPr="00000000" w14:paraId="000001BF">
      <w:pPr>
        <w:jc w:val="both"/>
        <w:rPr>
          <w:sz w:val="20"/>
          <w:szCs w:val="20"/>
        </w:rPr>
      </w:pPr>
      <w:r w:rsidDel="00000000" w:rsidR="00000000" w:rsidRPr="00000000">
        <w:rPr>
          <w:rtl w:val="0"/>
        </w:rPr>
      </w:r>
    </w:p>
    <w:p w:rsidR="00000000" w:rsidDel="00000000" w:rsidP="00000000" w:rsidRDefault="00000000" w:rsidRPr="00000000" w14:paraId="000001C0">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Exec-managerial  → ExecMan</w:t>
      </w:r>
    </w:p>
    <w:p w:rsidR="00000000" w:rsidDel="00000000" w:rsidP="00000000" w:rsidRDefault="00000000" w:rsidRPr="00000000" w14:paraId="000001C1">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Prof-specialty → Prof</w:t>
      </w:r>
    </w:p>
    <w:p w:rsidR="00000000" w:rsidDel="00000000" w:rsidP="00000000" w:rsidRDefault="00000000" w:rsidRPr="00000000" w14:paraId="000001C2">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Adm-clerical → AdminCler</w:t>
      </w:r>
    </w:p>
    <w:p w:rsidR="00000000" w:rsidDel="00000000" w:rsidP="00000000" w:rsidRDefault="00000000" w:rsidRPr="00000000" w14:paraId="000001C3">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Craft-repair →CraftRep,</w:t>
      </w:r>
    </w:p>
    <w:p w:rsidR="00000000" w:rsidDel="00000000" w:rsidP="00000000" w:rsidRDefault="00000000" w:rsidRPr="00000000" w14:paraId="000001C4">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Transport-moving → Trans</w:t>
      </w:r>
    </w:p>
    <w:p w:rsidR="00000000" w:rsidDel="00000000" w:rsidP="00000000" w:rsidRDefault="00000000" w:rsidRPr="00000000" w14:paraId="000001C5">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Handlers-cleaners → HandlCl</w:t>
      </w:r>
    </w:p>
    <w:p w:rsidR="00000000" w:rsidDel="00000000" w:rsidP="00000000" w:rsidRDefault="00000000" w:rsidRPr="00000000" w14:paraId="000001C6">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Machine-op-inspct →MachOp</w:t>
      </w:r>
    </w:p>
    <w:p w:rsidR="00000000" w:rsidDel="00000000" w:rsidP="00000000" w:rsidRDefault="00000000" w:rsidRPr="00000000" w14:paraId="000001C7">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Tech-support → Tech</w:t>
      </w:r>
    </w:p>
    <w:p w:rsidR="00000000" w:rsidDel="00000000" w:rsidP="00000000" w:rsidRDefault="00000000" w:rsidRPr="00000000" w14:paraId="000001C8">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Protective-serv → ProtServ</w:t>
      </w:r>
    </w:p>
    <w:p w:rsidR="00000000" w:rsidDel="00000000" w:rsidP="00000000" w:rsidRDefault="00000000" w:rsidRPr="00000000" w14:paraId="000001C9">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Armed-Forces → Army</w:t>
      </w:r>
    </w:p>
    <w:p w:rsidR="00000000" w:rsidDel="00000000" w:rsidP="00000000" w:rsidRDefault="00000000" w:rsidRPr="00000000" w14:paraId="000001CA">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Farming-fishing → FarmFish</w:t>
      </w:r>
    </w:p>
    <w:p w:rsidR="00000000" w:rsidDel="00000000" w:rsidP="00000000" w:rsidRDefault="00000000" w:rsidRPr="00000000" w14:paraId="000001CB">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Priv-house-serv → House</w:t>
      </w:r>
    </w:p>
    <w:p w:rsidR="00000000" w:rsidDel="00000000" w:rsidP="00000000" w:rsidRDefault="00000000" w:rsidRPr="00000000" w14:paraId="000001CC">
      <w:pPr>
        <w:numPr>
          <w:ilvl w:val="0"/>
          <w:numId w:val="28"/>
        </w:numPr>
        <w:ind w:left="720" w:hanging="360"/>
        <w:jc w:val="both"/>
        <w:rPr>
          <w:u w:val="none"/>
        </w:rPr>
      </w:pPr>
      <w:r w:rsidDel="00000000" w:rsidR="00000000" w:rsidRPr="00000000">
        <w:rPr>
          <w:rFonts w:ascii="Arial Unicode MS" w:cs="Arial Unicode MS" w:eastAsia="Arial Unicode MS" w:hAnsi="Arial Unicode MS"/>
          <w:rtl w:val="0"/>
        </w:rPr>
        <w:t xml:space="preserve">Other-service → Other</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spacing w:line="360" w:lineRule="auto"/>
        <w:jc w:val="both"/>
        <w:rPr/>
      </w:pPr>
      <w:r w:rsidDel="00000000" w:rsidR="00000000" w:rsidRPr="00000000">
        <w:rPr>
          <w:rtl w:val="0"/>
        </w:rPr>
        <w:t xml:space="preserve">These renaimings provides clarity, consistency and efficiency in data analysis. The old names are too long and contain hyphens, making them harder to process and visualize.</w:t>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b w:val="1"/>
          <w:rtl w:val="0"/>
        </w:rPr>
        <w:t xml:space="preserve">Variable:</w:t>
      </w:r>
      <w:r w:rsidDel="00000000" w:rsidR="00000000" w:rsidRPr="00000000">
        <w:rPr>
          <w:rtl w:val="0"/>
        </w:rPr>
        <w:t xml:space="preserve"> Native_country</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numPr>
          <w:ilvl w:val="0"/>
          <w:numId w:val="27"/>
        </w:numPr>
        <w:ind w:left="720" w:hanging="360"/>
        <w:jc w:val="both"/>
        <w:rPr/>
      </w:pPr>
      <w:r w:rsidDel="00000000" w:rsidR="00000000" w:rsidRPr="00000000">
        <w:rPr>
          <w:rtl w:val="0"/>
        </w:rPr>
        <w:t xml:space="preserve">United-States </w:t>
      </w:r>
      <w:r w:rsidDel="00000000" w:rsidR="00000000" w:rsidRPr="00000000">
        <w:rPr>
          <w:rFonts w:ascii="Arial Unicode MS" w:cs="Arial Unicode MS" w:eastAsia="Arial Unicode MS" w:hAnsi="Arial Unicode MS"/>
          <w:rtl w:val="0"/>
        </w:rPr>
        <w:t xml:space="preserve">→ USA</w:t>
      </w:r>
    </w:p>
    <w:p w:rsidR="00000000" w:rsidDel="00000000" w:rsidP="00000000" w:rsidRDefault="00000000" w:rsidRPr="00000000" w14:paraId="000001D3">
      <w:pPr>
        <w:numPr>
          <w:ilvl w:val="0"/>
          <w:numId w:val="27"/>
        </w:numPr>
        <w:ind w:left="720" w:hanging="360"/>
        <w:jc w:val="both"/>
        <w:rPr/>
      </w:pPr>
      <w:r w:rsidDel="00000000" w:rsidR="00000000" w:rsidRPr="00000000">
        <w:rPr>
          <w:rFonts w:ascii="Arial Unicode MS" w:cs="Arial Unicode MS" w:eastAsia="Arial Unicode MS" w:hAnsi="Arial Unicode MS"/>
          <w:rtl w:val="0"/>
        </w:rPr>
        <w:t xml:space="preserve">Different countries which are not United-States → Other</w:t>
      </w: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rtl w:val="0"/>
        </w:rPr>
        <w:t xml:space="preserve">As there very few registers from people born in countries other than the USA (&gt;1000), we decided to join all these countries in the category “other”. </w:t>
      </w:r>
    </w:p>
    <w:p w:rsidR="00000000" w:rsidDel="00000000" w:rsidP="00000000" w:rsidRDefault="00000000" w:rsidRPr="00000000" w14:paraId="000001D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sz w:val="24"/>
          <w:szCs w:val="24"/>
        </w:rPr>
      </w:pPr>
      <w:bookmarkStart w:colFirst="0" w:colLast="0" w:name="_gn46ovcbfz77" w:id="25"/>
      <w:bookmarkEnd w:id="25"/>
      <w:r w:rsidDel="00000000" w:rsidR="00000000" w:rsidRPr="00000000">
        <w:rPr>
          <w:b w:val="1"/>
          <w:sz w:val="24"/>
          <w:szCs w:val="24"/>
          <w:rtl w:val="0"/>
        </w:rPr>
        <w:t xml:space="preserve">5.4 OUTLIERS</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rtl w:val="0"/>
        </w:rPr>
        <w:t xml:space="preserve">To check for outliers we used two different methods. </w:t>
      </w:r>
      <w:r w:rsidDel="00000000" w:rsidR="00000000" w:rsidRPr="00000000">
        <w:rPr>
          <w:rtl w:val="0"/>
        </w:rPr>
        <w:t xml:space="preserve">We detected outliers using the Interquartile Range (IQR) method and boxplots:</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spacing w:after="200" w:before="0" w:lineRule="auto"/>
        <w:ind w:left="0" w:firstLine="0"/>
        <w:jc w:val="both"/>
        <w:rPr>
          <w:b w:val="1"/>
          <w:u w:val="single"/>
        </w:rPr>
      </w:pPr>
      <w:r w:rsidDel="00000000" w:rsidR="00000000" w:rsidRPr="00000000">
        <w:rPr>
          <w:b w:val="1"/>
          <w:u w:val="single"/>
          <w:rtl w:val="0"/>
        </w:rPr>
        <w:t xml:space="preserve">IQR Method: </w:t>
      </w:r>
    </w:p>
    <w:p w:rsidR="00000000" w:rsidDel="00000000" w:rsidP="00000000" w:rsidRDefault="00000000" w:rsidRPr="00000000" w14:paraId="000001DC">
      <w:pPr>
        <w:spacing w:after="200" w:before="0" w:line="360" w:lineRule="auto"/>
        <w:ind w:left="0" w:firstLine="0"/>
        <w:jc w:val="both"/>
        <w:rPr/>
      </w:pPr>
      <w:r w:rsidDel="00000000" w:rsidR="00000000" w:rsidRPr="00000000">
        <w:rPr>
          <w:rtl w:val="0"/>
        </w:rPr>
        <w:t xml:space="preserve">We calculated the 25th percentile (Q1) and 75th percentile (Q3) for each numerical variable. The IQR was computed as Q3 - Q1, and values were flagged as outliers if they fell below Q1 - 1.5 * IQR or above Q3 + 1.5 * IQR.</w:t>
      </w:r>
    </w:p>
    <w:p w:rsidR="00000000" w:rsidDel="00000000" w:rsidP="00000000" w:rsidRDefault="00000000" w:rsidRPr="00000000" w14:paraId="000001DD">
      <w:pPr>
        <w:spacing w:after="200" w:before="0" w:lineRule="auto"/>
        <w:ind w:left="0" w:firstLine="0"/>
        <w:jc w:val="both"/>
        <w:rPr>
          <w:b w:val="1"/>
          <w:u w:val="single"/>
        </w:rPr>
      </w:pPr>
      <w:r w:rsidDel="00000000" w:rsidR="00000000" w:rsidRPr="00000000">
        <w:rPr>
          <w:b w:val="1"/>
          <w:u w:val="single"/>
          <w:rtl w:val="0"/>
        </w:rPr>
        <w:t xml:space="preserve">Boxplots: </w:t>
      </w:r>
    </w:p>
    <w:p w:rsidR="00000000" w:rsidDel="00000000" w:rsidP="00000000" w:rsidRDefault="00000000" w:rsidRPr="00000000" w14:paraId="000001DE">
      <w:pPr>
        <w:spacing w:after="0" w:before="0" w:line="360" w:lineRule="auto"/>
        <w:ind w:left="0" w:firstLine="0"/>
        <w:jc w:val="both"/>
        <w:rPr/>
      </w:pPr>
      <w:r w:rsidDel="00000000" w:rsidR="00000000" w:rsidRPr="00000000">
        <w:rPr>
          <w:rtl w:val="0"/>
        </w:rPr>
        <w:t xml:space="preserve">We visualized outliers using boxplots, where extreme values appeared as individual points outside the whiskers. This helped identify variables with potential anomalies.</w:t>
      </w:r>
    </w:p>
    <w:p w:rsidR="00000000" w:rsidDel="00000000" w:rsidP="00000000" w:rsidRDefault="00000000" w:rsidRPr="00000000" w14:paraId="000001DF">
      <w:pPr>
        <w:spacing w:after="0" w:before="0"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1E0">
      <w:pPr>
        <w:spacing w:after="80" w:line="360" w:lineRule="auto"/>
        <w:jc w:val="both"/>
        <w:rPr/>
      </w:pPr>
      <w:r w:rsidDel="00000000" w:rsidR="00000000" w:rsidRPr="00000000">
        <w:rPr>
          <w:rtl w:val="0"/>
        </w:rPr>
        <w:t xml:space="preserve">This approach allowed us to identify anomalies; however, since these values represent extreme yet plausible cases within the population, we chose to leave them unchanged to maintain the natural variability in the data.</w:t>
      </w:r>
    </w:p>
    <w:p w:rsidR="00000000" w:rsidDel="00000000" w:rsidP="00000000" w:rsidRDefault="00000000" w:rsidRPr="00000000" w14:paraId="000001E1">
      <w:pPr>
        <w:pStyle w:val="Heading2"/>
        <w:spacing w:after="80" w:lineRule="auto"/>
        <w:jc w:val="both"/>
        <w:rPr>
          <w:b w:val="1"/>
          <w:sz w:val="24"/>
          <w:szCs w:val="24"/>
        </w:rPr>
      </w:pPr>
      <w:bookmarkStart w:colFirst="0" w:colLast="0" w:name="_6ptse1ejzwb" w:id="26"/>
      <w:bookmarkEnd w:id="26"/>
      <w:r w:rsidDel="00000000" w:rsidR="00000000" w:rsidRPr="00000000">
        <w:rPr>
          <w:b w:val="1"/>
          <w:sz w:val="24"/>
          <w:szCs w:val="24"/>
          <w:rtl w:val="0"/>
        </w:rPr>
        <w:t xml:space="preserve">5.5 MISSING VALUES</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spacing w:line="360" w:lineRule="auto"/>
        <w:jc w:val="both"/>
        <w:rPr/>
      </w:pPr>
      <w:r w:rsidDel="00000000" w:rsidR="00000000" w:rsidRPr="00000000">
        <w:rPr>
          <w:rtl w:val="0"/>
        </w:rPr>
        <w:t xml:space="preserve">To handle missing values, we have chosen to fill them with the most frequent value. Since these missing values occur randomly, their absence does not convey meaningful information and is not due to the value being inherently inapplicable—such as recording "number of pregnancies" for people whose assigned gender at birth is male. </w:t>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pStyle w:val="Heading1"/>
        <w:spacing w:after="240" w:before="240" w:line="360" w:lineRule="auto"/>
        <w:jc w:val="both"/>
        <w:rPr/>
      </w:pPr>
      <w:bookmarkStart w:colFirst="0" w:colLast="0" w:name="_tnplnh4qesb2" w:id="27"/>
      <w:bookmarkEnd w:id="27"/>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spacing w:after="240" w:before="240" w:line="360" w:lineRule="auto"/>
        <w:jc w:val="both"/>
        <w:rPr>
          <w:sz w:val="28"/>
          <w:szCs w:val="28"/>
        </w:rPr>
      </w:pPr>
      <w:bookmarkStart w:colFirst="0" w:colLast="0" w:name="_4w9oetui8jpu" w:id="28"/>
      <w:bookmarkEnd w:id="28"/>
      <w:r w:rsidDel="00000000" w:rsidR="00000000" w:rsidRPr="00000000">
        <w:rPr>
          <w:sz w:val="28"/>
          <w:szCs w:val="28"/>
          <w:rtl w:val="0"/>
        </w:rPr>
        <w:t xml:space="preserve">6. BASIC DESCRIPTIVE AFTER PREPROCESSING</w:t>
      </w:r>
    </w:p>
    <w:p w:rsidR="00000000" w:rsidDel="00000000" w:rsidP="00000000" w:rsidRDefault="00000000" w:rsidRPr="00000000" w14:paraId="000001E7">
      <w:pPr>
        <w:spacing w:after="240" w:before="240" w:line="360" w:lineRule="auto"/>
        <w:jc w:val="both"/>
        <w:rPr/>
      </w:pPr>
      <w:r w:rsidDel="00000000" w:rsidR="00000000" w:rsidRPr="00000000">
        <w:rPr>
          <w:rtl w:val="0"/>
        </w:rPr>
        <w:t xml:space="preserve">After the preprocessing process, the most significant changes are found in the variables Workclass, Marital, and Native_country. In these variables, some categories have been renamed, merged, and even reduced.</w:t>
      </w:r>
    </w:p>
    <w:p w:rsidR="00000000" w:rsidDel="00000000" w:rsidP="00000000" w:rsidRDefault="00000000" w:rsidRPr="00000000" w14:paraId="000001E8">
      <w:pPr>
        <w:spacing w:after="240" w:before="240" w:line="360" w:lineRule="auto"/>
        <w:jc w:val="both"/>
        <w:rPr/>
      </w:pPr>
      <w:r w:rsidDel="00000000" w:rsidR="00000000" w:rsidRPr="00000000">
        <w:rPr>
          <w:rtl w:val="0"/>
        </w:rPr>
        <w:t xml:space="preserve">In other variables, such as Age, no changes have been made, but it is important to highlight that, despite observing outliers, it was decided not to address them as they are plausible and do not negatively affect the analysis since they represent real cases and have meaning. No impossible values or errors were found.</w:t>
      </w:r>
    </w:p>
    <w:p w:rsidR="00000000" w:rsidDel="00000000" w:rsidP="00000000" w:rsidRDefault="00000000" w:rsidRPr="00000000" w14:paraId="000001E9">
      <w:pPr>
        <w:spacing w:after="240" w:before="240" w:line="360" w:lineRule="auto"/>
        <w:jc w:val="both"/>
        <w:rPr/>
      </w:pPr>
      <w:r w:rsidDel="00000000" w:rsidR="00000000" w:rsidRPr="00000000">
        <w:rPr>
          <w:rtl w:val="0"/>
        </w:rPr>
        <w:t xml:space="preserve">Finally, when replacing unknown values with the most frequent values, no significant changes were observed.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2216475</wp:posOffset>
            </wp:positionH>
            <wp:positionV relativeFrom="paragraph">
              <wp:posOffset>733425</wp:posOffset>
            </wp:positionV>
            <wp:extent cx="3513075" cy="2383502"/>
            <wp:effectExtent b="0" l="0" r="0" t="0"/>
            <wp:wrapSquare wrapText="bothSides" distB="114300" distT="114300" distL="114300" distR="114300"/>
            <wp:docPr id="35" name="image38.png"/>
            <a:graphic>
              <a:graphicData uri="http://schemas.openxmlformats.org/drawingml/2006/picture">
                <pic:pic>
                  <pic:nvPicPr>
                    <pic:cNvPr id="0" name="image38.png"/>
                    <pic:cNvPicPr preferRelativeResize="0"/>
                  </pic:nvPicPr>
                  <pic:blipFill>
                    <a:blip r:embed="rId41"/>
                    <a:srcRect b="0" l="0" r="7049" t="10189"/>
                    <a:stretch>
                      <a:fillRect/>
                    </a:stretch>
                  </pic:blipFill>
                  <pic:spPr>
                    <a:xfrm>
                      <a:off x="0" y="0"/>
                      <a:ext cx="3513075" cy="2383502"/>
                    </a:xfrm>
                    <a:prstGeom prst="rect"/>
                    <a:ln/>
                  </pic:spPr>
                </pic:pic>
              </a:graphicData>
            </a:graphic>
          </wp:anchor>
        </w:drawing>
      </w:r>
    </w:p>
    <w:p w:rsidR="00000000" w:rsidDel="00000000" w:rsidP="00000000" w:rsidRDefault="00000000" w:rsidRPr="00000000" w14:paraId="000001EA">
      <w:pPr>
        <w:numPr>
          <w:ilvl w:val="0"/>
          <w:numId w:val="4"/>
        </w:numPr>
        <w:spacing w:line="360" w:lineRule="auto"/>
        <w:ind w:left="425.19685039370086" w:hanging="360"/>
        <w:jc w:val="both"/>
        <w:rPr>
          <w:b w:val="1"/>
        </w:rPr>
      </w:pPr>
      <w:r w:rsidDel="00000000" w:rsidR="00000000" w:rsidRPr="00000000">
        <w:rPr>
          <w:b w:val="1"/>
          <w:u w:val="single"/>
          <w:rtl w:val="0"/>
        </w:rPr>
        <w:t xml:space="preserve">AGE</w:t>
      </w:r>
      <w:r w:rsidDel="00000000" w:rsidR="00000000" w:rsidRPr="00000000">
        <w:rPr>
          <w:rtl w:val="0"/>
        </w:rPr>
      </w:r>
    </w:p>
    <w:p w:rsidR="00000000" w:rsidDel="00000000" w:rsidP="00000000" w:rsidRDefault="00000000" w:rsidRPr="00000000" w14:paraId="000001EB">
      <w:pPr>
        <w:spacing w:line="360" w:lineRule="auto"/>
        <w:ind w:left="0" w:firstLine="0"/>
        <w:jc w:val="both"/>
        <w:rPr>
          <w:b w:val="1"/>
        </w:rPr>
      </w:pPr>
      <w:r w:rsidDel="00000000" w:rsidR="00000000" w:rsidRPr="00000000">
        <w:rPr>
          <w:rtl w:val="0"/>
        </w:rPr>
      </w:r>
    </w:p>
    <w:tbl>
      <w:tblPr>
        <w:tblStyle w:val="Table7"/>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right"/>
              <w:rPr>
                <w:sz w:val="20"/>
                <w:szCs w:val="20"/>
              </w:rPr>
            </w:pPr>
            <w:r w:rsidDel="00000000" w:rsidR="00000000" w:rsidRPr="00000000">
              <w:rPr>
                <w:sz w:val="20"/>
                <w:szCs w:val="20"/>
                <w:rtl w:val="0"/>
              </w:rPr>
              <w:t xml:space="preserve">17.0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right"/>
              <w:rPr>
                <w:sz w:val="20"/>
                <w:szCs w:val="20"/>
              </w:rPr>
            </w:pPr>
            <w:r w:rsidDel="00000000" w:rsidR="00000000" w:rsidRPr="00000000">
              <w:rPr>
                <w:sz w:val="20"/>
                <w:szCs w:val="20"/>
                <w:rtl w:val="0"/>
              </w:rPr>
              <w:t xml:space="preserve">28.0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right"/>
              <w:rPr>
                <w:sz w:val="20"/>
                <w:szCs w:val="20"/>
              </w:rPr>
            </w:pPr>
            <w:r w:rsidDel="00000000" w:rsidR="00000000" w:rsidRPr="00000000">
              <w:rPr>
                <w:sz w:val="20"/>
                <w:szCs w:val="20"/>
                <w:rtl w:val="0"/>
              </w:rPr>
              <w:t xml:space="preserve">37.0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jc w:val="right"/>
              <w:rPr>
                <w:sz w:val="20"/>
                <w:szCs w:val="20"/>
              </w:rPr>
            </w:pPr>
            <w:r w:rsidDel="00000000" w:rsidR="00000000" w:rsidRPr="00000000">
              <w:rPr>
                <w:sz w:val="20"/>
                <w:szCs w:val="20"/>
                <w:rtl w:val="0"/>
              </w:rPr>
              <w:t xml:space="preserve">38.64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sz w:val="20"/>
                <w:szCs w:val="20"/>
              </w:rPr>
            </w:pPr>
            <w:r w:rsidDel="00000000" w:rsidR="00000000" w:rsidRPr="00000000">
              <w:rPr>
                <w:sz w:val="20"/>
                <w:szCs w:val="20"/>
                <w:rtl w:val="0"/>
              </w:rPr>
              <w:t xml:space="preserve">48.0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right"/>
              <w:rPr>
                <w:sz w:val="20"/>
                <w:szCs w:val="20"/>
              </w:rPr>
            </w:pPr>
            <w:r w:rsidDel="00000000" w:rsidR="00000000" w:rsidRPr="00000000">
              <w:rPr>
                <w:sz w:val="20"/>
                <w:szCs w:val="20"/>
                <w:rtl w:val="0"/>
              </w:rPr>
              <w:t xml:space="preserve">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FC">
      <w:pPr>
        <w:spacing w:after="240" w:before="240" w:line="360" w:lineRule="auto"/>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193337</wp:posOffset>
            </wp:positionV>
            <wp:extent cx="3455491" cy="1970812"/>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42"/>
                    <a:srcRect b="13851" l="5647" r="6976" t="15243"/>
                    <a:stretch>
                      <a:fillRect/>
                    </a:stretch>
                  </pic:blipFill>
                  <pic:spPr>
                    <a:xfrm>
                      <a:off x="0" y="0"/>
                      <a:ext cx="3455491" cy="1970812"/>
                    </a:xfrm>
                    <a:prstGeom prst="rect"/>
                    <a:ln/>
                  </pic:spPr>
                </pic:pic>
              </a:graphicData>
            </a:graphic>
          </wp:anchor>
        </w:drawing>
      </w:r>
    </w:p>
    <w:p w:rsidR="00000000" w:rsidDel="00000000" w:rsidP="00000000" w:rsidRDefault="00000000" w:rsidRPr="00000000" w14:paraId="000001FD">
      <w:pPr>
        <w:spacing w:after="240" w:before="240" w:line="360" w:lineRule="auto"/>
        <w:jc w:val="both"/>
        <w:rPr>
          <w:b w:val="1"/>
        </w:rPr>
      </w:pPr>
      <w:r w:rsidDel="00000000" w:rsidR="00000000" w:rsidRPr="00000000">
        <w:rPr>
          <w:rtl w:val="0"/>
        </w:rPr>
      </w:r>
    </w:p>
    <w:p w:rsidR="00000000" w:rsidDel="00000000" w:rsidP="00000000" w:rsidRDefault="00000000" w:rsidRPr="00000000" w14:paraId="000001FE">
      <w:pPr>
        <w:spacing w:after="240" w:before="240" w:line="360" w:lineRule="auto"/>
        <w:jc w:val="both"/>
        <w:rPr>
          <w:b w:val="1"/>
        </w:rPr>
      </w:pPr>
      <w:r w:rsidDel="00000000" w:rsidR="00000000" w:rsidRPr="00000000">
        <w:rPr>
          <w:rtl w:val="0"/>
        </w:rPr>
      </w:r>
    </w:p>
    <w:p w:rsidR="00000000" w:rsidDel="00000000" w:rsidP="00000000" w:rsidRDefault="00000000" w:rsidRPr="00000000" w14:paraId="000001FF">
      <w:pPr>
        <w:spacing w:after="240" w:before="240" w:line="360" w:lineRule="auto"/>
        <w:jc w:val="both"/>
        <w:rPr>
          <w:b w:val="1"/>
        </w:rPr>
      </w:pPr>
      <w:r w:rsidDel="00000000" w:rsidR="00000000" w:rsidRPr="00000000">
        <w:rPr>
          <w:rtl w:val="0"/>
        </w:rPr>
      </w:r>
    </w:p>
    <w:p w:rsidR="00000000" w:rsidDel="00000000" w:rsidP="00000000" w:rsidRDefault="00000000" w:rsidRPr="00000000" w14:paraId="00000200">
      <w:pPr>
        <w:spacing w:after="240" w:before="240" w:line="360" w:lineRule="auto"/>
        <w:jc w:val="both"/>
        <w:rPr>
          <w:b w:val="1"/>
        </w:rPr>
      </w:pPr>
      <w:r w:rsidDel="00000000" w:rsidR="00000000" w:rsidRPr="00000000">
        <w:rPr>
          <w:rtl w:val="0"/>
        </w:rPr>
      </w:r>
    </w:p>
    <w:p w:rsidR="00000000" w:rsidDel="00000000" w:rsidP="00000000" w:rsidRDefault="00000000" w:rsidRPr="00000000" w14:paraId="00000201">
      <w:pPr>
        <w:spacing w:after="240" w:before="240" w:line="360" w:lineRule="auto"/>
        <w:jc w:val="both"/>
        <w:rPr>
          <w:b w:val="1"/>
        </w:rPr>
      </w:pPr>
      <w:r w:rsidDel="00000000" w:rsidR="00000000" w:rsidRPr="00000000">
        <w:rPr>
          <w:rtl w:val="0"/>
        </w:rPr>
      </w:r>
    </w:p>
    <w:p w:rsidR="00000000" w:rsidDel="00000000" w:rsidP="00000000" w:rsidRDefault="00000000" w:rsidRPr="00000000" w14:paraId="00000202">
      <w:pPr>
        <w:spacing w:after="240" w:before="240" w:line="360" w:lineRule="auto"/>
        <w:jc w:val="both"/>
        <w:rPr/>
      </w:pPr>
      <w:r w:rsidDel="00000000" w:rsidR="00000000" w:rsidRPr="00000000">
        <w:rPr>
          <w:rtl w:val="0"/>
        </w:rPr>
        <w:t xml:space="preserve">In the variable Age, no changes were made after preprocessing. Statistical values such as the minimum, maximum, quartiles, mean, and median remain identical. This means that histograms and boxplots do not show any alterations, maintaining the same distribution with a slight right skew and the presence of outliers at the upper extreme, corresponding to individuals who continue working at advanced ages.</w:t>
      </w:r>
    </w:p>
    <w:p w:rsidR="00000000" w:rsidDel="00000000" w:rsidP="00000000" w:rsidRDefault="00000000" w:rsidRPr="00000000" w14:paraId="00000203">
      <w:pPr>
        <w:numPr>
          <w:ilvl w:val="0"/>
          <w:numId w:val="4"/>
        </w:numPr>
        <w:spacing w:line="360" w:lineRule="auto"/>
        <w:ind w:left="425.19685039370086" w:hanging="360"/>
        <w:jc w:val="both"/>
        <w:rPr>
          <w:b w:val="1"/>
        </w:rPr>
      </w:pPr>
      <w:r w:rsidDel="00000000" w:rsidR="00000000" w:rsidRPr="00000000">
        <w:rPr>
          <w:b w:val="1"/>
          <w:u w:val="single"/>
          <w:rtl w:val="0"/>
        </w:rPr>
        <w:t xml:space="preserve">WORKCLASS</w:t>
      </w:r>
      <w:r w:rsidDel="00000000" w:rsidR="00000000" w:rsidRPr="00000000">
        <w:drawing>
          <wp:anchor allowOverlap="1" behindDoc="0" distB="0" distT="0" distL="0" distR="0" hidden="0" layoutInCell="1" locked="0" relativeHeight="0" simplePos="0">
            <wp:simplePos x="0" y="0"/>
            <wp:positionH relativeFrom="column">
              <wp:posOffset>3438525</wp:posOffset>
            </wp:positionH>
            <wp:positionV relativeFrom="paragraph">
              <wp:posOffset>0</wp:posOffset>
            </wp:positionV>
            <wp:extent cx="2414588" cy="2529568"/>
            <wp:effectExtent b="0" l="0" r="0" t="0"/>
            <wp:wrapSquare wrapText="bothSides" distB="0" distT="0" distL="0" distR="0"/>
            <wp:docPr id="47"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414588" cy="2529568"/>
                    </a:xfrm>
                    <a:prstGeom prst="rect"/>
                    <a:ln/>
                  </pic:spPr>
                </pic:pic>
              </a:graphicData>
            </a:graphic>
          </wp:anchor>
        </w:drawing>
      </w:r>
    </w:p>
    <w:p w:rsidR="00000000" w:rsidDel="00000000" w:rsidP="00000000" w:rsidRDefault="00000000" w:rsidRPr="00000000" w14:paraId="00000204">
      <w:pPr>
        <w:spacing w:line="360" w:lineRule="auto"/>
        <w:jc w:val="both"/>
        <w:rPr>
          <w:b w:val="1"/>
          <w:sz w:val="16"/>
          <w:szCs w:val="16"/>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-323849</wp:posOffset>
            </wp:positionH>
            <wp:positionV relativeFrom="paragraph">
              <wp:posOffset>114300</wp:posOffset>
            </wp:positionV>
            <wp:extent cx="3764230" cy="2129900"/>
            <wp:effectExtent b="0" l="0" r="0" t="0"/>
            <wp:wrapSquare wrapText="bothSides" distB="0" distT="0" distL="0" distR="0"/>
            <wp:docPr id="1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764230" cy="2129900"/>
                    </a:xfrm>
                    <a:prstGeom prst="rect"/>
                    <a:ln/>
                  </pic:spPr>
                </pic:pic>
              </a:graphicData>
            </a:graphic>
          </wp:anchor>
        </w:drawing>
      </w:r>
    </w:p>
    <w:p w:rsidR="00000000" w:rsidDel="00000000" w:rsidP="00000000" w:rsidRDefault="00000000" w:rsidRPr="00000000" w14:paraId="00000205">
      <w:pPr>
        <w:spacing w:line="360" w:lineRule="auto"/>
        <w:jc w:val="both"/>
        <w:rPr>
          <w:b w:val="1"/>
          <w:u w:val="single"/>
        </w:rPr>
      </w:pPr>
      <w:r w:rsidDel="00000000" w:rsidR="00000000" w:rsidRPr="00000000">
        <w:rPr>
          <w:rtl w:val="0"/>
        </w:rPr>
        <w:t xml:space="preserve">In the variable Workclass, modifications were made to the category names to make the classification clearer and more manageable. Some labels were shortened, such as Private to Priv, Self-emp-not-inc to SelfN, and Self-emp-inc to SelfI. Additionally, the categories Without-pay and Never-worked were grouped into a new category called NoPay, as both represent unemployed individuals. Graphically, these changes are reflected in a reduction in the number of categories in bar plots and pie charts, making data interpretation easier.</w:t>
      </w:r>
      <w:r w:rsidDel="00000000" w:rsidR="00000000" w:rsidRPr="00000000">
        <w:rPr>
          <w:rtl w:val="0"/>
        </w:rPr>
      </w:r>
    </w:p>
    <w:p w:rsidR="00000000" w:rsidDel="00000000" w:rsidP="00000000" w:rsidRDefault="00000000" w:rsidRPr="00000000" w14:paraId="00000206">
      <w:pPr>
        <w:spacing w:line="360" w:lineRule="auto"/>
        <w:jc w:val="both"/>
        <w:rPr>
          <w:b w:val="1"/>
          <w:u w:val="single"/>
        </w:rPr>
      </w:pPr>
      <w:r w:rsidDel="00000000" w:rsidR="00000000" w:rsidRPr="00000000">
        <w:rPr>
          <w:rtl w:val="0"/>
        </w:rPr>
      </w:r>
    </w:p>
    <w:p w:rsidR="00000000" w:rsidDel="00000000" w:rsidP="00000000" w:rsidRDefault="00000000" w:rsidRPr="00000000" w14:paraId="00000207">
      <w:pPr>
        <w:numPr>
          <w:ilvl w:val="0"/>
          <w:numId w:val="4"/>
        </w:numPr>
        <w:spacing w:line="360" w:lineRule="auto"/>
        <w:ind w:left="425.19685039370086" w:hanging="360"/>
        <w:jc w:val="both"/>
        <w:rPr>
          <w:b w:val="1"/>
        </w:rPr>
      </w:pPr>
      <w:r w:rsidDel="00000000" w:rsidR="00000000" w:rsidRPr="00000000">
        <w:rPr>
          <w:b w:val="1"/>
          <w:u w:val="single"/>
          <w:rtl w:val="0"/>
        </w:rPr>
        <w:t xml:space="preserve">FNLWGT</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142875</wp:posOffset>
            </wp:positionV>
            <wp:extent cx="3557588" cy="2340242"/>
            <wp:effectExtent b="0" l="0" r="0" t="0"/>
            <wp:wrapSquare wrapText="bothSides" distB="114300" distT="114300" distL="114300" distR="114300"/>
            <wp:docPr id="44" name="image44.png"/>
            <a:graphic>
              <a:graphicData uri="http://schemas.openxmlformats.org/drawingml/2006/picture">
                <pic:pic>
                  <pic:nvPicPr>
                    <pic:cNvPr id="0" name="image44.png"/>
                    <pic:cNvPicPr preferRelativeResize="0"/>
                  </pic:nvPicPr>
                  <pic:blipFill>
                    <a:blip r:embed="rId45"/>
                    <a:srcRect b="6043" l="0" r="4817" t="4824"/>
                    <a:stretch>
                      <a:fillRect/>
                    </a:stretch>
                  </pic:blipFill>
                  <pic:spPr>
                    <a:xfrm>
                      <a:off x="0" y="0"/>
                      <a:ext cx="3557588" cy="2340242"/>
                    </a:xfrm>
                    <a:prstGeom prst="rect"/>
                    <a:ln/>
                  </pic:spPr>
                </pic:pic>
              </a:graphicData>
            </a:graphic>
          </wp:anchor>
        </w:drawing>
      </w:r>
    </w:p>
    <w:p w:rsidR="00000000" w:rsidDel="00000000" w:rsidP="00000000" w:rsidRDefault="00000000" w:rsidRPr="00000000" w14:paraId="00000208">
      <w:pPr>
        <w:spacing w:line="360" w:lineRule="auto"/>
        <w:jc w:val="both"/>
        <w:rPr>
          <w:b w:val="1"/>
          <w:sz w:val="2"/>
          <w:szCs w:val="2"/>
        </w:rPr>
      </w:pPr>
      <w:r w:rsidDel="00000000" w:rsidR="00000000" w:rsidRPr="00000000">
        <w:rPr>
          <w:rtl w:val="0"/>
        </w:rPr>
      </w:r>
    </w:p>
    <w:tbl>
      <w:tblPr>
        <w:tblStyle w:val="Table8"/>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sz w:val="20"/>
                <w:szCs w:val="20"/>
              </w:rPr>
            </w:pPr>
            <w:r w:rsidDel="00000000" w:rsidR="00000000" w:rsidRPr="00000000">
              <w:rPr>
                <w:sz w:val="20"/>
                <w:szCs w:val="20"/>
                <w:rtl w:val="0"/>
              </w:rPr>
              <w:t xml:space="preserve">12285.0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right"/>
              <w:rPr>
                <w:sz w:val="20"/>
                <w:szCs w:val="20"/>
              </w:rPr>
            </w:pPr>
            <w:r w:rsidDel="00000000" w:rsidR="00000000" w:rsidRPr="00000000">
              <w:rPr>
                <w:sz w:val="20"/>
                <w:szCs w:val="20"/>
                <w:rtl w:val="0"/>
              </w:rPr>
              <w:t xml:space="preserve">117550.0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right"/>
              <w:rPr>
                <w:sz w:val="20"/>
                <w:szCs w:val="20"/>
              </w:rPr>
            </w:pPr>
            <w:r w:rsidDel="00000000" w:rsidR="00000000" w:rsidRPr="00000000">
              <w:rPr>
                <w:sz w:val="20"/>
                <w:szCs w:val="20"/>
                <w:rtl w:val="0"/>
              </w:rPr>
              <w:t xml:space="preserve">178144.0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right"/>
              <w:rPr>
                <w:sz w:val="20"/>
                <w:szCs w:val="20"/>
              </w:rPr>
            </w:pPr>
            <w:r w:rsidDel="00000000" w:rsidR="00000000" w:rsidRPr="00000000">
              <w:rPr>
                <w:sz w:val="20"/>
                <w:szCs w:val="20"/>
                <w:rtl w:val="0"/>
              </w:rPr>
              <w:t xml:space="preserve">189664.0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right"/>
              <w:rPr>
                <w:sz w:val="20"/>
                <w:szCs w:val="20"/>
              </w:rPr>
            </w:pPr>
            <w:r w:rsidDel="00000000" w:rsidR="00000000" w:rsidRPr="00000000">
              <w:rPr>
                <w:sz w:val="20"/>
                <w:szCs w:val="20"/>
                <w:rtl w:val="0"/>
              </w:rPr>
              <w:t xml:space="preserve">237642.0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right"/>
              <w:rPr>
                <w:sz w:val="20"/>
                <w:szCs w:val="20"/>
              </w:rPr>
            </w:pPr>
            <w:r w:rsidDel="00000000" w:rsidR="00000000" w:rsidRPr="00000000">
              <w:rPr>
                <w:sz w:val="20"/>
                <w:szCs w:val="20"/>
                <w:rtl w:val="0"/>
              </w:rPr>
              <w:t xml:space="preserve">1490400.0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spacing w:line="360" w:lineRule="auto"/>
        <w:jc w:val="both"/>
        <w:rPr/>
      </w:pPr>
      <w:r w:rsidDel="00000000" w:rsidR="00000000" w:rsidRPr="00000000">
        <w:rPr>
          <w:rtl w:val="0"/>
        </w:rPr>
        <w:t xml:space="preserve">In the variable FNLWGT, which represents the final weight assigned to each person in the sample, no modifications were made during preprocessing. Descriptive statistics such as the mean, median, and extreme values remain the same, maintaining the highly skewed distribution with very high values at the upper extreme. This implies that histograms and boxplots for this variable show no differences after preprocessing.</w:t>
      </w:r>
      <w:r w:rsidDel="00000000" w:rsidR="00000000" w:rsidRPr="00000000">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3300413" cy="1884732"/>
            <wp:effectExtent b="0" l="0" r="0" t="0"/>
            <wp:wrapSquare wrapText="bothSides" distB="0" distT="0" distL="0" distR="0"/>
            <wp:docPr id="15" name="image19.png"/>
            <a:graphic>
              <a:graphicData uri="http://schemas.openxmlformats.org/drawingml/2006/picture">
                <pic:pic>
                  <pic:nvPicPr>
                    <pic:cNvPr id="0" name="image19.png"/>
                    <pic:cNvPicPr preferRelativeResize="0"/>
                  </pic:nvPicPr>
                  <pic:blipFill>
                    <a:blip r:embed="rId46"/>
                    <a:srcRect b="12166" l="5172" r="6896" t="16232"/>
                    <a:stretch>
                      <a:fillRect/>
                    </a:stretch>
                  </pic:blipFill>
                  <pic:spPr>
                    <a:xfrm>
                      <a:off x="0" y="0"/>
                      <a:ext cx="3300413" cy="1884732"/>
                    </a:xfrm>
                    <a:prstGeom prst="rect"/>
                    <a:ln/>
                  </pic:spPr>
                </pic:pic>
              </a:graphicData>
            </a:graphic>
          </wp:anchor>
        </w:drawing>
      </w:r>
    </w:p>
    <w:p w:rsidR="00000000" w:rsidDel="00000000" w:rsidP="00000000" w:rsidRDefault="00000000" w:rsidRPr="00000000" w14:paraId="0000021D">
      <w:pPr>
        <w:numPr>
          <w:ilvl w:val="0"/>
          <w:numId w:val="26"/>
        </w:numPr>
        <w:spacing w:after="240" w:before="240" w:line="360" w:lineRule="auto"/>
        <w:ind w:left="720" w:hanging="360"/>
        <w:jc w:val="both"/>
        <w:rPr>
          <w:b w:val="1"/>
        </w:rPr>
      </w:pPr>
      <w:r w:rsidDel="00000000" w:rsidR="00000000" w:rsidRPr="00000000">
        <w:rPr>
          <w:b w:val="1"/>
          <w:u w:val="single"/>
          <w:rtl w:val="0"/>
        </w:rPr>
        <w:t xml:space="preserve">EDU-NUM</w:t>
      </w:r>
      <w:r w:rsidDel="00000000" w:rsidR="00000000" w:rsidRPr="00000000">
        <w:drawing>
          <wp:anchor allowOverlap="1" behindDoc="0" distB="114300" distT="114300" distL="114300" distR="114300" hidden="0" layoutInCell="1" locked="0" relativeHeight="0" simplePos="0">
            <wp:simplePos x="0" y="0"/>
            <wp:positionH relativeFrom="column">
              <wp:posOffset>2245050</wp:posOffset>
            </wp:positionH>
            <wp:positionV relativeFrom="paragraph">
              <wp:posOffset>466725</wp:posOffset>
            </wp:positionV>
            <wp:extent cx="3481388" cy="2436038"/>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47"/>
                    <a:srcRect b="0" l="0" r="8637" t="8775"/>
                    <a:stretch>
                      <a:fillRect/>
                    </a:stretch>
                  </pic:blipFill>
                  <pic:spPr>
                    <a:xfrm>
                      <a:off x="0" y="0"/>
                      <a:ext cx="3481388" cy="2436038"/>
                    </a:xfrm>
                    <a:prstGeom prst="rect"/>
                    <a:ln/>
                  </pic:spPr>
                </pic:pic>
              </a:graphicData>
            </a:graphic>
          </wp:anchor>
        </w:drawing>
      </w:r>
    </w:p>
    <w:p w:rsidR="00000000" w:rsidDel="00000000" w:rsidP="00000000" w:rsidRDefault="00000000" w:rsidRPr="00000000" w14:paraId="0000021E">
      <w:pPr>
        <w:spacing w:line="360" w:lineRule="auto"/>
        <w:jc w:val="both"/>
        <w:rPr>
          <w:b w:val="1"/>
        </w:rPr>
      </w:pPr>
      <w:r w:rsidDel="00000000" w:rsidR="00000000" w:rsidRPr="00000000">
        <w:rPr>
          <w:rtl w:val="0"/>
        </w:rPr>
      </w:r>
    </w:p>
    <w:tbl>
      <w:tblPr>
        <w:tblStyle w:val="Table9"/>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right"/>
              <w:rPr>
                <w:sz w:val="20"/>
                <w:szCs w:val="20"/>
              </w:rPr>
            </w:pPr>
            <w:r w:rsidDel="00000000" w:rsidR="00000000" w:rsidRPr="00000000">
              <w:rPr>
                <w:sz w:val="20"/>
                <w:szCs w:val="20"/>
                <w:rtl w:val="0"/>
              </w:rPr>
              <w:t xml:space="preserve">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right"/>
              <w:rPr>
                <w:sz w:val="20"/>
                <w:szCs w:val="20"/>
              </w:rPr>
            </w:pPr>
            <w:r w:rsidDel="00000000" w:rsidR="00000000" w:rsidRPr="00000000">
              <w:rPr>
                <w:sz w:val="20"/>
                <w:szCs w:val="20"/>
                <w:rtl w:val="0"/>
              </w:rPr>
              <w:t xml:space="preserve">10.00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right"/>
              <w:rPr>
                <w:sz w:val="20"/>
                <w:szCs w:val="20"/>
              </w:rPr>
            </w:pPr>
            <w:r w:rsidDel="00000000" w:rsidR="00000000" w:rsidRPr="00000000">
              <w:rPr>
                <w:sz w:val="20"/>
                <w:szCs w:val="20"/>
                <w:rtl w:val="0"/>
              </w:rPr>
              <w:t xml:space="preserve">10.08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right"/>
              <w:rPr>
                <w:sz w:val="20"/>
                <w:szCs w:val="20"/>
              </w:rPr>
            </w:pPr>
            <w:r w:rsidDel="00000000" w:rsidR="00000000" w:rsidRPr="00000000">
              <w:rPr>
                <w:sz w:val="20"/>
                <w:szCs w:val="20"/>
                <w:rtl w:val="0"/>
              </w:rPr>
              <w:t xml:space="preserve">12.00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right"/>
              <w:rPr>
                <w:sz w:val="20"/>
                <w:szCs w:val="20"/>
              </w:rPr>
            </w:pPr>
            <w:r w:rsidDel="00000000" w:rsidR="00000000" w:rsidRPr="00000000">
              <w:rPr>
                <w:sz w:val="20"/>
                <w:szCs w:val="20"/>
                <w:rtl w:val="0"/>
              </w:rPr>
              <w:t xml:space="preserve">16.00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2F">
      <w:pPr>
        <w:jc w:val="center"/>
        <w:rPr/>
      </w:pPr>
      <w:r w:rsidDel="00000000" w:rsidR="00000000" w:rsidRPr="00000000">
        <w:rPr/>
        <w:drawing>
          <wp:inline distB="114300" distT="114300" distL="114300" distR="114300">
            <wp:extent cx="3976688" cy="2324136"/>
            <wp:effectExtent b="0" l="0" r="0" t="0"/>
            <wp:docPr id="32" name="image35.png"/>
            <a:graphic>
              <a:graphicData uri="http://schemas.openxmlformats.org/drawingml/2006/picture">
                <pic:pic>
                  <pic:nvPicPr>
                    <pic:cNvPr id="0" name="image35.png"/>
                    <pic:cNvPicPr preferRelativeResize="0"/>
                  </pic:nvPicPr>
                  <pic:blipFill>
                    <a:blip r:embed="rId48"/>
                    <a:srcRect b="14138" l="5980" r="6478" t="13041"/>
                    <a:stretch>
                      <a:fillRect/>
                    </a:stretch>
                  </pic:blipFill>
                  <pic:spPr>
                    <a:xfrm>
                      <a:off x="0" y="0"/>
                      <a:ext cx="3976688" cy="2324136"/>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jc w:val="both"/>
        <w:rPr/>
      </w:pPr>
      <w:r w:rsidDel="00000000" w:rsidR="00000000" w:rsidRPr="00000000">
        <w:rPr>
          <w:rtl w:val="0"/>
        </w:rPr>
        <w:t xml:space="preserve">In the variable Education-num, renamed as Edu-num, statistical values remained almost identical after preprocessing. The median remains 10, and the mean changed slightly from 10.1 to 10.08, a minimal variation that does not significantly affect the distribution. Graphically, histograms and boxplots retain the same shape, with the highest concentration of values corresponding to HS-grad and Some-college education levels.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numPr>
          <w:ilvl w:val="0"/>
          <w:numId w:val="26"/>
        </w:numPr>
        <w:spacing w:after="240" w:before="240" w:line="360" w:lineRule="auto"/>
        <w:ind w:left="720" w:hanging="360"/>
        <w:jc w:val="both"/>
        <w:rPr>
          <w:b w:val="1"/>
        </w:rPr>
      </w:pPr>
      <w:r w:rsidDel="00000000" w:rsidR="00000000" w:rsidRPr="00000000">
        <w:rPr>
          <w:b w:val="1"/>
          <w:u w:val="single"/>
          <w:rtl w:val="0"/>
        </w:rPr>
        <w:t xml:space="preserve">MARITAL</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2405063" cy="2534070"/>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49"/>
                    <a:srcRect b="9010" l="20352" r="16438" t="4919"/>
                    <a:stretch>
                      <a:fillRect/>
                    </a:stretch>
                  </pic:blipFill>
                  <pic:spPr>
                    <a:xfrm>
                      <a:off x="0" y="0"/>
                      <a:ext cx="2405063" cy="2534070"/>
                    </a:xfrm>
                    <a:prstGeom prst="rect"/>
                    <a:ln/>
                  </pic:spPr>
                </pic:pic>
              </a:graphicData>
            </a:graphic>
          </wp:anchor>
        </w:drawing>
      </w:r>
    </w:p>
    <w:p w:rsidR="00000000" w:rsidDel="00000000" w:rsidP="00000000" w:rsidRDefault="00000000" w:rsidRPr="00000000" w14:paraId="0000023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-400049</wp:posOffset>
            </wp:positionH>
            <wp:positionV relativeFrom="paragraph">
              <wp:posOffset>53688</wp:posOffset>
            </wp:positionV>
            <wp:extent cx="3157538" cy="1805603"/>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157538" cy="1805603"/>
                    </a:xfrm>
                    <a:prstGeom prst="rect"/>
                    <a:ln/>
                  </pic:spPr>
                </pic:pic>
              </a:graphicData>
            </a:graphic>
          </wp:anchor>
        </w:drawing>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rtl w:val="0"/>
        </w:rPr>
        <w:t xml:space="preserve">In the variable Marital, significant changes were made by merging and renaming some categories. The labels Married-civ-spouse and Married-AF-spouse were combined into a single category called Married, as both represent the married civil status, and distinguishing between them does not provide analytical value. Other labels were also shortened and simplified, such as Never-married to NevMarr, Separated to Sep, Divorced to Div, and Widowed to Widow. These modifications are reflected in bar plots and pie charts, where the number of categories has been reduced, making the data easier to read and interpret.</w:t>
      </w:r>
    </w:p>
    <w:p w:rsidR="00000000" w:rsidDel="00000000" w:rsidP="00000000" w:rsidRDefault="00000000" w:rsidRPr="00000000" w14:paraId="00000239">
      <w:pPr>
        <w:rPr>
          <w:sz w:val="10"/>
          <w:szCs w:val="10"/>
        </w:rPr>
      </w:pPr>
      <w:r w:rsidDel="00000000" w:rsidR="00000000" w:rsidRPr="00000000">
        <w:rPr>
          <w:rtl w:val="0"/>
        </w:rPr>
      </w:r>
    </w:p>
    <w:p w:rsidR="00000000" w:rsidDel="00000000" w:rsidP="00000000" w:rsidRDefault="00000000" w:rsidRPr="00000000" w14:paraId="0000023A">
      <w:pPr>
        <w:numPr>
          <w:ilvl w:val="0"/>
          <w:numId w:val="26"/>
        </w:numPr>
        <w:spacing w:after="240" w:before="240" w:line="360" w:lineRule="auto"/>
        <w:ind w:left="720" w:hanging="360"/>
        <w:jc w:val="both"/>
        <w:rPr>
          <w:b w:val="1"/>
        </w:rPr>
      </w:pPr>
      <w:r w:rsidDel="00000000" w:rsidR="00000000" w:rsidRPr="00000000">
        <w:rPr>
          <w:b w:val="1"/>
          <w:u w:val="single"/>
          <w:rtl w:val="0"/>
        </w:rPr>
        <w:t xml:space="preserve">OCCUPATION</w:t>
      </w:r>
    </w:p>
    <w:p w:rsidR="00000000" w:rsidDel="00000000" w:rsidP="00000000" w:rsidRDefault="00000000" w:rsidRPr="00000000" w14:paraId="0000023B">
      <w:pPr>
        <w:rPr/>
      </w:pPr>
      <w:r w:rsidDel="00000000" w:rsidR="00000000" w:rsidRPr="00000000">
        <w:rPr/>
        <w:drawing>
          <wp:inline distB="114300" distT="114300" distL="114300" distR="114300">
            <wp:extent cx="3214902" cy="1932712"/>
            <wp:effectExtent b="0" l="0" r="0" t="0"/>
            <wp:docPr id="54"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3214902" cy="19327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3378525</wp:posOffset>
            </wp:positionH>
            <wp:positionV relativeFrom="paragraph">
              <wp:posOffset>114300</wp:posOffset>
            </wp:positionV>
            <wp:extent cx="2349051" cy="2085112"/>
            <wp:effectExtent b="0" l="0" r="0" t="0"/>
            <wp:wrapSquare wrapText="bothSides" distB="114300" distT="114300" distL="114300" distR="114300"/>
            <wp:docPr id="38" name="image37.png"/>
            <a:graphic>
              <a:graphicData uri="http://schemas.openxmlformats.org/drawingml/2006/picture">
                <pic:pic>
                  <pic:nvPicPr>
                    <pic:cNvPr id="0" name="image37.png"/>
                    <pic:cNvPicPr preferRelativeResize="0"/>
                  </pic:nvPicPr>
                  <pic:blipFill>
                    <a:blip r:embed="rId52"/>
                    <a:srcRect b="8890" l="14947" r="6526" t="5132"/>
                    <a:stretch>
                      <a:fillRect/>
                    </a:stretch>
                  </pic:blipFill>
                  <pic:spPr>
                    <a:xfrm>
                      <a:off x="0" y="0"/>
                      <a:ext cx="2349051" cy="2085112"/>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jc w:val="both"/>
        <w:rPr/>
      </w:pPr>
      <w:r w:rsidDel="00000000" w:rsidR="00000000" w:rsidRPr="00000000">
        <w:rPr>
          <w:rtl w:val="0"/>
        </w:rPr>
        <w:t xml:space="preserve">In the variable Occupation, changes were made to category names to make them shorter and more understandable. Some new labels include ExecMan instead of Exec-managerial, Prof instead of Prof-specialty, and AdminCler instead of Adm-clerical, among others. Additionally, similar occupations were grouped to simplify categorization. These changes are visible in bar plots and pie charts, where the number of categories has been reduced, improving the visual clarity of the occupation distribution.</w:t>
      </w:r>
    </w:p>
    <w:p w:rsidR="00000000" w:rsidDel="00000000" w:rsidP="00000000" w:rsidRDefault="00000000" w:rsidRPr="00000000" w14:paraId="0000023F">
      <w:pPr>
        <w:spacing w:line="360" w:lineRule="auto"/>
        <w:jc w:val="both"/>
        <w:rPr/>
      </w:pPr>
      <w:r w:rsidDel="00000000" w:rsidR="00000000" w:rsidRPr="00000000">
        <w:rPr>
          <w:rtl w:val="0"/>
        </w:rPr>
      </w:r>
    </w:p>
    <w:p w:rsidR="00000000" w:rsidDel="00000000" w:rsidP="00000000" w:rsidRDefault="00000000" w:rsidRPr="00000000" w14:paraId="00000240">
      <w:pPr>
        <w:numPr>
          <w:ilvl w:val="0"/>
          <w:numId w:val="26"/>
        </w:numPr>
        <w:spacing w:after="240" w:before="240" w:line="360" w:lineRule="auto"/>
        <w:ind w:left="720" w:hanging="360"/>
        <w:jc w:val="both"/>
        <w:rPr>
          <w:b w:val="1"/>
        </w:rPr>
      </w:pPr>
      <w:r w:rsidDel="00000000" w:rsidR="00000000" w:rsidRPr="00000000">
        <w:rPr>
          <w:b w:val="1"/>
          <w:u w:val="single"/>
          <w:rtl w:val="0"/>
        </w:rPr>
        <w:t xml:space="preserve">RELATIONSHIP</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495300</wp:posOffset>
            </wp:positionV>
            <wp:extent cx="2545284" cy="2276475"/>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53"/>
                    <a:srcRect b="0" l="8894" r="18269" t="0"/>
                    <a:stretch>
                      <a:fillRect/>
                    </a:stretch>
                  </pic:blipFill>
                  <pic:spPr>
                    <a:xfrm>
                      <a:off x="0" y="0"/>
                      <a:ext cx="2545284" cy="2276475"/>
                    </a:xfrm>
                    <a:prstGeom prst="rect"/>
                    <a:ln/>
                  </pic:spPr>
                </pic:pic>
              </a:graphicData>
            </a:graphic>
          </wp:anchor>
        </w:drawing>
      </w:r>
    </w:p>
    <w:p w:rsidR="00000000" w:rsidDel="00000000" w:rsidP="00000000" w:rsidRDefault="00000000" w:rsidRPr="00000000" w14:paraId="0000024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11450</wp:posOffset>
            </wp:positionV>
            <wp:extent cx="3271838" cy="2150846"/>
            <wp:effectExtent b="0" l="0" r="0" t="0"/>
            <wp:wrapSquare wrapText="bothSides" distB="0" distT="0" distL="0" distR="0"/>
            <wp:docPr id="30"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3271838" cy="2150846"/>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spacing w:after="240" w:before="240" w:line="360" w:lineRule="auto"/>
        <w:jc w:val="both"/>
        <w:rPr/>
      </w:pPr>
      <w:r w:rsidDel="00000000" w:rsidR="00000000" w:rsidRPr="00000000">
        <w:rPr>
          <w:rtl w:val="0"/>
        </w:rPr>
        <w:t xml:space="preserve">In the variable Relationship, no changes were made during preprocessing, so descriptive statistics and data distribution remain the same. Bar plots and pie charts also show no differences, as the variable retains the same categories and proportions.</w:t>
      </w:r>
    </w:p>
    <w:p w:rsidR="00000000" w:rsidDel="00000000" w:rsidP="00000000" w:rsidRDefault="00000000" w:rsidRPr="00000000" w14:paraId="00000244">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45">
      <w:pPr>
        <w:numPr>
          <w:ilvl w:val="0"/>
          <w:numId w:val="3"/>
        </w:numPr>
        <w:spacing w:after="240" w:before="240" w:line="360" w:lineRule="auto"/>
        <w:ind w:left="720" w:hanging="360"/>
        <w:jc w:val="both"/>
        <w:rPr>
          <w:b w:val="1"/>
        </w:rPr>
      </w:pPr>
      <w:r w:rsidDel="00000000" w:rsidR="00000000" w:rsidRPr="00000000">
        <w:rPr>
          <w:b w:val="1"/>
          <w:u w:val="single"/>
          <w:rtl w:val="0"/>
        </w:rPr>
        <w:t xml:space="preserve">RACE</w:t>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219075</wp:posOffset>
            </wp:positionV>
            <wp:extent cx="2543175" cy="224458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55"/>
                    <a:srcRect b="0" l="14868" r="6122" t="0"/>
                    <a:stretch>
                      <a:fillRect/>
                    </a:stretch>
                  </pic:blipFill>
                  <pic:spPr>
                    <a:xfrm>
                      <a:off x="0" y="0"/>
                      <a:ext cx="2543175" cy="2244584"/>
                    </a:xfrm>
                    <a:prstGeom prst="rect"/>
                    <a:ln/>
                  </pic:spPr>
                </pic:pic>
              </a:graphicData>
            </a:graphic>
          </wp:anchor>
        </w:drawing>
      </w:r>
    </w:p>
    <w:p w:rsidR="00000000" w:rsidDel="00000000" w:rsidP="00000000" w:rsidRDefault="00000000" w:rsidRPr="00000000" w14:paraId="00000246">
      <w:pPr>
        <w:pStyle w:val="Heading1"/>
        <w:spacing w:after="240" w:before="240" w:line="360" w:lineRule="auto"/>
        <w:ind w:left="0" w:firstLine="0"/>
        <w:jc w:val="both"/>
        <w:rPr/>
      </w:pPr>
      <w:bookmarkStart w:colFirst="0" w:colLast="0" w:name="_tlbfsvcc11g3" w:id="29"/>
      <w:bookmarkEnd w:id="29"/>
      <w:r w:rsidDel="00000000" w:rsidR="00000000" w:rsidRPr="00000000">
        <w:rPr/>
        <w:drawing>
          <wp:inline distB="114300" distT="114300" distL="114300" distR="114300">
            <wp:extent cx="3397248" cy="2164304"/>
            <wp:effectExtent b="0" l="0" r="0" t="0"/>
            <wp:docPr id="41"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3397248" cy="216430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360" w:lineRule="auto"/>
        <w:jc w:val="both"/>
        <w:rPr/>
      </w:pPr>
      <w:r w:rsidDel="00000000" w:rsidR="00000000" w:rsidRPr="00000000">
        <w:rPr>
          <w:rtl w:val="0"/>
        </w:rPr>
        <w:t xml:space="preserve">In the variable Race, no modifications were made during preprocessing either. The data distribution still shows that the majority of individuals are White, followed by Black and Asian-Pac-Islander, without any changes in frequencies. Graphically, bar plots and pie charts maintain the same structure and proportions as in the original dataset.</w:t>
      </w:r>
    </w:p>
    <w:p w:rsidR="00000000" w:rsidDel="00000000" w:rsidP="00000000" w:rsidRDefault="00000000" w:rsidRPr="00000000" w14:paraId="00000248">
      <w:pPr>
        <w:spacing w:after="240" w:before="240" w:line="360" w:lineRule="auto"/>
        <w:jc w:val="both"/>
        <w:rPr/>
      </w:pPr>
      <w:r w:rsidDel="00000000" w:rsidR="00000000" w:rsidRPr="00000000">
        <w:rPr>
          <w:rtl w:val="0"/>
        </w:rPr>
      </w:r>
    </w:p>
    <w:p w:rsidR="00000000" w:rsidDel="00000000" w:rsidP="00000000" w:rsidRDefault="00000000" w:rsidRPr="00000000" w14:paraId="00000249">
      <w:pPr>
        <w:numPr>
          <w:ilvl w:val="0"/>
          <w:numId w:val="3"/>
        </w:numPr>
        <w:spacing w:after="240" w:before="240" w:line="360" w:lineRule="auto"/>
        <w:ind w:left="720" w:hanging="360"/>
        <w:jc w:val="both"/>
        <w:rPr>
          <w:b w:val="1"/>
        </w:rPr>
      </w:pPr>
      <w:r w:rsidDel="00000000" w:rsidR="00000000" w:rsidRPr="00000000">
        <w:rPr>
          <w:b w:val="1"/>
          <w:u w:val="single"/>
          <w:rtl w:val="0"/>
        </w:rPr>
        <w:t xml:space="preserve">SEX</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274908</wp:posOffset>
            </wp:positionV>
            <wp:extent cx="1747838" cy="2477817"/>
            <wp:effectExtent b="0" l="0" r="0" t="0"/>
            <wp:wrapSquare wrapText="bothSides" distB="114300" distT="114300" distL="114300" distR="114300"/>
            <wp:docPr id="49" name="image43.png"/>
            <a:graphic>
              <a:graphicData uri="http://schemas.openxmlformats.org/drawingml/2006/picture">
                <pic:pic>
                  <pic:nvPicPr>
                    <pic:cNvPr id="0" name="image43.png"/>
                    <pic:cNvPicPr preferRelativeResize="0"/>
                  </pic:nvPicPr>
                  <pic:blipFill>
                    <a:blip r:embed="rId57"/>
                    <a:srcRect b="0" l="13973" r="11790" t="0"/>
                    <a:stretch>
                      <a:fillRect/>
                    </a:stretch>
                  </pic:blipFill>
                  <pic:spPr>
                    <a:xfrm>
                      <a:off x="0" y="0"/>
                      <a:ext cx="1747838" cy="2477817"/>
                    </a:xfrm>
                    <a:prstGeom prst="rect"/>
                    <a:ln/>
                  </pic:spPr>
                </pic:pic>
              </a:graphicData>
            </a:graphic>
          </wp:anchor>
        </w:drawing>
      </w:r>
    </w:p>
    <w:p w:rsidR="00000000" w:rsidDel="00000000" w:rsidP="00000000" w:rsidRDefault="00000000" w:rsidRPr="00000000" w14:paraId="0000024A">
      <w:pPr>
        <w:rPr/>
      </w:pPr>
      <w:r w:rsidDel="00000000" w:rsidR="00000000" w:rsidRPr="00000000">
        <w:rPr/>
        <w:drawing>
          <wp:inline distB="114300" distT="114300" distL="114300" distR="114300">
            <wp:extent cx="3910013" cy="1967674"/>
            <wp:effectExtent b="0" l="0" r="0" t="0"/>
            <wp:docPr id="7"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910013" cy="196767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rPr/>
      </w:pPr>
      <w:r w:rsidDel="00000000" w:rsidR="00000000" w:rsidRPr="00000000">
        <w:rPr>
          <w:rtl w:val="0"/>
        </w:rPr>
      </w:r>
    </w:p>
    <w:p w:rsidR="00000000" w:rsidDel="00000000" w:rsidP="00000000" w:rsidRDefault="00000000" w:rsidRPr="00000000" w14:paraId="0000024C">
      <w:pPr>
        <w:spacing w:line="360" w:lineRule="auto"/>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t xml:space="preserve">In the variable Sex, previously called Gender, only a name change was made without modifying the data itself. This means that histograms, boxplots, and other distribution charts remain identical, maintaining the predominance of the Male category over Female.</w:t>
      </w:r>
      <w:r w:rsidDel="00000000" w:rsidR="00000000" w:rsidRPr="00000000">
        <w:rPr>
          <w:rtl w:val="0"/>
        </w:rPr>
      </w:r>
    </w:p>
    <w:p w:rsidR="00000000" w:rsidDel="00000000" w:rsidP="00000000" w:rsidRDefault="00000000" w:rsidRPr="00000000" w14:paraId="0000024E">
      <w:pPr>
        <w:numPr>
          <w:ilvl w:val="0"/>
          <w:numId w:val="3"/>
        </w:numPr>
        <w:spacing w:after="240" w:before="240" w:line="360" w:lineRule="auto"/>
        <w:ind w:left="720" w:hanging="360"/>
        <w:jc w:val="both"/>
        <w:rPr>
          <w:b w:val="1"/>
        </w:rPr>
      </w:pPr>
      <w:r w:rsidDel="00000000" w:rsidR="00000000" w:rsidRPr="00000000">
        <w:rPr>
          <w:b w:val="1"/>
          <w:u w:val="single"/>
          <w:rtl w:val="0"/>
        </w:rPr>
        <w:t xml:space="preserve">CAP-GAIN</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447675</wp:posOffset>
            </wp:positionV>
            <wp:extent cx="3992270" cy="2247900"/>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3992270" cy="2247900"/>
                    </a:xfrm>
                    <a:prstGeom prst="rect"/>
                    <a:ln/>
                  </pic:spPr>
                </pic:pic>
              </a:graphicData>
            </a:graphic>
          </wp:anchor>
        </w:drawing>
      </w:r>
    </w:p>
    <w:p w:rsidR="00000000" w:rsidDel="00000000" w:rsidP="00000000" w:rsidRDefault="00000000" w:rsidRPr="00000000" w14:paraId="0000024F">
      <w:pPr>
        <w:spacing w:line="360" w:lineRule="auto"/>
        <w:jc w:val="both"/>
        <w:rPr>
          <w:b w:val="1"/>
        </w:rPr>
      </w:pPr>
      <w:r w:rsidDel="00000000" w:rsidR="00000000" w:rsidRPr="00000000">
        <w:rPr>
          <w:rtl w:val="0"/>
        </w:rPr>
      </w:r>
    </w:p>
    <w:tbl>
      <w:tblPr>
        <w:tblStyle w:val="Table1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right"/>
              <w:rPr>
                <w:sz w:val="20"/>
                <w:szCs w:val="20"/>
              </w:rPr>
            </w:pPr>
            <w:r w:rsidDel="00000000" w:rsidR="00000000" w:rsidRPr="00000000">
              <w:rPr>
                <w:sz w:val="20"/>
                <w:szCs w:val="20"/>
                <w:rtl w:val="0"/>
              </w:rPr>
              <w:t xml:space="preserve">1079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right"/>
              <w:rPr>
                <w:sz w:val="20"/>
                <w:szCs w:val="20"/>
              </w:rPr>
            </w:pPr>
            <w:r w:rsidDel="00000000" w:rsidR="00000000" w:rsidRPr="00000000">
              <w:rPr>
                <w:sz w:val="20"/>
                <w:szCs w:val="20"/>
                <w:rtl w:val="0"/>
              </w:rPr>
              <w:t xml:space="preserve">99999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drawing>
          <wp:inline distB="114300" distT="114300" distL="114300" distR="114300">
            <wp:extent cx="4195763" cy="2093694"/>
            <wp:effectExtent b="0" l="0" r="0" t="0"/>
            <wp:docPr id="6"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4195763" cy="209369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360" w:lineRule="auto"/>
        <w:jc w:val="both"/>
        <w:rPr/>
      </w:pPr>
      <w:r w:rsidDel="00000000" w:rsidR="00000000" w:rsidRPr="00000000">
        <w:rPr>
          <w:rtl w:val="0"/>
        </w:rPr>
        <w:t xml:space="preserve">In the variable Capital-gain, no modifications were made during preprocessing. The distribution remains highly skewed, with most individuals having a value of zero and only a few with extremely high values. The histograms and boxplots continue to show a long tail toward high values, confirming that capital gains are concentrated among a small portion of the population.</w:t>
      </w:r>
    </w:p>
    <w:p w:rsidR="00000000" w:rsidDel="00000000" w:rsidP="00000000" w:rsidRDefault="00000000" w:rsidRPr="00000000" w14:paraId="00000263">
      <w:pPr>
        <w:numPr>
          <w:ilvl w:val="0"/>
          <w:numId w:val="3"/>
        </w:numPr>
        <w:spacing w:after="240" w:before="240" w:line="360" w:lineRule="auto"/>
        <w:ind w:left="720" w:hanging="360"/>
        <w:jc w:val="both"/>
        <w:rPr>
          <w:b w:val="1"/>
        </w:rPr>
      </w:pPr>
      <w:r w:rsidDel="00000000" w:rsidR="00000000" w:rsidRPr="00000000">
        <w:rPr>
          <w:b w:val="1"/>
          <w:u w:val="single"/>
          <w:rtl w:val="0"/>
        </w:rPr>
        <w:t xml:space="preserve">CAP-LOSS</w:t>
      </w:r>
      <w:r w:rsidDel="00000000" w:rsidR="00000000" w:rsidRPr="00000000">
        <w:drawing>
          <wp:anchor allowOverlap="1" behindDoc="0" distB="114300" distT="114300" distL="114300" distR="114300" hidden="0" layoutInCell="1" locked="0" relativeHeight="0" simplePos="0">
            <wp:simplePos x="0" y="0"/>
            <wp:positionH relativeFrom="column">
              <wp:posOffset>2376488</wp:posOffset>
            </wp:positionH>
            <wp:positionV relativeFrom="paragraph">
              <wp:posOffset>485775</wp:posOffset>
            </wp:positionV>
            <wp:extent cx="3843338" cy="2214309"/>
            <wp:effectExtent b="0" l="0" r="0" t="0"/>
            <wp:wrapSquare wrapText="bothSides" distB="114300" distT="114300" distL="114300" distR="114300"/>
            <wp:docPr id="29"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3843338" cy="2214309"/>
                    </a:xfrm>
                    <a:prstGeom prst="rect"/>
                    <a:ln/>
                  </pic:spPr>
                </pic:pic>
              </a:graphicData>
            </a:graphic>
          </wp:anchor>
        </w:drawing>
      </w:r>
    </w:p>
    <w:p w:rsidR="00000000" w:rsidDel="00000000" w:rsidP="00000000" w:rsidRDefault="00000000" w:rsidRPr="00000000" w14:paraId="00000264">
      <w:pPr>
        <w:spacing w:line="360" w:lineRule="auto"/>
        <w:jc w:val="both"/>
        <w:rPr>
          <w:b w:val="1"/>
        </w:rPr>
      </w:pPr>
      <w:r w:rsidDel="00000000" w:rsidR="00000000" w:rsidRPr="00000000">
        <w:rPr>
          <w:rtl w:val="0"/>
        </w:rPr>
      </w:r>
    </w:p>
    <w:tbl>
      <w:tblPr>
        <w:tblStyle w:val="Table11"/>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jc w:val="right"/>
              <w:rPr>
                <w:sz w:val="20"/>
                <w:szCs w:val="20"/>
              </w:rPr>
            </w:pPr>
            <w:r w:rsidDel="00000000" w:rsidR="00000000" w:rsidRPr="00000000">
              <w:rPr>
                <w:sz w:val="20"/>
                <w:szCs w:val="20"/>
                <w:rtl w:val="0"/>
              </w:rPr>
              <w:t xml:space="preserve">87.5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right"/>
              <w:rPr>
                <w:sz w:val="20"/>
                <w:szCs w:val="20"/>
              </w:rPr>
            </w:pPr>
            <w:r w:rsidDel="00000000" w:rsidR="00000000" w:rsidRPr="00000000">
              <w:rPr>
                <w:sz w:val="20"/>
                <w:szCs w:val="20"/>
                <w:rtl w:val="0"/>
              </w:rPr>
              <w:t xml:space="preserve">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jc w:val="right"/>
              <w:rPr>
                <w:sz w:val="20"/>
                <w:szCs w:val="20"/>
              </w:rPr>
            </w:pPr>
            <w:r w:rsidDel="00000000" w:rsidR="00000000" w:rsidRPr="00000000">
              <w:rPr>
                <w:sz w:val="20"/>
                <w:szCs w:val="20"/>
                <w:rtl w:val="0"/>
              </w:rPr>
              <w:t xml:space="preserve">4356.0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drawing>
          <wp:inline distB="114300" distT="114300" distL="114300" distR="114300">
            <wp:extent cx="3790950" cy="1832700"/>
            <wp:effectExtent b="0" l="0" r="0" t="0"/>
            <wp:docPr id="16" name="image4.png"/>
            <a:graphic>
              <a:graphicData uri="http://schemas.openxmlformats.org/drawingml/2006/picture">
                <pic:pic>
                  <pic:nvPicPr>
                    <pic:cNvPr id="0" name="image4.png"/>
                    <pic:cNvPicPr preferRelativeResize="0"/>
                  </pic:nvPicPr>
                  <pic:blipFill>
                    <a:blip r:embed="rId62"/>
                    <a:srcRect b="8810" l="0" r="0" t="0"/>
                    <a:stretch>
                      <a:fillRect/>
                    </a:stretch>
                  </pic:blipFill>
                  <pic:spPr>
                    <a:xfrm>
                      <a:off x="0" y="0"/>
                      <a:ext cx="3790950" cy="1832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40" w:before="240" w:line="360" w:lineRule="auto"/>
        <w:jc w:val="both"/>
        <w:rPr/>
      </w:pPr>
      <w:r w:rsidDel="00000000" w:rsidR="00000000" w:rsidRPr="00000000">
        <w:rPr>
          <w:rtl w:val="0"/>
        </w:rPr>
        <w:t xml:space="preserve">In the variable Capital-loss, no changes were applied during preprocessing. The distribution is similar to Capital-gain, with most values at zero and a few extreme cases with high losses. The histograms and boxplots maintain the same structure, with a right-skewed distribution and a long tail toward higher values.</w:t>
      </w:r>
    </w:p>
    <w:p w:rsidR="00000000" w:rsidDel="00000000" w:rsidP="00000000" w:rsidRDefault="00000000" w:rsidRPr="00000000" w14:paraId="00000278">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79">
      <w:pPr>
        <w:numPr>
          <w:ilvl w:val="0"/>
          <w:numId w:val="3"/>
        </w:numPr>
        <w:spacing w:after="240" w:before="240" w:line="360" w:lineRule="auto"/>
        <w:ind w:left="720" w:hanging="360"/>
        <w:jc w:val="both"/>
        <w:rPr>
          <w:b w:val="1"/>
        </w:rPr>
      </w:pPr>
      <w:r w:rsidDel="00000000" w:rsidR="00000000" w:rsidRPr="00000000">
        <w:rPr>
          <w:b w:val="1"/>
          <w:u w:val="single"/>
          <w:rtl w:val="0"/>
        </w:rPr>
        <w:t xml:space="preserve">HOURS-WEEK</w:t>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447675</wp:posOffset>
            </wp:positionV>
            <wp:extent cx="4225219" cy="220980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4225219" cy="2209800"/>
                    </a:xfrm>
                    <a:prstGeom prst="rect"/>
                    <a:ln/>
                  </pic:spPr>
                </pic:pic>
              </a:graphicData>
            </a:graphic>
          </wp:anchor>
        </w:drawing>
      </w:r>
    </w:p>
    <w:p w:rsidR="00000000" w:rsidDel="00000000" w:rsidP="00000000" w:rsidRDefault="00000000" w:rsidRPr="00000000" w14:paraId="0000027A">
      <w:pPr>
        <w:spacing w:line="360" w:lineRule="auto"/>
        <w:jc w:val="both"/>
        <w:rPr>
          <w:b w:val="1"/>
        </w:rPr>
      </w:pPr>
      <w:r w:rsidDel="00000000" w:rsidR="00000000" w:rsidRPr="00000000">
        <w:rPr>
          <w:rtl w:val="0"/>
        </w:rPr>
      </w:r>
    </w:p>
    <w:tbl>
      <w:tblPr>
        <w:tblStyle w:val="Table12"/>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jc w:val="right"/>
              <w:rPr>
                <w:sz w:val="20"/>
                <w:szCs w:val="20"/>
              </w:rPr>
            </w:pPr>
            <w:r w:rsidDel="00000000" w:rsidR="00000000" w:rsidRPr="00000000">
              <w:rPr>
                <w:sz w:val="20"/>
                <w:szCs w:val="20"/>
                <w:rtl w:val="0"/>
              </w:rPr>
              <w:t xml:space="preserve">40.00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jc w:val="right"/>
              <w:rPr>
                <w:sz w:val="20"/>
                <w:szCs w:val="20"/>
              </w:rPr>
            </w:pPr>
            <w:r w:rsidDel="00000000" w:rsidR="00000000" w:rsidRPr="00000000">
              <w:rPr>
                <w:sz w:val="20"/>
                <w:szCs w:val="20"/>
                <w:rtl w:val="0"/>
              </w:rPr>
              <w:t xml:space="preserve">40.00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jc w:val="right"/>
              <w:rPr>
                <w:sz w:val="20"/>
                <w:szCs w:val="20"/>
              </w:rPr>
            </w:pPr>
            <w:r w:rsidDel="00000000" w:rsidR="00000000" w:rsidRPr="00000000">
              <w:rPr>
                <w:sz w:val="20"/>
                <w:szCs w:val="20"/>
                <w:rtl w:val="0"/>
              </w:rPr>
              <w:t xml:space="preserve">40.42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jc w:val="right"/>
              <w:rPr>
                <w:sz w:val="20"/>
                <w:szCs w:val="20"/>
              </w:rPr>
            </w:pPr>
            <w:r w:rsidDel="00000000" w:rsidR="00000000" w:rsidRPr="00000000">
              <w:rPr>
                <w:sz w:val="20"/>
                <w:szCs w:val="20"/>
                <w:rtl w:val="0"/>
              </w:rPr>
              <w:t xml:space="preserve">45.00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jc w:val="right"/>
              <w:rPr>
                <w:sz w:val="20"/>
                <w:szCs w:val="20"/>
              </w:rPr>
            </w:pPr>
            <w:r w:rsidDel="00000000" w:rsidR="00000000" w:rsidRPr="00000000">
              <w:rPr>
                <w:sz w:val="20"/>
                <w:szCs w:val="20"/>
                <w:rtl w:val="0"/>
              </w:rPr>
              <w:t xml:space="preserve">99.00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line="276" w:lineRule="auto"/>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drawing>
          <wp:inline distB="114300" distT="114300" distL="114300" distR="114300">
            <wp:extent cx="3900488" cy="1639241"/>
            <wp:effectExtent b="0" l="0" r="0" t="0"/>
            <wp:docPr id="55" name="image57.png"/>
            <a:graphic>
              <a:graphicData uri="http://schemas.openxmlformats.org/drawingml/2006/picture">
                <pic:pic>
                  <pic:nvPicPr>
                    <pic:cNvPr id="0" name="image57.png"/>
                    <pic:cNvPicPr preferRelativeResize="0"/>
                  </pic:nvPicPr>
                  <pic:blipFill>
                    <a:blip r:embed="rId64"/>
                    <a:srcRect b="7081" l="0" r="0" t="13626"/>
                    <a:stretch>
                      <a:fillRect/>
                    </a:stretch>
                  </pic:blipFill>
                  <pic:spPr>
                    <a:xfrm>
                      <a:off x="0" y="0"/>
                      <a:ext cx="3900488" cy="1639241"/>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line="360" w:lineRule="auto"/>
        <w:jc w:val="both"/>
        <w:rPr/>
      </w:pPr>
      <w:r w:rsidDel="00000000" w:rsidR="00000000" w:rsidRPr="00000000">
        <w:rPr>
          <w:rtl w:val="0"/>
        </w:rPr>
        <w:t xml:space="preserve">In the variable Hours per week, no changes were applied during preprocessing. The mean remains 40.42 and the median 40, indicating that most people work 40 hours per week, with some individuals significantly exceeding this value. In the graphs, the histogram and boxplot maintain the same distribution, with a peak at 40 hours and some outliers at the upper extreme corresponding to individuals who work very long hours.</w:t>
      </w:r>
    </w:p>
    <w:p w:rsidR="00000000" w:rsidDel="00000000" w:rsidP="00000000" w:rsidRDefault="00000000" w:rsidRPr="00000000" w14:paraId="0000028F">
      <w:pPr>
        <w:numPr>
          <w:ilvl w:val="0"/>
          <w:numId w:val="3"/>
        </w:numPr>
        <w:spacing w:after="240" w:before="240" w:line="360" w:lineRule="auto"/>
        <w:ind w:left="720" w:hanging="360"/>
        <w:jc w:val="both"/>
        <w:rPr>
          <w:b w:val="1"/>
        </w:rPr>
      </w:pPr>
      <w:r w:rsidDel="00000000" w:rsidR="00000000" w:rsidRPr="00000000">
        <w:rPr>
          <w:b w:val="1"/>
          <w:u w:val="single"/>
          <w:rtl w:val="0"/>
        </w:rPr>
        <w:t xml:space="preserve">NATIVE-COUNTRY</w:t>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676275</wp:posOffset>
            </wp:positionV>
            <wp:extent cx="1790255" cy="1969280"/>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65"/>
                    <a:srcRect b="0" l="5999" r="6000" t="0"/>
                    <a:stretch>
                      <a:fillRect/>
                    </a:stretch>
                  </pic:blipFill>
                  <pic:spPr>
                    <a:xfrm>
                      <a:off x="0" y="0"/>
                      <a:ext cx="1790255" cy="1969280"/>
                    </a:xfrm>
                    <a:prstGeom prst="rect"/>
                    <a:ln/>
                  </pic:spPr>
                </pic:pic>
              </a:graphicData>
            </a:graphic>
          </wp:anchor>
        </w:drawing>
      </w:r>
    </w:p>
    <w:p w:rsidR="00000000" w:rsidDel="00000000" w:rsidP="00000000" w:rsidRDefault="00000000" w:rsidRPr="00000000" w14:paraId="00000290">
      <w:pPr>
        <w:rPr/>
      </w:pPr>
      <w:r w:rsidDel="00000000" w:rsidR="00000000" w:rsidRPr="00000000">
        <w:rPr/>
        <w:drawing>
          <wp:inline distB="114300" distT="114300" distL="114300" distR="114300">
            <wp:extent cx="3652838" cy="2295499"/>
            <wp:effectExtent b="0" l="0" r="0" t="0"/>
            <wp:docPr id="48" name="image51.png"/>
            <a:graphic>
              <a:graphicData uri="http://schemas.openxmlformats.org/drawingml/2006/picture">
                <pic:pic>
                  <pic:nvPicPr>
                    <pic:cNvPr id="0" name="image51.png"/>
                    <pic:cNvPicPr preferRelativeResize="0"/>
                  </pic:nvPicPr>
                  <pic:blipFill>
                    <a:blip r:embed="rId66"/>
                    <a:srcRect b="0" l="5000" r="11818" t="0"/>
                    <a:stretch>
                      <a:fillRect/>
                    </a:stretch>
                  </pic:blipFill>
                  <pic:spPr>
                    <a:xfrm>
                      <a:off x="0" y="0"/>
                      <a:ext cx="3652838" cy="2295499"/>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jc w:val="both"/>
        <w:rPr/>
      </w:pPr>
      <w:r w:rsidDel="00000000" w:rsidR="00000000" w:rsidRPr="00000000">
        <w:rPr>
          <w:rtl w:val="0"/>
        </w:rPr>
        <w:t xml:space="preserve">In the variable Native Country, a major simplification was made by grouping all categories except the United States into a single category called Other. Before preprocessing, the variable had multiple categories with few records, making analysis difficult. After preprocessing, the bar plots and pie charts now display only two categories, USA and Other, making the variables easier to interpret.</w:t>
      </w:r>
      <w:r w:rsidDel="00000000" w:rsidR="00000000" w:rsidRPr="00000000">
        <w:rPr>
          <w:rtl w:val="0"/>
        </w:rPr>
      </w:r>
    </w:p>
    <w:p w:rsidR="00000000" w:rsidDel="00000000" w:rsidP="00000000" w:rsidRDefault="00000000" w:rsidRPr="00000000" w14:paraId="00000292">
      <w:pPr>
        <w:numPr>
          <w:ilvl w:val="0"/>
          <w:numId w:val="3"/>
        </w:numPr>
        <w:spacing w:after="240" w:before="240" w:line="360" w:lineRule="auto"/>
        <w:ind w:left="720" w:hanging="360"/>
        <w:jc w:val="both"/>
        <w:rPr>
          <w:b w:val="1"/>
        </w:rPr>
      </w:pPr>
      <w:r w:rsidDel="00000000" w:rsidR="00000000" w:rsidRPr="00000000">
        <w:rPr>
          <w:b w:val="1"/>
          <w:u w:val="single"/>
          <w:rtl w:val="0"/>
        </w:rPr>
        <w:t xml:space="preserve">INCOME</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419100</wp:posOffset>
            </wp:positionV>
            <wp:extent cx="1713309" cy="2115412"/>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7"/>
                    <a:srcRect b="0" l="6692" r="3149" t="0"/>
                    <a:stretch>
                      <a:fillRect/>
                    </a:stretch>
                  </pic:blipFill>
                  <pic:spPr>
                    <a:xfrm>
                      <a:off x="0" y="0"/>
                      <a:ext cx="1713309" cy="2115412"/>
                    </a:xfrm>
                    <a:prstGeom prst="rect"/>
                    <a:ln/>
                  </pic:spPr>
                </pic:pic>
              </a:graphicData>
            </a:graphic>
          </wp:anchor>
        </w:drawing>
      </w:r>
    </w:p>
    <w:p w:rsidR="00000000" w:rsidDel="00000000" w:rsidP="00000000" w:rsidRDefault="00000000" w:rsidRPr="00000000" w14:paraId="00000293">
      <w:pPr>
        <w:rPr/>
      </w:pPr>
      <w:r w:rsidDel="00000000" w:rsidR="00000000" w:rsidRPr="00000000">
        <w:rPr/>
        <w:drawing>
          <wp:inline distB="114300" distT="114300" distL="114300" distR="114300">
            <wp:extent cx="3995738" cy="2275351"/>
            <wp:effectExtent b="0" l="0" r="0" t="0"/>
            <wp:docPr id="21" name="image20.png"/>
            <a:graphic>
              <a:graphicData uri="http://schemas.openxmlformats.org/drawingml/2006/picture">
                <pic:pic>
                  <pic:nvPicPr>
                    <pic:cNvPr id="0" name="image20.png"/>
                    <pic:cNvPicPr preferRelativeResize="0"/>
                  </pic:nvPicPr>
                  <pic:blipFill>
                    <a:blip r:embed="rId68"/>
                    <a:srcRect b="0" l="2217" r="1995" t="0"/>
                    <a:stretch>
                      <a:fillRect/>
                    </a:stretch>
                  </pic:blipFill>
                  <pic:spPr>
                    <a:xfrm>
                      <a:off x="0" y="0"/>
                      <a:ext cx="3995738" cy="2275351"/>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rPr/>
      </w:pPr>
      <w:r w:rsidDel="00000000" w:rsidR="00000000" w:rsidRPr="00000000">
        <w:rPr>
          <w:rtl w:val="0"/>
        </w:rPr>
      </w:r>
    </w:p>
    <w:p w:rsidR="00000000" w:rsidDel="00000000" w:rsidP="00000000" w:rsidRDefault="00000000" w:rsidRPr="00000000" w14:paraId="00000295">
      <w:pPr>
        <w:spacing w:line="360" w:lineRule="auto"/>
        <w:rPr/>
      </w:pPr>
      <w:r w:rsidDel="00000000" w:rsidR="00000000" w:rsidRPr="00000000">
        <w:rPr>
          <w:rtl w:val="0"/>
        </w:rPr>
        <w:t xml:space="preserve">In the variable Income, which is the target variable, no modifications were made during preprocessing. The distribution still shows that most individuals have an income of less than or equal to 50K, while only a minority exceed that threshold. The bar plots and pie charts reflect this strong asymmetry without changes from the original version.</w:t>
      </w:r>
    </w:p>
    <w:p w:rsidR="00000000" w:rsidDel="00000000" w:rsidP="00000000" w:rsidRDefault="00000000" w:rsidRPr="00000000" w14:paraId="00000296">
      <w:pPr>
        <w:spacing w:line="360" w:lineRule="auto"/>
        <w:rPr/>
      </w:pPr>
      <w:r w:rsidDel="00000000" w:rsidR="00000000" w:rsidRPr="00000000">
        <w:rPr>
          <w:rtl w:val="0"/>
        </w:rPr>
      </w:r>
    </w:p>
    <w:p w:rsidR="00000000" w:rsidDel="00000000" w:rsidP="00000000" w:rsidRDefault="00000000" w:rsidRPr="00000000" w14:paraId="00000297">
      <w:pPr>
        <w:spacing w:line="360" w:lineRule="auto"/>
        <w:rPr/>
      </w:pPr>
      <w:r w:rsidDel="00000000" w:rsidR="00000000" w:rsidRPr="00000000">
        <w:rPr>
          <w:rtl w:val="0"/>
        </w:rPr>
      </w:r>
    </w:p>
    <w:p w:rsidR="00000000" w:rsidDel="00000000" w:rsidP="00000000" w:rsidRDefault="00000000" w:rsidRPr="00000000" w14:paraId="00000298">
      <w:pPr>
        <w:spacing w:line="360" w:lineRule="auto"/>
        <w:rPr/>
      </w:pPr>
      <w:r w:rsidDel="00000000" w:rsidR="00000000" w:rsidRPr="00000000">
        <w:rPr>
          <w:rtl w:val="0"/>
        </w:rPr>
      </w:r>
    </w:p>
    <w:p w:rsidR="00000000" w:rsidDel="00000000" w:rsidP="00000000" w:rsidRDefault="00000000" w:rsidRPr="00000000" w14:paraId="00000299">
      <w:pPr>
        <w:spacing w:line="360" w:lineRule="auto"/>
        <w:rPr/>
        <w:sectPr>
          <w:footerReference r:id="rId69" w:type="default"/>
          <w:footerReference r:id="rId70" w:type="first"/>
          <w:pgSz w:h="16834" w:w="11909" w:orient="portrait"/>
          <w:pgMar w:bottom="1133.8582677165355" w:top="1133.8582677165355" w:left="1440.0000000000002" w:right="1440.0000000000002" w:header="720" w:footer="720"/>
          <w:pgNumType w:start="0"/>
          <w:titlePg w:val="1"/>
        </w:sectPr>
      </w:pPr>
      <w:r w:rsidDel="00000000" w:rsidR="00000000" w:rsidRPr="00000000">
        <w:rPr>
          <w:rtl w:val="0"/>
        </w:rPr>
      </w:r>
    </w:p>
    <w:p w:rsidR="00000000" w:rsidDel="00000000" w:rsidP="00000000" w:rsidRDefault="00000000" w:rsidRPr="00000000" w14:paraId="0000029A">
      <w:pPr>
        <w:pStyle w:val="Heading1"/>
        <w:rPr/>
      </w:pPr>
      <w:bookmarkStart w:colFirst="0" w:colLast="0" w:name="_q08yyzv8c7ut" w:id="30"/>
      <w:bookmarkEnd w:id="30"/>
      <w:r w:rsidDel="00000000" w:rsidR="00000000" w:rsidRPr="00000000">
        <w:rPr>
          <w:rtl w:val="0"/>
        </w:rPr>
        <w:t xml:space="preserve">ANNEX: TAULA RESUM METADATA</w:t>
      </w:r>
    </w:p>
    <w:p w:rsidR="00000000" w:rsidDel="00000000" w:rsidP="00000000" w:rsidRDefault="00000000" w:rsidRPr="00000000" w14:paraId="0000029B">
      <w:pPr>
        <w:rPr/>
      </w:pPr>
      <w:r w:rsidDel="00000000" w:rsidR="00000000" w:rsidRPr="00000000">
        <w:rPr>
          <w:rtl w:val="0"/>
        </w:rPr>
      </w:r>
    </w:p>
    <w:tbl>
      <w:tblPr>
        <w:tblStyle w:val="Table13"/>
        <w:tblW w:w="15735.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50"/>
        <w:gridCol w:w="2745"/>
        <w:gridCol w:w="1545"/>
        <w:gridCol w:w="915"/>
        <w:gridCol w:w="1170"/>
        <w:gridCol w:w="945"/>
        <w:gridCol w:w="2580"/>
        <w:gridCol w:w="1845"/>
        <w:tblGridChange w:id="0">
          <w:tblGrid>
            <w:gridCol w:w="2340"/>
            <w:gridCol w:w="1650"/>
            <w:gridCol w:w="2745"/>
            <w:gridCol w:w="1545"/>
            <w:gridCol w:w="915"/>
            <w:gridCol w:w="1170"/>
            <w:gridCol w:w="945"/>
            <w:gridCol w:w="2580"/>
            <w:gridCol w:w="1845"/>
          </w:tblGrid>
        </w:tblGridChange>
      </w:tblGrid>
      <w:tr>
        <w:trPr>
          <w:cantSplit w:val="1"/>
          <w:trHeight w:val="7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jc w:val="center"/>
              <w:rPr>
                <w:b w:val="1"/>
              </w:rPr>
            </w:pPr>
            <w:r w:rsidDel="00000000" w:rsidR="00000000" w:rsidRPr="00000000">
              <w:rPr>
                <w:b w:val="1"/>
                <w:rtl w:val="0"/>
              </w:rPr>
              <w:t xml:space="preserve">VARIABLE NAME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center"/>
              <w:rPr>
                <w:b w:val="1"/>
              </w:rPr>
            </w:pPr>
            <w:r w:rsidDel="00000000" w:rsidR="00000000" w:rsidRPr="00000000">
              <w:rPr>
                <w:b w:val="1"/>
                <w:rtl w:val="0"/>
              </w:rPr>
              <w:t xml:space="preserve">SHORT VARIABLE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jc w:val="center"/>
              <w:rPr>
                <w:b w:val="1"/>
              </w:rPr>
            </w:pPr>
            <w:r w:rsidDel="00000000" w:rsidR="00000000" w:rsidRPr="00000000">
              <w:rPr>
                <w:b w:val="1"/>
                <w:rtl w:val="0"/>
              </w:rPr>
              <w:t xml:space="preserve">MEANING</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jc w:val="center"/>
              <w:rPr>
                <w:b w:val="1"/>
              </w:rPr>
            </w:pPr>
            <w:r w:rsidDel="00000000" w:rsidR="00000000" w:rsidRPr="00000000">
              <w:rPr>
                <w:b w:val="1"/>
                <w:rtl w:val="0"/>
              </w:rPr>
              <w:t xml:space="preserve">MIN</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jc w:val="center"/>
              <w:rPr>
                <w:b w:val="1"/>
              </w:rPr>
            </w:pPr>
            <w:r w:rsidDel="00000000" w:rsidR="00000000" w:rsidRPr="00000000">
              <w:rPr>
                <w:b w:val="1"/>
                <w:rtl w:val="0"/>
              </w:rPr>
              <w:t xml:space="preserve">MAX</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jc w:val="center"/>
              <w:rPr>
                <w:b w:val="1"/>
              </w:rPr>
            </w:pPr>
            <w:r w:rsidDel="00000000" w:rsidR="00000000" w:rsidRPr="00000000">
              <w:rPr>
                <w:b w:val="1"/>
                <w:rtl w:val="0"/>
              </w:rPr>
              <w:t xml:space="preserve">UNIT</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jc w:val="center"/>
              <w:rPr>
                <w:b w:val="1"/>
              </w:rPr>
            </w:pPr>
            <w:r w:rsidDel="00000000" w:rsidR="00000000" w:rsidRPr="00000000">
              <w:rPr>
                <w:b w:val="1"/>
                <w:rtl w:val="0"/>
              </w:rPr>
              <w:t xml:space="preserve">MODALITY</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jc w:val="center"/>
              <w:rPr>
                <w:b w:val="1"/>
              </w:rPr>
            </w:pPr>
            <w:r w:rsidDel="00000000" w:rsidR="00000000" w:rsidRPr="00000000">
              <w:rPr>
                <w:b w:val="1"/>
                <w:rtl w:val="0"/>
              </w:rPr>
              <w:t xml:space="preserve">SHORT MODALITY</w:t>
            </w:r>
          </w:p>
        </w:tc>
      </w:tr>
      <w:tr>
        <w:trPr>
          <w:cantSplit w:val="1"/>
          <w:trHeight w:val="7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AGE</w:t>
            </w:r>
          </w:p>
        </w:tc>
        <w:tc>
          <w:tcP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age</w:t>
            </w:r>
          </w:p>
        </w:tc>
        <w:tc>
          <w:tcP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Number of years a person had at that moment</w:t>
            </w:r>
          </w:p>
        </w:tc>
        <w:tc>
          <w:tcP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90</w:t>
            </w:r>
          </w:p>
        </w:tc>
        <w:tc>
          <w:tcP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Years</w:t>
            </w:r>
          </w:p>
        </w:tc>
        <w:tc>
          <w:tcP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w:t>
            </w:r>
          </w:p>
        </w:tc>
      </w:tr>
      <w:tr>
        <w:trPr>
          <w:cantSplit w:val="1"/>
          <w:trHeight w:val="2306.8066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WORKCLASS</w:t>
            </w:r>
          </w:p>
        </w:tc>
        <w:tc>
          <w:tcP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workclass</w:t>
            </w:r>
          </w:p>
        </w:tc>
        <w:tc>
          <w:tcP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Sector or type of work.In some rows we will see Private as a workclass, that means that this person is working in the private sector.</w:t>
            </w:r>
          </w:p>
        </w:tc>
        <w:tc>
          <w:tcP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pPr>
            <w:r w:rsidDel="00000000" w:rsidR="00000000" w:rsidRPr="00000000">
              <w:rPr>
                <w:rtl w:val="0"/>
              </w:rPr>
              <w:t xml:space="preserve">- Private</w:t>
            </w:r>
          </w:p>
          <w:p w:rsidR="00000000" w:rsidDel="00000000" w:rsidP="00000000" w:rsidRDefault="00000000" w:rsidRPr="00000000" w14:paraId="000002B6">
            <w:pPr>
              <w:widowControl w:val="0"/>
              <w:spacing w:line="240" w:lineRule="auto"/>
              <w:rPr/>
            </w:pPr>
            <w:r w:rsidDel="00000000" w:rsidR="00000000" w:rsidRPr="00000000">
              <w:rPr>
                <w:rtl w:val="0"/>
              </w:rPr>
              <w:t xml:space="preserve">Self-emp-not-inc </w:t>
            </w:r>
          </w:p>
          <w:p w:rsidR="00000000" w:rsidDel="00000000" w:rsidP="00000000" w:rsidRDefault="00000000" w:rsidRPr="00000000" w14:paraId="000002B7">
            <w:pPr>
              <w:widowControl w:val="0"/>
              <w:spacing w:line="240" w:lineRule="auto"/>
              <w:rPr/>
            </w:pPr>
            <w:r w:rsidDel="00000000" w:rsidR="00000000" w:rsidRPr="00000000">
              <w:rPr>
                <w:rtl w:val="0"/>
              </w:rPr>
              <w:t xml:space="preserve">-Self-emp-inc</w:t>
            </w:r>
          </w:p>
          <w:p w:rsidR="00000000" w:rsidDel="00000000" w:rsidP="00000000" w:rsidRDefault="00000000" w:rsidRPr="00000000" w14:paraId="000002B8">
            <w:pPr>
              <w:widowControl w:val="0"/>
              <w:spacing w:line="240" w:lineRule="auto"/>
              <w:rPr/>
            </w:pPr>
            <w:r w:rsidDel="00000000" w:rsidR="00000000" w:rsidRPr="00000000">
              <w:rPr>
                <w:rtl w:val="0"/>
              </w:rPr>
              <w:t xml:space="preserve">-Federal-gov</w:t>
            </w:r>
          </w:p>
          <w:p w:rsidR="00000000" w:rsidDel="00000000" w:rsidP="00000000" w:rsidRDefault="00000000" w:rsidRPr="00000000" w14:paraId="000002B9">
            <w:pPr>
              <w:widowControl w:val="0"/>
              <w:spacing w:line="240" w:lineRule="auto"/>
              <w:rPr/>
            </w:pPr>
            <w:r w:rsidDel="00000000" w:rsidR="00000000" w:rsidRPr="00000000">
              <w:rPr>
                <w:rtl w:val="0"/>
              </w:rPr>
              <w:t xml:space="preserve">-Local-gov </w:t>
            </w:r>
          </w:p>
          <w:p w:rsidR="00000000" w:rsidDel="00000000" w:rsidP="00000000" w:rsidRDefault="00000000" w:rsidRPr="00000000" w14:paraId="000002BA">
            <w:pPr>
              <w:widowControl w:val="0"/>
              <w:spacing w:line="240" w:lineRule="auto"/>
              <w:rPr/>
            </w:pPr>
            <w:r w:rsidDel="00000000" w:rsidR="00000000" w:rsidRPr="00000000">
              <w:rPr>
                <w:rtl w:val="0"/>
              </w:rPr>
              <w:t xml:space="preserve">-State-gov </w:t>
            </w:r>
          </w:p>
          <w:p w:rsidR="00000000" w:rsidDel="00000000" w:rsidP="00000000" w:rsidRDefault="00000000" w:rsidRPr="00000000" w14:paraId="000002BB">
            <w:pPr>
              <w:widowControl w:val="0"/>
              <w:spacing w:line="240" w:lineRule="auto"/>
              <w:rPr/>
            </w:pPr>
            <w:r w:rsidDel="00000000" w:rsidR="00000000" w:rsidRPr="00000000">
              <w:rPr>
                <w:rtl w:val="0"/>
              </w:rPr>
              <w:t xml:space="preserve">-Without-pay -Never-worked </w:t>
            </w:r>
          </w:p>
        </w:tc>
        <w:tc>
          <w:tcP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pPr>
            <w:r w:rsidDel="00000000" w:rsidR="00000000" w:rsidRPr="00000000">
              <w:rPr>
                <w:rtl w:val="0"/>
              </w:rPr>
              <w:t xml:space="preserve">-Priv</w:t>
            </w:r>
          </w:p>
          <w:p w:rsidR="00000000" w:rsidDel="00000000" w:rsidP="00000000" w:rsidRDefault="00000000" w:rsidRPr="00000000" w14:paraId="000002BD">
            <w:pPr>
              <w:widowControl w:val="0"/>
              <w:spacing w:line="240" w:lineRule="auto"/>
              <w:rPr/>
            </w:pPr>
            <w:r w:rsidDel="00000000" w:rsidR="00000000" w:rsidRPr="00000000">
              <w:rPr>
                <w:rtl w:val="0"/>
              </w:rPr>
              <w:t xml:space="preserve">-SelfN</w:t>
            </w:r>
          </w:p>
          <w:p w:rsidR="00000000" w:rsidDel="00000000" w:rsidP="00000000" w:rsidRDefault="00000000" w:rsidRPr="00000000" w14:paraId="000002BE">
            <w:pPr>
              <w:widowControl w:val="0"/>
              <w:spacing w:line="240" w:lineRule="auto"/>
              <w:rPr/>
            </w:pPr>
            <w:r w:rsidDel="00000000" w:rsidR="00000000" w:rsidRPr="00000000">
              <w:rPr>
                <w:rtl w:val="0"/>
              </w:rPr>
              <w:t xml:space="preserve">-</w:t>
            </w:r>
            <w:r w:rsidDel="00000000" w:rsidR="00000000" w:rsidRPr="00000000">
              <w:rPr>
                <w:rtl w:val="0"/>
              </w:rPr>
              <w:t xml:space="preserve">SelfI</w:t>
            </w:r>
            <w:r w:rsidDel="00000000" w:rsidR="00000000" w:rsidRPr="00000000">
              <w:rPr>
                <w:rtl w:val="0"/>
              </w:rPr>
            </w:r>
          </w:p>
          <w:p w:rsidR="00000000" w:rsidDel="00000000" w:rsidP="00000000" w:rsidRDefault="00000000" w:rsidRPr="00000000" w14:paraId="000002BF">
            <w:pPr>
              <w:widowControl w:val="0"/>
              <w:spacing w:line="240" w:lineRule="auto"/>
              <w:rPr/>
            </w:pPr>
            <w:r w:rsidDel="00000000" w:rsidR="00000000" w:rsidRPr="00000000">
              <w:rPr>
                <w:rtl w:val="0"/>
              </w:rPr>
              <w:t xml:space="preserve">-Fed</w:t>
            </w:r>
          </w:p>
          <w:p w:rsidR="00000000" w:rsidDel="00000000" w:rsidP="00000000" w:rsidRDefault="00000000" w:rsidRPr="00000000" w14:paraId="000002C0">
            <w:pPr>
              <w:widowControl w:val="0"/>
              <w:spacing w:line="240" w:lineRule="auto"/>
              <w:rPr/>
            </w:pPr>
            <w:r w:rsidDel="00000000" w:rsidR="00000000" w:rsidRPr="00000000">
              <w:rPr>
                <w:rtl w:val="0"/>
              </w:rPr>
              <w:t xml:space="preserve">-Loc</w:t>
            </w:r>
          </w:p>
          <w:p w:rsidR="00000000" w:rsidDel="00000000" w:rsidP="00000000" w:rsidRDefault="00000000" w:rsidRPr="00000000" w14:paraId="000002C1">
            <w:pPr>
              <w:widowControl w:val="0"/>
              <w:spacing w:line="240" w:lineRule="auto"/>
              <w:rPr/>
            </w:pPr>
            <w:r w:rsidDel="00000000" w:rsidR="00000000" w:rsidRPr="00000000">
              <w:rPr>
                <w:rtl w:val="0"/>
              </w:rPr>
              <w:t xml:space="preserve">-State</w:t>
            </w:r>
          </w:p>
          <w:p w:rsidR="00000000" w:rsidDel="00000000" w:rsidP="00000000" w:rsidRDefault="00000000" w:rsidRPr="00000000" w14:paraId="000002C2">
            <w:pPr>
              <w:widowControl w:val="0"/>
              <w:spacing w:line="240" w:lineRule="auto"/>
              <w:rPr/>
            </w:pPr>
            <w:r w:rsidDel="00000000" w:rsidR="00000000" w:rsidRPr="00000000">
              <w:rPr>
                <w:rtl w:val="0"/>
              </w:rPr>
              <w:t xml:space="preserve">-NoPay</w:t>
            </w:r>
          </w:p>
          <w:p w:rsidR="00000000" w:rsidDel="00000000" w:rsidP="00000000" w:rsidRDefault="00000000" w:rsidRPr="00000000" w14:paraId="000002C3">
            <w:pPr>
              <w:widowControl w:val="0"/>
              <w:spacing w:line="240" w:lineRule="auto"/>
              <w:rPr/>
            </w:pPr>
            <w:r w:rsidDel="00000000" w:rsidR="00000000" w:rsidRPr="00000000">
              <w:rPr>
                <w:rtl w:val="0"/>
              </w:rPr>
              <w:t xml:space="preserve">-NoPay</w:t>
            </w:r>
          </w:p>
        </w:tc>
      </w:tr>
      <w:tr>
        <w:trPr>
          <w:cantSplit w:val="1"/>
          <w:trHeight w:val="7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FNLWGT</w:t>
            </w:r>
          </w:p>
        </w:tc>
        <w:tc>
          <w:tcP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fnlwgt</w:t>
            </w:r>
          </w:p>
        </w:tc>
        <w:tc>
          <w:tcP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Final weight assigned to the person, representing the estimated number of people with similar characteristics.</w:t>
            </w:r>
          </w:p>
        </w:tc>
        <w:tc>
          <w:tcP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pPr>
            <w:r w:rsidDel="00000000" w:rsidR="00000000" w:rsidRPr="00000000">
              <w:rPr>
                <w:rtl w:val="0"/>
              </w:rPr>
              <w:t xml:space="preserve">12285</w:t>
            </w:r>
          </w:p>
        </w:tc>
        <w:tc>
          <w:tcP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jc w:val="center"/>
              <w:rPr/>
            </w:pPr>
            <w:r w:rsidDel="00000000" w:rsidR="00000000" w:rsidRPr="00000000">
              <w:rPr>
                <w:rtl w:val="0"/>
              </w:rPr>
              <w:t xml:space="preserve">1490400</w:t>
            </w:r>
          </w:p>
        </w:tc>
        <w:tc>
          <w:tcP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w:t>
            </w:r>
          </w:p>
        </w:tc>
      </w:tr>
      <w:tr>
        <w:trPr>
          <w:cantSplit w:val="1"/>
          <w:trHeight w:val="7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EDUCATION</w:t>
            </w:r>
          </w:p>
        </w:tc>
        <w:tc>
          <w:tcP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education</w:t>
            </w:r>
          </w:p>
        </w:tc>
        <w:tc>
          <w:tcP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The highest level of education achieved</w:t>
            </w:r>
          </w:p>
        </w:tc>
        <w:tc>
          <w:tcP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jc w:val="center"/>
              <w:rPr>
                <w:b w:val="1"/>
                <w:sz w:val="30"/>
                <w:szCs w:val="30"/>
              </w:rPr>
            </w:pPr>
            <w:hyperlink w:anchor="_j7pnxjmgj2x5">
              <w:r w:rsidDel="00000000" w:rsidR="00000000" w:rsidRPr="00000000">
                <w:rPr>
                  <w:b w:val="1"/>
                  <w:color w:val="1155cc"/>
                  <w:sz w:val="30"/>
                  <w:szCs w:val="30"/>
                  <w:u w:val="single"/>
                  <w:rtl w:val="0"/>
                </w:rPr>
                <w:t xml:space="preserv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jc w:val="center"/>
              <w:rPr/>
            </w:pPr>
            <w:r w:rsidDel="00000000" w:rsidR="00000000" w:rsidRPr="00000000">
              <w:rPr>
                <w:rtl w:val="0"/>
              </w:rPr>
              <w:t xml:space="preserve">-</w:t>
            </w:r>
          </w:p>
        </w:tc>
      </w:tr>
      <w:tr>
        <w:trPr>
          <w:cantSplit w:val="1"/>
          <w:trHeight w:val="9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EDUCATIONAL-NUM</w:t>
            </w:r>
          </w:p>
        </w:tc>
        <w:tc>
          <w:tcP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edu_num</w:t>
            </w:r>
          </w:p>
        </w:tc>
        <w:tc>
          <w:tcP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Numerical representation of education level.</w:t>
            </w:r>
          </w:p>
        </w:tc>
        <w:tc>
          <w:tcP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jc w:val="center"/>
              <w:rPr/>
            </w:pPr>
            <w:r w:rsidDel="00000000" w:rsidR="00000000" w:rsidRPr="00000000">
              <w:rPr>
                <w:rtl w:val="0"/>
              </w:rPr>
              <w:t xml:space="preserve">16</w:t>
            </w:r>
          </w:p>
        </w:tc>
        <w:tc>
          <w:tcP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jc w:val="center"/>
              <w:rPr>
                <w:b w:val="1"/>
                <w:sz w:val="30"/>
                <w:szCs w:val="30"/>
              </w:rPr>
            </w:pPr>
            <w:hyperlink w:anchor="_j7pnxjmgj2x5">
              <w:r w:rsidDel="00000000" w:rsidR="00000000" w:rsidRPr="00000000">
                <w:rPr>
                  <w:b w:val="1"/>
                  <w:color w:val="1155cc"/>
                  <w:sz w:val="30"/>
                  <w:szCs w:val="30"/>
                  <w:u w:val="single"/>
                  <w:rtl w:val="0"/>
                </w:rPr>
                <w:t xml:space="preserve">**</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jc w:val="center"/>
              <w:rPr/>
            </w:pPr>
            <w:r w:rsidDel="00000000" w:rsidR="00000000" w:rsidRPr="00000000">
              <w:rPr>
                <w:rtl w:val="0"/>
              </w:rPr>
              <w:t xml:space="preserve">-</w:t>
            </w:r>
          </w:p>
        </w:tc>
      </w:tr>
      <w:tr>
        <w:trPr>
          <w:cantSplit w:val="1"/>
          <w:trHeight w:val="938.9355468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MARITAL-STATUS</w:t>
            </w:r>
          </w:p>
        </w:tc>
        <w:tc>
          <w:tcP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jc w:val="center"/>
              <w:rPr/>
            </w:pPr>
            <w:r w:rsidDel="00000000" w:rsidR="00000000" w:rsidRPr="00000000">
              <w:rPr>
                <w:rtl w:val="0"/>
              </w:rPr>
              <w:t xml:space="preserve">marital</w:t>
            </w:r>
          </w:p>
        </w:tc>
        <w:tc>
          <w:tcP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jc w:val="center"/>
              <w:rPr/>
            </w:pPr>
            <w:r w:rsidDel="00000000" w:rsidR="00000000" w:rsidRPr="00000000">
              <w:rPr>
                <w:rtl w:val="0"/>
              </w:rPr>
              <w:t xml:space="preserve">Marital status of the individual.</w:t>
            </w:r>
          </w:p>
        </w:tc>
        <w:tc>
          <w:tcP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t xml:space="preserve">-Never-married </w:t>
            </w:r>
          </w:p>
          <w:p w:rsidR="00000000" w:rsidDel="00000000" w:rsidP="00000000" w:rsidRDefault="00000000" w:rsidRPr="00000000" w14:paraId="000002E7">
            <w:pPr>
              <w:widowControl w:val="0"/>
              <w:spacing w:line="240" w:lineRule="auto"/>
              <w:rPr/>
            </w:pPr>
            <w:r w:rsidDel="00000000" w:rsidR="00000000" w:rsidRPr="00000000">
              <w:rPr>
                <w:rtl w:val="0"/>
              </w:rPr>
              <w:t xml:space="preserve">-Married-civ-spouse </w:t>
            </w:r>
          </w:p>
          <w:p w:rsidR="00000000" w:rsidDel="00000000" w:rsidP="00000000" w:rsidRDefault="00000000" w:rsidRPr="00000000" w14:paraId="000002E8">
            <w:pPr>
              <w:widowControl w:val="0"/>
              <w:spacing w:line="240" w:lineRule="auto"/>
              <w:rPr/>
            </w:pPr>
            <w:r w:rsidDel="00000000" w:rsidR="00000000" w:rsidRPr="00000000">
              <w:rPr>
                <w:rtl w:val="0"/>
              </w:rPr>
              <w:t xml:space="preserve">-Married-AF-spouse </w:t>
            </w:r>
          </w:p>
          <w:p w:rsidR="00000000" w:rsidDel="00000000" w:rsidP="00000000" w:rsidRDefault="00000000" w:rsidRPr="00000000" w14:paraId="000002E9">
            <w:pPr>
              <w:widowControl w:val="0"/>
              <w:spacing w:line="240" w:lineRule="auto"/>
              <w:rPr/>
            </w:pPr>
            <w:r w:rsidDel="00000000" w:rsidR="00000000" w:rsidRPr="00000000">
              <w:rPr>
                <w:rtl w:val="0"/>
              </w:rPr>
              <w:t xml:space="preserve">-Separated </w:t>
            </w:r>
          </w:p>
          <w:p w:rsidR="00000000" w:rsidDel="00000000" w:rsidP="00000000" w:rsidRDefault="00000000" w:rsidRPr="00000000" w14:paraId="000002EA">
            <w:pPr>
              <w:widowControl w:val="0"/>
              <w:spacing w:line="240" w:lineRule="auto"/>
              <w:rPr/>
            </w:pPr>
            <w:r w:rsidDel="00000000" w:rsidR="00000000" w:rsidRPr="00000000">
              <w:rPr>
                <w:rtl w:val="0"/>
              </w:rPr>
              <w:t xml:space="preserve">-Divorced </w:t>
            </w:r>
          </w:p>
          <w:p w:rsidR="00000000" w:rsidDel="00000000" w:rsidP="00000000" w:rsidRDefault="00000000" w:rsidRPr="00000000" w14:paraId="000002EB">
            <w:pPr>
              <w:widowControl w:val="0"/>
              <w:spacing w:line="240" w:lineRule="auto"/>
              <w:rPr/>
            </w:pPr>
            <w:r w:rsidDel="00000000" w:rsidR="00000000" w:rsidRPr="00000000">
              <w:rPr>
                <w:rtl w:val="0"/>
              </w:rPr>
              <w:t xml:space="preserve">-Widowed </w:t>
            </w:r>
          </w:p>
        </w:tc>
        <w:tc>
          <w:tcP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pPr>
            <w:r w:rsidDel="00000000" w:rsidR="00000000" w:rsidRPr="00000000">
              <w:rPr>
                <w:rtl w:val="0"/>
              </w:rPr>
              <w:t xml:space="preserve">-NevMarr</w:t>
            </w:r>
          </w:p>
          <w:p w:rsidR="00000000" w:rsidDel="00000000" w:rsidP="00000000" w:rsidRDefault="00000000" w:rsidRPr="00000000" w14:paraId="000002ED">
            <w:pPr>
              <w:widowControl w:val="0"/>
              <w:spacing w:line="240" w:lineRule="auto"/>
              <w:rPr/>
            </w:pPr>
            <w:r w:rsidDel="00000000" w:rsidR="00000000" w:rsidRPr="00000000">
              <w:rPr>
                <w:rtl w:val="0"/>
              </w:rPr>
              <w:t xml:space="preserve">-Married</w:t>
            </w:r>
          </w:p>
          <w:p w:rsidR="00000000" w:rsidDel="00000000" w:rsidP="00000000" w:rsidRDefault="00000000" w:rsidRPr="00000000" w14:paraId="000002EE">
            <w:pPr>
              <w:widowControl w:val="0"/>
              <w:spacing w:line="240" w:lineRule="auto"/>
              <w:rPr/>
            </w:pPr>
            <w:r w:rsidDel="00000000" w:rsidR="00000000" w:rsidRPr="00000000">
              <w:rPr>
                <w:rtl w:val="0"/>
              </w:rPr>
              <w:t xml:space="preserve">-Married</w:t>
            </w:r>
          </w:p>
          <w:p w:rsidR="00000000" w:rsidDel="00000000" w:rsidP="00000000" w:rsidRDefault="00000000" w:rsidRPr="00000000" w14:paraId="000002EF">
            <w:pPr>
              <w:widowControl w:val="0"/>
              <w:spacing w:line="240" w:lineRule="auto"/>
              <w:rPr/>
            </w:pPr>
            <w:r w:rsidDel="00000000" w:rsidR="00000000" w:rsidRPr="00000000">
              <w:rPr>
                <w:rtl w:val="0"/>
              </w:rPr>
              <w:t xml:space="preserve">-Sep</w:t>
            </w:r>
          </w:p>
          <w:p w:rsidR="00000000" w:rsidDel="00000000" w:rsidP="00000000" w:rsidRDefault="00000000" w:rsidRPr="00000000" w14:paraId="000002F0">
            <w:pPr>
              <w:widowControl w:val="0"/>
              <w:spacing w:line="240" w:lineRule="auto"/>
              <w:rPr/>
            </w:pPr>
            <w:r w:rsidDel="00000000" w:rsidR="00000000" w:rsidRPr="00000000">
              <w:rPr>
                <w:rtl w:val="0"/>
              </w:rPr>
              <w:t xml:space="preserve">-Div</w:t>
            </w:r>
          </w:p>
          <w:p w:rsidR="00000000" w:rsidDel="00000000" w:rsidP="00000000" w:rsidRDefault="00000000" w:rsidRPr="00000000" w14:paraId="000002F1">
            <w:pPr>
              <w:widowControl w:val="0"/>
              <w:spacing w:line="240" w:lineRule="auto"/>
              <w:rPr/>
            </w:pPr>
            <w:r w:rsidDel="00000000" w:rsidR="00000000" w:rsidRPr="00000000">
              <w:rPr>
                <w:rtl w:val="0"/>
              </w:rPr>
              <w:t xml:space="preserve">-Widow</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jc w:val="center"/>
              <w:rPr/>
            </w:pPr>
            <w:r w:rsidDel="00000000" w:rsidR="00000000" w:rsidRPr="00000000">
              <w:rPr>
                <w:rtl w:val="0"/>
              </w:rPr>
              <w:t xml:space="preserve">OCCUPATION</w:t>
            </w:r>
          </w:p>
        </w:tc>
        <w:tc>
          <w:tcP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occupation</w:t>
            </w:r>
          </w:p>
        </w:tc>
        <w:tc>
          <w:tcP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Type of occupation or profession.</w:t>
            </w:r>
          </w:p>
        </w:tc>
        <w:tc>
          <w:tcP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pPr>
            <w:r w:rsidDel="00000000" w:rsidR="00000000" w:rsidRPr="00000000">
              <w:rPr>
                <w:rtl w:val="0"/>
              </w:rPr>
              <w:t xml:space="preserve">-Exec-managerial</w:t>
            </w:r>
          </w:p>
          <w:p w:rsidR="00000000" w:rsidDel="00000000" w:rsidP="00000000" w:rsidRDefault="00000000" w:rsidRPr="00000000" w14:paraId="000002FA">
            <w:pPr>
              <w:widowControl w:val="0"/>
              <w:spacing w:line="240" w:lineRule="auto"/>
              <w:rPr/>
            </w:pPr>
            <w:r w:rsidDel="00000000" w:rsidR="00000000" w:rsidRPr="00000000">
              <w:rPr>
                <w:rtl w:val="0"/>
              </w:rPr>
              <w:t xml:space="preserve">-Prof-specialty</w:t>
            </w:r>
          </w:p>
          <w:p w:rsidR="00000000" w:rsidDel="00000000" w:rsidP="00000000" w:rsidRDefault="00000000" w:rsidRPr="00000000" w14:paraId="000002FB">
            <w:pPr>
              <w:widowControl w:val="0"/>
              <w:spacing w:line="240" w:lineRule="auto"/>
              <w:rPr/>
            </w:pPr>
            <w:r w:rsidDel="00000000" w:rsidR="00000000" w:rsidRPr="00000000">
              <w:rPr>
                <w:rtl w:val="0"/>
              </w:rPr>
              <w:t xml:space="preserve">-Adm-clerical -Craft-repair </w:t>
            </w:r>
          </w:p>
          <w:p w:rsidR="00000000" w:rsidDel="00000000" w:rsidP="00000000" w:rsidRDefault="00000000" w:rsidRPr="00000000" w14:paraId="000002FC">
            <w:pPr>
              <w:widowControl w:val="0"/>
              <w:spacing w:line="240" w:lineRule="auto"/>
              <w:rPr/>
            </w:pPr>
            <w:r w:rsidDel="00000000" w:rsidR="00000000" w:rsidRPr="00000000">
              <w:rPr>
                <w:rtl w:val="0"/>
              </w:rPr>
              <w:t xml:space="preserve">-Transport-moving -Handlers-cleaners</w:t>
            </w:r>
          </w:p>
          <w:p w:rsidR="00000000" w:rsidDel="00000000" w:rsidP="00000000" w:rsidRDefault="00000000" w:rsidRPr="00000000" w14:paraId="000002FD">
            <w:pPr>
              <w:widowControl w:val="0"/>
              <w:spacing w:line="240" w:lineRule="auto"/>
              <w:rPr/>
            </w:pPr>
            <w:r w:rsidDel="00000000" w:rsidR="00000000" w:rsidRPr="00000000">
              <w:rPr>
                <w:rtl w:val="0"/>
              </w:rPr>
              <w:t xml:space="preserve">-Machine-op-inspct </w:t>
            </w:r>
          </w:p>
          <w:p w:rsidR="00000000" w:rsidDel="00000000" w:rsidP="00000000" w:rsidRDefault="00000000" w:rsidRPr="00000000" w14:paraId="000002FE">
            <w:pPr>
              <w:widowControl w:val="0"/>
              <w:spacing w:line="240" w:lineRule="auto"/>
              <w:rPr/>
            </w:pPr>
            <w:r w:rsidDel="00000000" w:rsidR="00000000" w:rsidRPr="00000000">
              <w:rPr>
                <w:rtl w:val="0"/>
              </w:rPr>
              <w:t xml:space="preserve">-Tech-support -Protective-serv</w:t>
            </w:r>
          </w:p>
          <w:p w:rsidR="00000000" w:rsidDel="00000000" w:rsidP="00000000" w:rsidRDefault="00000000" w:rsidRPr="00000000" w14:paraId="000002FF">
            <w:pPr>
              <w:widowControl w:val="0"/>
              <w:spacing w:line="240" w:lineRule="auto"/>
              <w:rPr/>
            </w:pPr>
            <w:r w:rsidDel="00000000" w:rsidR="00000000" w:rsidRPr="00000000">
              <w:rPr>
                <w:rtl w:val="0"/>
              </w:rPr>
              <w:t xml:space="preserve">-Armed-Forces </w:t>
            </w:r>
          </w:p>
          <w:p w:rsidR="00000000" w:rsidDel="00000000" w:rsidP="00000000" w:rsidRDefault="00000000" w:rsidRPr="00000000" w14:paraId="00000300">
            <w:pPr>
              <w:widowControl w:val="0"/>
              <w:spacing w:line="240" w:lineRule="auto"/>
              <w:rPr/>
            </w:pPr>
            <w:r w:rsidDel="00000000" w:rsidR="00000000" w:rsidRPr="00000000">
              <w:rPr>
                <w:rtl w:val="0"/>
              </w:rPr>
              <w:t xml:space="preserve">-Farming-fishing</w:t>
            </w:r>
          </w:p>
          <w:p w:rsidR="00000000" w:rsidDel="00000000" w:rsidP="00000000" w:rsidRDefault="00000000" w:rsidRPr="00000000" w14:paraId="00000301">
            <w:pPr>
              <w:widowControl w:val="0"/>
              <w:spacing w:line="240" w:lineRule="auto"/>
              <w:rPr/>
            </w:pPr>
            <w:r w:rsidDel="00000000" w:rsidR="00000000" w:rsidRPr="00000000">
              <w:rPr>
                <w:rtl w:val="0"/>
              </w:rPr>
              <w:t xml:space="preserve">-Priv-house-serv</w:t>
            </w:r>
          </w:p>
          <w:p w:rsidR="00000000" w:rsidDel="00000000" w:rsidP="00000000" w:rsidRDefault="00000000" w:rsidRPr="00000000" w14:paraId="00000302">
            <w:pPr>
              <w:widowControl w:val="0"/>
              <w:spacing w:line="240" w:lineRule="auto"/>
              <w:rPr/>
            </w:pPr>
            <w:r w:rsidDel="00000000" w:rsidR="00000000" w:rsidRPr="00000000">
              <w:rPr>
                <w:rtl w:val="0"/>
              </w:rPr>
              <w:t xml:space="preserve">-Other-service</w:t>
            </w:r>
          </w:p>
        </w:tc>
        <w:tc>
          <w:tcP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pPr>
            <w:r w:rsidDel="00000000" w:rsidR="00000000" w:rsidRPr="00000000">
              <w:rPr>
                <w:rtl w:val="0"/>
              </w:rPr>
              <w:t xml:space="preserve">-ExecMan</w:t>
            </w:r>
          </w:p>
          <w:p w:rsidR="00000000" w:rsidDel="00000000" w:rsidP="00000000" w:rsidRDefault="00000000" w:rsidRPr="00000000" w14:paraId="00000304">
            <w:pPr>
              <w:widowControl w:val="0"/>
              <w:spacing w:line="240" w:lineRule="auto"/>
              <w:rPr/>
            </w:pPr>
            <w:r w:rsidDel="00000000" w:rsidR="00000000" w:rsidRPr="00000000">
              <w:rPr>
                <w:rtl w:val="0"/>
              </w:rPr>
              <w:t xml:space="preserve">-Prof</w:t>
            </w:r>
          </w:p>
          <w:p w:rsidR="00000000" w:rsidDel="00000000" w:rsidP="00000000" w:rsidRDefault="00000000" w:rsidRPr="00000000" w14:paraId="00000305">
            <w:pPr>
              <w:widowControl w:val="0"/>
              <w:spacing w:line="240" w:lineRule="auto"/>
              <w:rPr/>
            </w:pPr>
            <w:r w:rsidDel="00000000" w:rsidR="00000000" w:rsidRPr="00000000">
              <w:rPr>
                <w:rtl w:val="0"/>
              </w:rPr>
              <w:t xml:space="preserve">-AdminCler</w:t>
            </w:r>
          </w:p>
          <w:p w:rsidR="00000000" w:rsidDel="00000000" w:rsidP="00000000" w:rsidRDefault="00000000" w:rsidRPr="00000000" w14:paraId="00000306">
            <w:pPr>
              <w:widowControl w:val="0"/>
              <w:spacing w:line="240" w:lineRule="auto"/>
              <w:rPr/>
            </w:pPr>
            <w:r w:rsidDel="00000000" w:rsidR="00000000" w:rsidRPr="00000000">
              <w:rPr>
                <w:rtl w:val="0"/>
              </w:rPr>
              <w:t xml:space="preserve">-CraftRep,</w:t>
            </w:r>
          </w:p>
          <w:p w:rsidR="00000000" w:rsidDel="00000000" w:rsidP="00000000" w:rsidRDefault="00000000" w:rsidRPr="00000000" w14:paraId="00000307">
            <w:pPr>
              <w:widowControl w:val="0"/>
              <w:spacing w:line="240" w:lineRule="auto"/>
              <w:rPr/>
            </w:pPr>
            <w:r w:rsidDel="00000000" w:rsidR="00000000" w:rsidRPr="00000000">
              <w:rPr>
                <w:rtl w:val="0"/>
              </w:rPr>
              <w:t xml:space="preserve">-Trans</w:t>
            </w:r>
          </w:p>
          <w:p w:rsidR="00000000" w:rsidDel="00000000" w:rsidP="00000000" w:rsidRDefault="00000000" w:rsidRPr="00000000" w14:paraId="00000308">
            <w:pPr>
              <w:widowControl w:val="0"/>
              <w:spacing w:line="240" w:lineRule="auto"/>
              <w:rPr/>
            </w:pPr>
            <w:r w:rsidDel="00000000" w:rsidR="00000000" w:rsidRPr="00000000">
              <w:rPr>
                <w:rtl w:val="0"/>
              </w:rPr>
              <w:t xml:space="preserve">-HandlCl</w:t>
            </w:r>
          </w:p>
          <w:p w:rsidR="00000000" w:rsidDel="00000000" w:rsidP="00000000" w:rsidRDefault="00000000" w:rsidRPr="00000000" w14:paraId="00000309">
            <w:pPr>
              <w:widowControl w:val="0"/>
              <w:spacing w:line="240" w:lineRule="auto"/>
              <w:rPr/>
            </w:pPr>
            <w:r w:rsidDel="00000000" w:rsidR="00000000" w:rsidRPr="00000000">
              <w:rPr>
                <w:rtl w:val="0"/>
              </w:rPr>
              <w:t xml:space="preserve">-MachOp</w:t>
            </w:r>
          </w:p>
          <w:p w:rsidR="00000000" w:rsidDel="00000000" w:rsidP="00000000" w:rsidRDefault="00000000" w:rsidRPr="00000000" w14:paraId="0000030A">
            <w:pPr>
              <w:widowControl w:val="0"/>
              <w:spacing w:line="240" w:lineRule="auto"/>
              <w:rPr/>
            </w:pPr>
            <w:r w:rsidDel="00000000" w:rsidR="00000000" w:rsidRPr="00000000">
              <w:rPr>
                <w:rtl w:val="0"/>
              </w:rPr>
              <w:t xml:space="preserve">-Tech</w:t>
            </w:r>
          </w:p>
          <w:p w:rsidR="00000000" w:rsidDel="00000000" w:rsidP="00000000" w:rsidRDefault="00000000" w:rsidRPr="00000000" w14:paraId="0000030B">
            <w:pPr>
              <w:widowControl w:val="0"/>
              <w:spacing w:line="240" w:lineRule="auto"/>
              <w:rPr/>
            </w:pPr>
            <w:r w:rsidDel="00000000" w:rsidR="00000000" w:rsidRPr="00000000">
              <w:rPr>
                <w:rtl w:val="0"/>
              </w:rPr>
              <w:t xml:space="preserve">-ProtServ</w:t>
            </w:r>
          </w:p>
          <w:p w:rsidR="00000000" w:rsidDel="00000000" w:rsidP="00000000" w:rsidRDefault="00000000" w:rsidRPr="00000000" w14:paraId="0000030C">
            <w:pPr>
              <w:widowControl w:val="0"/>
              <w:spacing w:line="240" w:lineRule="auto"/>
              <w:rPr/>
            </w:pPr>
            <w:r w:rsidDel="00000000" w:rsidR="00000000" w:rsidRPr="00000000">
              <w:rPr>
                <w:rtl w:val="0"/>
              </w:rPr>
              <w:t xml:space="preserve">-Army</w:t>
            </w:r>
          </w:p>
          <w:p w:rsidR="00000000" w:rsidDel="00000000" w:rsidP="00000000" w:rsidRDefault="00000000" w:rsidRPr="00000000" w14:paraId="0000030D">
            <w:pPr>
              <w:widowControl w:val="0"/>
              <w:spacing w:line="240" w:lineRule="auto"/>
              <w:rPr/>
            </w:pPr>
            <w:r w:rsidDel="00000000" w:rsidR="00000000" w:rsidRPr="00000000">
              <w:rPr>
                <w:rtl w:val="0"/>
              </w:rPr>
              <w:t xml:space="preserve">-FarmFish</w:t>
            </w:r>
          </w:p>
          <w:p w:rsidR="00000000" w:rsidDel="00000000" w:rsidP="00000000" w:rsidRDefault="00000000" w:rsidRPr="00000000" w14:paraId="0000030E">
            <w:pPr>
              <w:widowControl w:val="0"/>
              <w:spacing w:line="240" w:lineRule="auto"/>
              <w:rPr/>
            </w:pPr>
            <w:r w:rsidDel="00000000" w:rsidR="00000000" w:rsidRPr="00000000">
              <w:rPr>
                <w:rtl w:val="0"/>
              </w:rPr>
              <w:t xml:space="preserve">-House</w:t>
            </w:r>
          </w:p>
          <w:p w:rsidR="00000000" w:rsidDel="00000000" w:rsidP="00000000" w:rsidRDefault="00000000" w:rsidRPr="00000000" w14:paraId="0000030F">
            <w:pPr>
              <w:widowControl w:val="0"/>
              <w:spacing w:line="240" w:lineRule="auto"/>
              <w:rPr/>
            </w:pPr>
            <w:r w:rsidDel="00000000" w:rsidR="00000000" w:rsidRPr="00000000">
              <w:rPr>
                <w:rtl w:val="0"/>
              </w:rPr>
              <w:t xml:space="preserve">-Other</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RELATIONSHIP</w:t>
            </w:r>
          </w:p>
        </w:tc>
        <w:tc>
          <w:tcP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relationship</w:t>
            </w:r>
          </w:p>
        </w:tc>
        <w:tc>
          <w:tcP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Relationship status within a household.</w:t>
            </w:r>
          </w:p>
        </w:tc>
        <w:tc>
          <w:tcP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t xml:space="preserve">-Husband</w:t>
            </w:r>
          </w:p>
          <w:p w:rsidR="00000000" w:rsidDel="00000000" w:rsidP="00000000" w:rsidRDefault="00000000" w:rsidRPr="00000000" w14:paraId="00000318">
            <w:pPr>
              <w:widowControl w:val="0"/>
              <w:spacing w:line="240" w:lineRule="auto"/>
              <w:rPr/>
            </w:pPr>
            <w:r w:rsidDel="00000000" w:rsidR="00000000" w:rsidRPr="00000000">
              <w:rPr>
                <w:rtl w:val="0"/>
              </w:rPr>
              <w:t xml:space="preserve">-Wife</w:t>
            </w:r>
          </w:p>
          <w:p w:rsidR="00000000" w:rsidDel="00000000" w:rsidP="00000000" w:rsidRDefault="00000000" w:rsidRPr="00000000" w14:paraId="00000319">
            <w:pPr>
              <w:widowControl w:val="0"/>
              <w:spacing w:line="240" w:lineRule="auto"/>
              <w:rPr/>
            </w:pPr>
            <w:r w:rsidDel="00000000" w:rsidR="00000000" w:rsidRPr="00000000">
              <w:rPr>
                <w:rtl w:val="0"/>
              </w:rPr>
              <w:t xml:space="preserve">-Own-child</w:t>
            </w:r>
          </w:p>
          <w:p w:rsidR="00000000" w:rsidDel="00000000" w:rsidP="00000000" w:rsidRDefault="00000000" w:rsidRPr="00000000" w14:paraId="0000031A">
            <w:pPr>
              <w:widowControl w:val="0"/>
              <w:spacing w:line="240" w:lineRule="auto"/>
              <w:rPr/>
            </w:pPr>
            <w:r w:rsidDel="00000000" w:rsidR="00000000" w:rsidRPr="00000000">
              <w:rPr>
                <w:rtl w:val="0"/>
              </w:rPr>
              <w:t xml:space="preserve">-Not-in-family</w:t>
            </w:r>
          </w:p>
          <w:p w:rsidR="00000000" w:rsidDel="00000000" w:rsidP="00000000" w:rsidRDefault="00000000" w:rsidRPr="00000000" w14:paraId="0000031B">
            <w:pPr>
              <w:widowControl w:val="0"/>
              <w:spacing w:line="240" w:lineRule="auto"/>
              <w:rPr/>
            </w:pPr>
            <w:r w:rsidDel="00000000" w:rsidR="00000000" w:rsidRPr="00000000">
              <w:rPr>
                <w:rtl w:val="0"/>
              </w:rPr>
              <w:t xml:space="preserve">-Other-relative</w:t>
            </w:r>
          </w:p>
          <w:p w:rsidR="00000000" w:rsidDel="00000000" w:rsidP="00000000" w:rsidRDefault="00000000" w:rsidRPr="00000000" w14:paraId="0000031C">
            <w:pPr>
              <w:widowControl w:val="0"/>
              <w:spacing w:line="240" w:lineRule="auto"/>
              <w:rPr/>
            </w:pPr>
            <w:r w:rsidDel="00000000" w:rsidR="00000000" w:rsidRPr="00000000">
              <w:rPr>
                <w:rtl w:val="0"/>
              </w:rPr>
              <w:t xml:space="preserve">-Unmarried</w:t>
            </w:r>
          </w:p>
        </w:tc>
        <w:tc>
          <w:tcP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RACE</w:t>
            </w:r>
          </w:p>
        </w:tc>
        <w:tc>
          <w:tcP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race</w:t>
            </w:r>
          </w:p>
        </w:tc>
        <w:tc>
          <w:tcP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Race of the individual.</w:t>
            </w:r>
          </w:p>
        </w:tc>
        <w:tc>
          <w:tcP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pPr>
            <w:r w:rsidDel="00000000" w:rsidR="00000000" w:rsidRPr="00000000">
              <w:rPr>
                <w:rtl w:val="0"/>
              </w:rPr>
              <w:t xml:space="preserve">White, Black, Asian-Pac-Islander</w:t>
            </w:r>
          </w:p>
        </w:tc>
        <w:tc>
          <w:tcP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jc w:val="center"/>
              <w:rPr/>
            </w:pPr>
            <w:r w:rsidDel="00000000" w:rsidR="00000000" w:rsidRPr="00000000">
              <w:rPr>
                <w:rtl w:val="0"/>
              </w:rPr>
              <w:t xml:space="preserve">GENDER (SEX)</w:t>
            </w:r>
          </w:p>
        </w:tc>
        <w:tc>
          <w:tcP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center"/>
              <w:rPr/>
            </w:pPr>
            <w:r w:rsidDel="00000000" w:rsidR="00000000" w:rsidRPr="00000000">
              <w:rPr>
                <w:rtl w:val="0"/>
              </w:rPr>
              <w:t xml:space="preserve">sex</w:t>
            </w:r>
          </w:p>
        </w:tc>
        <w:tc>
          <w:tcP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jc w:val="center"/>
              <w:rPr/>
            </w:pPr>
            <w:r w:rsidDel="00000000" w:rsidR="00000000" w:rsidRPr="00000000">
              <w:rPr>
                <w:rtl w:val="0"/>
              </w:rPr>
              <w:t xml:space="preserve">Sex of the individual.</w:t>
            </w:r>
          </w:p>
        </w:tc>
        <w:tc>
          <w:tcP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Male, Female</w:t>
            </w:r>
          </w:p>
        </w:tc>
        <w:tc>
          <w:tcP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jc w:val="center"/>
              <w:rPr/>
            </w:pPr>
            <w:r w:rsidDel="00000000" w:rsidR="00000000" w:rsidRPr="00000000">
              <w:rPr>
                <w:rtl w:val="0"/>
              </w:rPr>
              <w:t xml:space="preserve">CAP-GAIN</w:t>
            </w:r>
          </w:p>
        </w:tc>
        <w:tc>
          <w:tcP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jc w:val="center"/>
              <w:rPr/>
            </w:pPr>
            <w:r w:rsidDel="00000000" w:rsidR="00000000" w:rsidRPr="00000000">
              <w:rPr>
                <w:rtl w:val="0"/>
              </w:rPr>
              <w:t xml:space="preserve">cap_gain</w:t>
            </w:r>
          </w:p>
        </w:tc>
        <w:tc>
          <w:tcP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jc w:val="center"/>
              <w:rPr/>
            </w:pPr>
            <w:r w:rsidDel="00000000" w:rsidR="00000000" w:rsidRPr="00000000">
              <w:rPr>
                <w:rtl w:val="0"/>
              </w:rPr>
              <w:t xml:space="preserve">Income from capital gains (e.g., asset sales).</w:t>
            </w:r>
          </w:p>
        </w:tc>
        <w:tc>
          <w:tcP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jc w:val="center"/>
              <w:rPr/>
            </w:pPr>
            <w:r w:rsidDel="00000000" w:rsidR="00000000" w:rsidRPr="00000000">
              <w:rPr>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jc w:val="center"/>
              <w:rPr/>
            </w:pPr>
            <w:r w:rsidDel="00000000" w:rsidR="00000000" w:rsidRPr="00000000">
              <w:rPr>
                <w:rtl w:val="0"/>
              </w:rPr>
              <w:t xml:space="preserve">99999</w:t>
            </w:r>
          </w:p>
        </w:tc>
        <w:tc>
          <w:tcP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USD</w:t>
            </w:r>
          </w:p>
        </w:tc>
        <w:tc>
          <w:tcP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jc w:val="center"/>
              <w:rPr/>
            </w:pPr>
            <w:r w:rsidDel="00000000" w:rsidR="00000000" w:rsidRPr="00000000">
              <w:rPr>
                <w:rtl w:val="0"/>
              </w:rPr>
              <w:t xml:space="preserve">CAP-LOSS</w:t>
            </w:r>
          </w:p>
        </w:tc>
        <w:tc>
          <w:tcP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jc w:val="center"/>
              <w:rPr/>
            </w:pPr>
            <w:r w:rsidDel="00000000" w:rsidR="00000000" w:rsidRPr="00000000">
              <w:rPr>
                <w:rtl w:val="0"/>
              </w:rPr>
              <w:t xml:space="preserve">cap_loss</w:t>
            </w:r>
          </w:p>
        </w:tc>
        <w:tc>
          <w:tcP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jc w:val="center"/>
              <w:rPr/>
            </w:pPr>
            <w:r w:rsidDel="00000000" w:rsidR="00000000" w:rsidRPr="00000000">
              <w:rPr>
                <w:rtl w:val="0"/>
              </w:rPr>
              <w:t xml:space="preserve">Losses incurred from asset sales.</w:t>
            </w:r>
          </w:p>
        </w:tc>
        <w:tc>
          <w:tcP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jc w:val="center"/>
              <w:rPr/>
            </w:pPr>
            <w:r w:rsidDel="00000000" w:rsidR="00000000" w:rsidRPr="00000000">
              <w:rPr>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4356</w:t>
            </w:r>
          </w:p>
        </w:tc>
        <w:tc>
          <w:tcP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USD</w:t>
            </w:r>
          </w:p>
        </w:tc>
        <w:tc>
          <w:tcP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jc w:val="center"/>
              <w:rPr/>
            </w:pPr>
            <w:r w:rsidDel="00000000" w:rsidR="00000000" w:rsidRPr="00000000">
              <w:rPr>
                <w:rtl w:val="0"/>
              </w:rPr>
              <w:t xml:space="preserve">HOURS-WEEK</w:t>
            </w:r>
          </w:p>
        </w:tc>
        <w:tc>
          <w:tcP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hours_week</w:t>
            </w:r>
          </w:p>
        </w:tc>
        <w:tc>
          <w:tcP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Number of hours worked per week.</w:t>
            </w:r>
          </w:p>
        </w:tc>
        <w:tc>
          <w:tcP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Integer</w:t>
            </w:r>
          </w:p>
        </w:tc>
        <w:tc>
          <w:tcP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jc w:val="center"/>
              <w:rPr/>
            </w:pPr>
            <w:r w:rsidDel="00000000" w:rsidR="00000000" w:rsidRPr="00000000">
              <w:rPr>
                <w:rtl w:val="0"/>
              </w:rPr>
              <w:t xml:space="preserve">99</w:t>
            </w:r>
          </w:p>
        </w:tc>
        <w:tc>
          <w:tcP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jc w:val="center"/>
              <w:rPr/>
            </w:pPr>
            <w:r w:rsidDel="00000000" w:rsidR="00000000" w:rsidRPr="00000000">
              <w:rPr>
                <w:rtl w:val="0"/>
              </w:rPr>
              <w:t xml:space="preserve">Hours</w:t>
            </w:r>
          </w:p>
        </w:tc>
        <w:tc>
          <w:tcP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jc w:val="center"/>
              <w:rPr/>
            </w:pPr>
            <w:r w:rsidDel="00000000" w:rsidR="00000000" w:rsidRPr="00000000">
              <w:rPr>
                <w:rtl w:val="0"/>
              </w:rPr>
              <w:t xml:space="preserve">-</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jc w:val="center"/>
              <w:rPr/>
            </w:pPr>
            <w:r w:rsidDel="00000000" w:rsidR="00000000" w:rsidRPr="00000000">
              <w:rPr>
                <w:rtl w:val="0"/>
              </w:rPr>
              <w:t xml:space="preserve">NATIVE-COUNTRY</w:t>
            </w:r>
          </w:p>
        </w:tc>
        <w:tc>
          <w:tcP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native_country</w:t>
            </w:r>
          </w:p>
        </w:tc>
        <w:tc>
          <w:tcP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Country of origin.</w:t>
            </w:r>
          </w:p>
        </w:tc>
        <w:tc>
          <w:tcP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-United States</w:t>
            </w:r>
          </w:p>
          <w:p w:rsidR="00000000" w:rsidDel="00000000" w:rsidP="00000000" w:rsidRDefault="00000000" w:rsidRPr="00000000" w14:paraId="00000353">
            <w:pPr>
              <w:widowControl w:val="0"/>
              <w:spacing w:line="240" w:lineRule="auto"/>
              <w:rPr/>
            </w:pPr>
            <w:r w:rsidDel="00000000" w:rsidR="00000000" w:rsidRPr="00000000">
              <w:rPr>
                <w:rtl w:val="0"/>
              </w:rPr>
              <w:t xml:space="preserve">-Other</w:t>
            </w:r>
          </w:p>
        </w:tc>
        <w:tc>
          <w:tcP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r w:rsidDel="00000000" w:rsidR="00000000" w:rsidRPr="00000000">
              <w:rPr>
                <w:rtl w:val="0"/>
              </w:rPr>
              <w:t xml:space="preserve">-USA</w:t>
            </w:r>
          </w:p>
          <w:p w:rsidR="00000000" w:rsidDel="00000000" w:rsidP="00000000" w:rsidRDefault="00000000" w:rsidRPr="00000000" w14:paraId="00000355">
            <w:pPr>
              <w:widowControl w:val="0"/>
              <w:spacing w:line="240" w:lineRule="auto"/>
              <w:rPr/>
            </w:pPr>
            <w:r w:rsidDel="00000000" w:rsidR="00000000" w:rsidRPr="00000000">
              <w:rPr>
                <w:rtl w:val="0"/>
              </w:rPr>
              <w:t xml:space="preserve">-Other</w:t>
            </w:r>
          </w:p>
        </w:tc>
      </w:tr>
      <w:tr>
        <w:trPr>
          <w:cantSplit w:val="1"/>
          <w:tblHeader w:val="0"/>
        </w:trPr>
        <w:tc>
          <w:tcP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jc w:val="center"/>
              <w:rPr/>
            </w:pPr>
            <w:r w:rsidDel="00000000" w:rsidR="00000000" w:rsidRPr="00000000">
              <w:rPr>
                <w:rtl w:val="0"/>
              </w:rPr>
              <w:t xml:space="preserve">INCOME </w:t>
            </w:r>
          </w:p>
          <w:p w:rsidR="00000000" w:rsidDel="00000000" w:rsidP="00000000" w:rsidRDefault="00000000" w:rsidRPr="00000000" w14:paraId="00000357">
            <w:pPr>
              <w:widowControl w:val="0"/>
              <w:spacing w:line="240" w:lineRule="auto"/>
              <w:jc w:val="center"/>
              <w:rPr/>
            </w:pPr>
            <w:r w:rsidDel="00000000" w:rsidR="00000000" w:rsidRPr="00000000">
              <w:rPr>
                <w:rtl w:val="0"/>
              </w:rPr>
              <w:t xml:space="preserve">(Target Variable)</w:t>
            </w:r>
          </w:p>
        </w:tc>
        <w:tc>
          <w:tcP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income</w:t>
            </w:r>
          </w:p>
        </w:tc>
        <w:tc>
          <w:tcP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Income category (&gt;50K or &lt;=50K per year).</w:t>
            </w:r>
          </w:p>
        </w:tc>
        <w:tc>
          <w:tcP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Categorical</w:t>
            </w:r>
          </w:p>
        </w:tc>
        <w:tc>
          <w:tcP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USD</w:t>
            </w:r>
          </w:p>
        </w:tc>
        <w:tc>
          <w:tcP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&gt;50K, </w:t>
            </w:r>
          </w:p>
          <w:p w:rsidR="00000000" w:rsidDel="00000000" w:rsidP="00000000" w:rsidRDefault="00000000" w:rsidRPr="00000000" w14:paraId="0000035F">
            <w:pPr>
              <w:widowControl w:val="0"/>
              <w:spacing w:line="240" w:lineRule="auto"/>
              <w:rPr/>
            </w:pPr>
            <w:r w:rsidDel="00000000" w:rsidR="00000000" w:rsidRPr="00000000">
              <w:rPr>
                <w:rtl w:val="0"/>
              </w:rPr>
              <w:t xml:space="preserve">&lt;=50K</w:t>
            </w:r>
          </w:p>
        </w:tc>
        <w:tc>
          <w:tcP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61">
      <w:pPr>
        <w:spacing w:after="240" w:before="240" w:line="360" w:lineRule="auto"/>
        <w:jc w:val="both"/>
        <w:rPr>
          <w:b w:val="1"/>
        </w:rPr>
      </w:pPr>
      <w:r w:rsidDel="00000000" w:rsidR="00000000" w:rsidRPr="00000000">
        <w:rPr>
          <w:rtl w:val="0"/>
        </w:rPr>
      </w:r>
    </w:p>
    <w:sectPr>
      <w:type w:val="nextPage"/>
      <w:pgSz w:h="11909" w:w="16834" w:orient="landscape"/>
      <w:pgMar w:bottom="283.46456692913387" w:top="283.46456692913387"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1.png"/><Relationship Id="rId41" Type="http://schemas.openxmlformats.org/officeDocument/2006/relationships/image" Target="media/image38.png"/><Relationship Id="rId44" Type="http://schemas.openxmlformats.org/officeDocument/2006/relationships/image" Target="media/image6.png"/><Relationship Id="rId43" Type="http://schemas.openxmlformats.org/officeDocument/2006/relationships/image" Target="media/image41.png"/><Relationship Id="rId46" Type="http://schemas.openxmlformats.org/officeDocument/2006/relationships/image" Target="media/image19.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uciml/adult-census-income/data" TargetMode="External"/><Relationship Id="rId48" Type="http://schemas.openxmlformats.org/officeDocument/2006/relationships/image" Target="media/image35.png"/><Relationship Id="rId47" Type="http://schemas.openxmlformats.org/officeDocument/2006/relationships/image" Target="media/image30.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61.png"/><Relationship Id="rId8" Type="http://schemas.openxmlformats.org/officeDocument/2006/relationships/image" Target="media/image49.png"/><Relationship Id="rId31" Type="http://schemas.openxmlformats.org/officeDocument/2006/relationships/image" Target="media/image25.png"/><Relationship Id="rId30" Type="http://schemas.openxmlformats.org/officeDocument/2006/relationships/image" Target="media/image3.png"/><Relationship Id="rId33" Type="http://schemas.openxmlformats.org/officeDocument/2006/relationships/image" Target="media/image26.png"/><Relationship Id="rId32" Type="http://schemas.openxmlformats.org/officeDocument/2006/relationships/image" Target="media/image54.png"/><Relationship Id="rId35" Type="http://schemas.openxmlformats.org/officeDocument/2006/relationships/image" Target="media/image33.png"/><Relationship Id="rId34" Type="http://schemas.openxmlformats.org/officeDocument/2006/relationships/image" Target="media/image53.png"/><Relationship Id="rId70" Type="http://schemas.openxmlformats.org/officeDocument/2006/relationships/footer" Target="footer1.xml"/><Relationship Id="rId37" Type="http://schemas.openxmlformats.org/officeDocument/2006/relationships/image" Target="media/image11.png"/><Relationship Id="rId36" Type="http://schemas.openxmlformats.org/officeDocument/2006/relationships/image" Target="media/image50.png"/><Relationship Id="rId39" Type="http://schemas.openxmlformats.org/officeDocument/2006/relationships/image" Target="media/image23.png"/><Relationship Id="rId38" Type="http://schemas.openxmlformats.org/officeDocument/2006/relationships/image" Target="media/image46.png"/><Relationship Id="rId62" Type="http://schemas.openxmlformats.org/officeDocument/2006/relationships/image" Target="media/image4.png"/><Relationship Id="rId61" Type="http://schemas.openxmlformats.org/officeDocument/2006/relationships/image" Target="media/image32.png"/><Relationship Id="rId20" Type="http://schemas.openxmlformats.org/officeDocument/2006/relationships/image" Target="media/image47.png"/><Relationship Id="rId64" Type="http://schemas.openxmlformats.org/officeDocument/2006/relationships/image" Target="media/image57.png"/><Relationship Id="rId63" Type="http://schemas.openxmlformats.org/officeDocument/2006/relationships/image" Target="media/image9.png"/><Relationship Id="rId22" Type="http://schemas.openxmlformats.org/officeDocument/2006/relationships/image" Target="media/image34.png"/><Relationship Id="rId66" Type="http://schemas.openxmlformats.org/officeDocument/2006/relationships/image" Target="media/image51.png"/><Relationship Id="rId21" Type="http://schemas.openxmlformats.org/officeDocument/2006/relationships/image" Target="media/image15.png"/><Relationship Id="rId65" Type="http://schemas.openxmlformats.org/officeDocument/2006/relationships/image" Target="media/image22.png"/><Relationship Id="rId24" Type="http://schemas.openxmlformats.org/officeDocument/2006/relationships/image" Target="media/image39.png"/><Relationship Id="rId68" Type="http://schemas.openxmlformats.org/officeDocument/2006/relationships/image" Target="media/image20.png"/><Relationship Id="rId23" Type="http://schemas.openxmlformats.org/officeDocument/2006/relationships/image" Target="media/image29.png"/><Relationship Id="rId67" Type="http://schemas.openxmlformats.org/officeDocument/2006/relationships/image" Target="media/image1.png"/><Relationship Id="rId60" Type="http://schemas.openxmlformats.org/officeDocument/2006/relationships/image" Target="media/image13.png"/><Relationship Id="rId26" Type="http://schemas.openxmlformats.org/officeDocument/2006/relationships/image" Target="media/image56.png"/><Relationship Id="rId25" Type="http://schemas.openxmlformats.org/officeDocument/2006/relationships/image" Target="media/image58.png"/><Relationship Id="rId69" Type="http://schemas.openxmlformats.org/officeDocument/2006/relationships/footer" Target="footer2.xml"/><Relationship Id="rId28" Type="http://schemas.openxmlformats.org/officeDocument/2006/relationships/image" Target="media/image31.png"/><Relationship Id="rId27" Type="http://schemas.openxmlformats.org/officeDocument/2006/relationships/image" Target="media/image42.png"/><Relationship Id="rId29" Type="http://schemas.openxmlformats.org/officeDocument/2006/relationships/image" Target="media/image27.png"/><Relationship Id="rId51" Type="http://schemas.openxmlformats.org/officeDocument/2006/relationships/image" Target="media/image48.png"/><Relationship Id="rId50" Type="http://schemas.openxmlformats.org/officeDocument/2006/relationships/image" Target="media/image2.png"/><Relationship Id="rId53" Type="http://schemas.openxmlformats.org/officeDocument/2006/relationships/image" Target="media/image14.png"/><Relationship Id="rId52" Type="http://schemas.openxmlformats.org/officeDocument/2006/relationships/image" Target="media/image37.png"/><Relationship Id="rId11" Type="http://schemas.openxmlformats.org/officeDocument/2006/relationships/image" Target="media/image10.png"/><Relationship Id="rId55" Type="http://schemas.openxmlformats.org/officeDocument/2006/relationships/image" Target="media/image5.png"/><Relationship Id="rId10" Type="http://schemas.openxmlformats.org/officeDocument/2006/relationships/hyperlink" Target="https://www.kaggle.com/datasets/uciml/adult-census-income/data" TargetMode="External"/><Relationship Id="rId54" Type="http://schemas.openxmlformats.org/officeDocument/2006/relationships/image" Target="media/image24.png"/><Relationship Id="rId13" Type="http://schemas.openxmlformats.org/officeDocument/2006/relationships/image" Target="media/image55.png"/><Relationship Id="rId57" Type="http://schemas.openxmlformats.org/officeDocument/2006/relationships/image" Target="media/image43.png"/><Relationship Id="rId12" Type="http://schemas.openxmlformats.org/officeDocument/2006/relationships/image" Target="media/image60.png"/><Relationship Id="rId56" Type="http://schemas.openxmlformats.org/officeDocument/2006/relationships/image" Target="media/image40.png"/><Relationship Id="rId15" Type="http://schemas.openxmlformats.org/officeDocument/2006/relationships/image" Target="media/image12.png"/><Relationship Id="rId59" Type="http://schemas.openxmlformats.org/officeDocument/2006/relationships/image" Target="media/image28.png"/><Relationship Id="rId14" Type="http://schemas.openxmlformats.org/officeDocument/2006/relationships/image" Target="media/image18.png"/><Relationship Id="rId58" Type="http://schemas.openxmlformats.org/officeDocument/2006/relationships/image" Target="media/image8.png"/><Relationship Id="rId17" Type="http://schemas.openxmlformats.org/officeDocument/2006/relationships/image" Target="media/image59.png"/><Relationship Id="rId16" Type="http://schemas.openxmlformats.org/officeDocument/2006/relationships/image" Target="media/image45.png"/><Relationship Id="rId19" Type="http://schemas.openxmlformats.org/officeDocument/2006/relationships/image" Target="media/image3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