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jc w:val="center"/>
        <w:rPr>
          <w:rFonts w:ascii="Lora" w:cs="Lora" w:eastAsia="Lora" w:hAnsi="Lora"/>
          <w:b w:val="1"/>
          <w:sz w:val="60"/>
          <w:szCs w:val="60"/>
        </w:rPr>
      </w:pPr>
      <w:r w:rsidDel="00000000" w:rsidR="00000000" w:rsidRPr="00000000">
        <w:rPr>
          <w:rtl w:val="0"/>
        </w:rPr>
      </w:r>
    </w:p>
    <w:p w:rsidR="00000000" w:rsidDel="00000000" w:rsidP="00000000" w:rsidRDefault="00000000" w:rsidRPr="00000000" w14:paraId="00000002">
      <w:pPr>
        <w:spacing w:line="276" w:lineRule="auto"/>
        <w:jc w:val="center"/>
        <w:rPr>
          <w:rFonts w:ascii="Lora" w:cs="Lora" w:eastAsia="Lora" w:hAnsi="Lora"/>
          <w:b w:val="1"/>
          <w:sz w:val="58"/>
          <w:szCs w:val="58"/>
        </w:rPr>
      </w:pPr>
      <w:r w:rsidDel="00000000" w:rsidR="00000000" w:rsidRPr="00000000">
        <w:rPr>
          <w:rFonts w:ascii="Lora" w:cs="Lora" w:eastAsia="Lora" w:hAnsi="Lora"/>
          <w:b w:val="1"/>
          <w:sz w:val="58"/>
          <w:szCs w:val="58"/>
          <w:rtl w:val="0"/>
        </w:rPr>
        <w:t xml:space="preserve">Documentación Técnica:</w:t>
      </w:r>
    </w:p>
    <w:p w:rsidR="00000000" w:rsidDel="00000000" w:rsidP="00000000" w:rsidRDefault="00000000" w:rsidRPr="00000000" w14:paraId="00000003">
      <w:pPr>
        <w:spacing w:line="276" w:lineRule="auto"/>
        <w:jc w:val="center"/>
        <w:rPr>
          <w:rFonts w:ascii="Lora" w:cs="Lora" w:eastAsia="Lora" w:hAnsi="Lora"/>
          <w:b w:val="1"/>
          <w:sz w:val="58"/>
          <w:szCs w:val="58"/>
        </w:rPr>
      </w:pPr>
      <w:r w:rsidDel="00000000" w:rsidR="00000000" w:rsidRPr="00000000">
        <w:rPr>
          <w:rFonts w:ascii="Lora" w:cs="Lora" w:eastAsia="Lora" w:hAnsi="Lora"/>
          <w:b w:val="1"/>
          <w:sz w:val="58"/>
          <w:szCs w:val="58"/>
          <w:rtl w:val="0"/>
        </w:rPr>
        <w:t xml:space="preserve">CompressCDI</w:t>
      </w:r>
    </w:p>
    <w:p w:rsidR="00000000" w:rsidDel="00000000" w:rsidP="00000000" w:rsidRDefault="00000000" w:rsidRPr="00000000" w14:paraId="00000004">
      <w:pPr>
        <w:spacing w:line="276" w:lineRule="auto"/>
        <w:jc w:val="center"/>
        <w:rPr>
          <w:rFonts w:ascii="Lora SemiBold" w:cs="Lora SemiBold" w:eastAsia="Lora SemiBold" w:hAnsi="Lora SemiBold"/>
          <w:sz w:val="36"/>
          <w:szCs w:val="36"/>
        </w:rPr>
      </w:pPr>
      <w:r w:rsidDel="00000000" w:rsidR="00000000" w:rsidRPr="00000000">
        <w:rPr>
          <w:rFonts w:ascii="Lora SemiBold" w:cs="Lora SemiBold" w:eastAsia="Lora SemiBold" w:hAnsi="Lora SemiBold"/>
          <w:sz w:val="40"/>
          <w:szCs w:val="40"/>
          <w:rtl w:val="0"/>
        </w:rPr>
        <w:t xml:space="preserve">Proyecto CDI</w:t>
      </w:r>
      <w:r w:rsidDel="00000000" w:rsidR="00000000" w:rsidRPr="00000000">
        <w:rPr>
          <w:rtl w:val="0"/>
        </w:rPr>
      </w:r>
    </w:p>
    <w:p w:rsidR="00000000" w:rsidDel="00000000" w:rsidP="00000000" w:rsidRDefault="00000000" w:rsidRPr="00000000" w14:paraId="00000005">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6">
      <w:pPr>
        <w:spacing w:line="276" w:lineRule="auto"/>
        <w:jc w:val="right"/>
        <w:rPr>
          <w:rFonts w:ascii="Lora SemiBold" w:cs="Lora SemiBold" w:eastAsia="Lora SemiBold" w:hAnsi="Lora SemiBold"/>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1552575</wp:posOffset>
            </wp:positionH>
            <wp:positionV relativeFrom="paragraph">
              <wp:posOffset>209550</wp:posOffset>
            </wp:positionV>
            <wp:extent cx="2381250" cy="2095500"/>
            <wp:effectExtent b="0" l="0" r="0" t="0"/>
            <wp:wrapSquare wrapText="bothSides" distB="0" distT="0" distL="0" distR="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381250" cy="2095500"/>
                    </a:xfrm>
                    <a:prstGeom prst="rect"/>
                    <a:ln/>
                  </pic:spPr>
                </pic:pic>
              </a:graphicData>
            </a:graphic>
          </wp:anchor>
        </w:drawing>
      </w:r>
    </w:p>
    <w:p w:rsidR="00000000" w:rsidDel="00000000" w:rsidP="00000000" w:rsidRDefault="00000000" w:rsidRPr="00000000" w14:paraId="00000007">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8">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9">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A">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B">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C">
      <w:pPr>
        <w:spacing w:line="276" w:lineRule="auto"/>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D">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E">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0F">
      <w:pPr>
        <w:spacing w:line="276" w:lineRule="auto"/>
        <w:jc w:val="right"/>
        <w:rPr>
          <w:rFonts w:ascii="Lora SemiBold" w:cs="Lora SemiBold" w:eastAsia="Lora SemiBold" w:hAnsi="Lora SemiBold"/>
          <w:sz w:val="28"/>
          <w:szCs w:val="28"/>
        </w:rPr>
      </w:pPr>
      <w:r w:rsidDel="00000000" w:rsidR="00000000" w:rsidRPr="00000000">
        <w:rPr>
          <w:rFonts w:ascii="Lora SemiBold" w:cs="Lora SemiBold" w:eastAsia="Lora SemiBold" w:hAnsi="Lora SemiBold"/>
          <w:sz w:val="28"/>
          <w:szCs w:val="28"/>
          <w:rtl w:val="0"/>
        </w:rPr>
        <w:t xml:space="preserve">Max Estradé</w:t>
      </w:r>
    </w:p>
    <w:p w:rsidR="00000000" w:rsidDel="00000000" w:rsidP="00000000" w:rsidRDefault="00000000" w:rsidRPr="00000000" w14:paraId="00000010">
      <w:pPr>
        <w:spacing w:line="276" w:lineRule="auto"/>
        <w:jc w:val="right"/>
        <w:rPr>
          <w:rFonts w:ascii="Lora SemiBold" w:cs="Lora SemiBold" w:eastAsia="Lora SemiBold" w:hAnsi="Lora SemiBold"/>
          <w:sz w:val="28"/>
          <w:szCs w:val="28"/>
        </w:rPr>
      </w:pPr>
      <w:r w:rsidDel="00000000" w:rsidR="00000000" w:rsidRPr="00000000">
        <w:rPr>
          <w:rFonts w:ascii="Lora SemiBold" w:cs="Lora SemiBold" w:eastAsia="Lora SemiBold" w:hAnsi="Lora SemiBold"/>
          <w:sz w:val="28"/>
          <w:szCs w:val="28"/>
          <w:rtl w:val="0"/>
        </w:rPr>
        <w:t xml:space="preserve">Eric Díez</w:t>
      </w:r>
    </w:p>
    <w:p w:rsidR="00000000" w:rsidDel="00000000" w:rsidP="00000000" w:rsidRDefault="00000000" w:rsidRPr="00000000" w14:paraId="00000011">
      <w:pPr>
        <w:spacing w:line="276" w:lineRule="auto"/>
        <w:jc w:val="right"/>
        <w:rPr>
          <w:rFonts w:ascii="Lora SemiBold" w:cs="Lora SemiBold" w:eastAsia="Lora SemiBold" w:hAnsi="Lora SemiBold"/>
          <w:sz w:val="28"/>
          <w:szCs w:val="28"/>
        </w:rPr>
      </w:pPr>
      <w:r w:rsidDel="00000000" w:rsidR="00000000" w:rsidRPr="00000000">
        <w:rPr>
          <w:rtl w:val="0"/>
        </w:rPr>
      </w:r>
    </w:p>
    <w:p w:rsidR="00000000" w:rsidDel="00000000" w:rsidP="00000000" w:rsidRDefault="00000000" w:rsidRPr="00000000" w14:paraId="00000012">
      <w:pPr>
        <w:keepNext w:val="1"/>
        <w:keepLines w:val="1"/>
        <w:pBdr>
          <w:bottom w:color="auto" w:space="0" w:sz="0" w:val="none"/>
        </w:pBdr>
        <w:spacing w:after="60" w:line="276" w:lineRule="auto"/>
        <w:rPr>
          <w:rFonts w:ascii="Lora" w:cs="Lora" w:eastAsia="Lora" w:hAnsi="Lora"/>
          <w:b w:val="1"/>
          <w:sz w:val="52"/>
          <w:szCs w:val="52"/>
          <w:u w:val="single"/>
        </w:rPr>
      </w:pPr>
      <w:r w:rsidDel="00000000" w:rsidR="00000000" w:rsidRPr="00000000">
        <w:rPr>
          <w:rFonts w:ascii="Lora" w:cs="Lora" w:eastAsia="Lora" w:hAnsi="Lora"/>
          <w:b w:val="1"/>
          <w:sz w:val="52"/>
          <w:szCs w:val="52"/>
          <w:u w:val="single"/>
          <w:rtl w:val="0"/>
        </w:rPr>
        <w:t xml:space="preserve">ÍNDICE</w:t>
      </w:r>
    </w:p>
    <w:p w:rsidR="00000000" w:rsidDel="00000000" w:rsidP="00000000" w:rsidRDefault="00000000" w:rsidRPr="00000000" w14:paraId="00000013">
      <w:pPr>
        <w:rPr>
          <w:sz w:val="18"/>
          <w:szCs w:val="1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4">
          <w:pPr>
            <w:widowControl w:val="0"/>
            <w:tabs>
              <w:tab w:val="right" w:leader="dot"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 Introducción</w:t>
              <w:tab/>
              <w:t xml:space="preserve">1</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 Descripción de la arquitectura</w:t>
              <w:tab/>
              <w:t xml:space="preserve">1</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 Compresión</w:t>
              <w:tab/>
              <w:t xml:space="preserve">2</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after="0" w:before="60" w:line="3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3.1 Predictor adaptado</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after="0" w:before="60" w:line="3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3.2 Codificación por Run-Length (RLE)</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after="0" w:before="60" w:line="360" w:lineRule="auto"/>
            <w:ind w:left="360" w:firstLine="0"/>
            <w:rPr>
              <w:color w:val="000000"/>
              <w:u w:val="none"/>
            </w:rPr>
          </w:pPr>
          <w:hyperlink w:anchor="_heading=">
            <w:r w:rsidDel="00000000" w:rsidR="00000000" w:rsidRPr="00000000">
              <w:rPr>
                <w:i w:val="0"/>
                <w:smallCaps w:val="0"/>
                <w:strike w:val="0"/>
                <w:color w:val="000000"/>
                <w:sz w:val="24"/>
                <w:szCs w:val="24"/>
                <w:u w:val="none"/>
                <w:shd w:fill="auto" w:val="clear"/>
                <w:vertAlign w:val="baseline"/>
                <w:rtl w:val="0"/>
              </w:rPr>
              <w:t xml:space="preserve">3.3 Codificación Huffman</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 Formato del fichero comprimido</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after="0" w:before="60" w:line="360" w:lineRule="auto"/>
            <w:rPr>
              <w:b w:val="1"/>
              <w:color w:val="000000"/>
              <w:u w:val="none"/>
            </w:rPr>
          </w:pPr>
          <w:hyperlink w:anchor="_heading=">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 Descompresión</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ectPr>
          <w:headerReference r:id="rId8" w:type="default"/>
          <w:footerReference r:id="rId9" w:type="default"/>
          <w:footerReference r:id="rId10" w:type="first"/>
          <w:pgSz w:h="15840" w:w="12240" w:orient="portrait"/>
          <w:pgMar w:bottom="1440" w:top="1440" w:left="1800" w:right="1800" w:header="720" w:footer="720"/>
          <w:pgNumType w:start="1"/>
          <w:titlePg w:val="1"/>
        </w:sectPr>
      </w:pP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rtl w:val="0"/>
        </w:rPr>
        <w:t xml:space="preserve">1. Introducción</w:t>
      </w:r>
    </w:p>
    <w:p w:rsidR="00000000" w:rsidDel="00000000" w:rsidP="00000000" w:rsidRDefault="00000000" w:rsidRPr="00000000" w14:paraId="00000020">
      <w:pPr>
        <w:rPr>
          <w:sz w:val="2"/>
          <w:szCs w:val="2"/>
        </w:rPr>
      </w:pPr>
      <w:r w:rsidDel="00000000" w:rsidR="00000000" w:rsidRPr="00000000">
        <w:rPr>
          <w:rtl w:val="0"/>
        </w:rPr>
      </w:r>
    </w:p>
    <w:p w:rsidR="00000000" w:rsidDel="00000000" w:rsidP="00000000" w:rsidRDefault="00000000" w:rsidRPr="00000000" w14:paraId="00000021">
      <w:pPr>
        <w:spacing w:after="0" w:line="360" w:lineRule="auto"/>
        <w:jc w:val="both"/>
        <w:rPr>
          <w:sz w:val="14"/>
          <w:szCs w:val="14"/>
        </w:rPr>
      </w:pPr>
      <w:r w:rsidDel="00000000" w:rsidR="00000000" w:rsidRPr="00000000">
        <w:rPr>
          <w:sz w:val="24"/>
          <w:szCs w:val="24"/>
          <w:rtl w:val="0"/>
        </w:rPr>
        <w:t xml:space="preserve">Este documento describe el funcionamiento interno del sistema de compresión sin pérdidas desarrollado en el proyecto CompressCDI. El objetivo es reducir significativamente el tamaño de ficheros de alturas (enteros) sin perder información, utilizando transformaciones sucesivas específicas para este tipo de datos. Este sistema ha sido diseñado como parte de la asignatura CDI (Codi, Compressió i Criptografia) de la FIB (Facultat d'Informàtica de Barcelona), curso 2024-2025.</w:t>
        <w:br w:type="textWrapping"/>
      </w: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sz w:val="24"/>
          <w:szCs w:val="24"/>
          <w:rtl w:val="0"/>
        </w:rPr>
        <w:t xml:space="preserve">El sistema está compuesto por dos scripts: un script bash (`compress.cdi`) que actúa como lanzador y un script Python (`compress.src`) que contiene la lógica de compresión y descompresión.</w:t>
      </w:r>
    </w:p>
    <w:p w:rsidR="00000000" w:rsidDel="00000000" w:rsidP="00000000" w:rsidRDefault="00000000" w:rsidRPr="00000000" w14:paraId="00000023">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4">
      <w:pPr>
        <w:pStyle w:val="Heading1"/>
        <w:spacing w:before="0" w:lineRule="auto"/>
        <w:rPr/>
      </w:pPr>
      <w:r w:rsidDel="00000000" w:rsidR="00000000" w:rsidRPr="00000000">
        <w:rPr>
          <w:rtl w:val="0"/>
        </w:rPr>
        <w:t xml:space="preserve">2. Descripción de la arquitectura</w:t>
      </w:r>
    </w:p>
    <w:p w:rsidR="00000000" w:rsidDel="00000000" w:rsidP="00000000" w:rsidRDefault="00000000" w:rsidRPr="00000000" w14:paraId="00000025">
      <w:pPr>
        <w:rPr>
          <w:sz w:val="2"/>
          <w:szCs w:val="2"/>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sz w:val="24"/>
          <w:szCs w:val="24"/>
          <w:rtl w:val="0"/>
        </w:rPr>
        <w:t xml:space="preserve">El sistema se organiza en dos niveles principales:</w:t>
      </w:r>
    </w:p>
    <w:p w:rsidR="00000000" w:rsidDel="00000000" w:rsidP="00000000" w:rsidRDefault="00000000" w:rsidRPr="00000000" w14:paraId="00000027">
      <w:pPr>
        <w:numPr>
          <w:ilvl w:val="0"/>
          <w:numId w:val="4"/>
        </w:numPr>
        <w:spacing w:after="0" w:line="360" w:lineRule="auto"/>
        <w:ind w:left="720" w:hanging="360"/>
        <w:jc w:val="both"/>
        <w:rPr>
          <w:sz w:val="24"/>
          <w:szCs w:val="24"/>
        </w:rPr>
      </w:pPr>
      <w:r w:rsidDel="00000000" w:rsidR="00000000" w:rsidRPr="00000000">
        <w:rPr>
          <w:b w:val="1"/>
          <w:sz w:val="23"/>
          <w:szCs w:val="23"/>
          <w:rtl w:val="0"/>
        </w:rPr>
        <w:t xml:space="preserve">Script compress.cdi</w:t>
      </w:r>
      <w:r w:rsidDel="00000000" w:rsidR="00000000" w:rsidRPr="00000000">
        <w:rPr>
          <w:sz w:val="23"/>
          <w:szCs w:val="23"/>
          <w:rtl w:val="0"/>
        </w:rPr>
        <w:t xml:space="preserve">: actúa como una interfaz de línea de comandos. Determina si el usuario desea comprimir (-c) o descomprimir (-d) un archivo, y redirige la operación al script compress.src, pasando los argumentos necesarios (archivo de entrada y de salida). Esta parte gestiona el modo de operación y simplifica el uso del sistema.</w:t>
      </w:r>
      <w:r w:rsidDel="00000000" w:rsidR="00000000" w:rsidRPr="00000000">
        <w:rPr>
          <w:sz w:val="24"/>
          <w:szCs w:val="24"/>
          <w:rtl w:val="0"/>
        </w:rPr>
        <w:br w:type="textWrapping"/>
      </w:r>
    </w:p>
    <w:p w:rsidR="00000000" w:rsidDel="00000000" w:rsidP="00000000" w:rsidRDefault="00000000" w:rsidRPr="00000000" w14:paraId="00000028">
      <w:pPr>
        <w:numPr>
          <w:ilvl w:val="0"/>
          <w:numId w:val="4"/>
        </w:numPr>
        <w:spacing w:after="0" w:line="360" w:lineRule="auto"/>
        <w:ind w:left="720" w:hanging="360"/>
        <w:jc w:val="both"/>
        <w:rPr>
          <w:sz w:val="24"/>
          <w:szCs w:val="24"/>
        </w:rPr>
      </w:pPr>
      <w:r w:rsidDel="00000000" w:rsidR="00000000" w:rsidRPr="00000000">
        <w:rPr>
          <w:b w:val="1"/>
          <w:sz w:val="23"/>
          <w:szCs w:val="23"/>
          <w:rtl w:val="0"/>
        </w:rPr>
        <w:t xml:space="preserve">Script compress.src</w:t>
      </w:r>
      <w:r w:rsidDel="00000000" w:rsidR="00000000" w:rsidRPr="00000000">
        <w:rPr>
          <w:sz w:val="23"/>
          <w:szCs w:val="23"/>
          <w:rtl w:val="0"/>
        </w:rPr>
        <w:t xml:space="preserve">: contiene toda la lógica de compresión y descompresión. Opera sobre ficheros de texto con una secuencia de alturas enteras separadas por espacios, considerando que cada fila contiene exactamente 35.001 columnas, es decir, el conjunto se interpreta como una imagen rasterizada de elevaciones. Esta representación permite aplicar un predictor espacial que mejora significativamente la compresibilidad de los datos.</w:t>
      </w:r>
      <w:r w:rsidDel="00000000" w:rsidR="00000000" w:rsidRPr="00000000">
        <w:rPr>
          <w:sz w:val="24"/>
          <w:szCs w:val="24"/>
          <w:rtl w:val="0"/>
        </w:rPr>
        <w:br w:type="textWrapp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1476375</wp:posOffset>
                </wp:positionV>
                <wp:extent cx="4476863" cy="1543050"/>
                <wp:effectExtent b="0" l="0" r="0" t="0"/>
                <wp:wrapSquare wrapText="bothSides" distB="114300" distT="114300" distL="114300" distR="114300"/>
                <wp:docPr id="1" name=""/>
                <a:graphic>
                  <a:graphicData uri="http://schemas.microsoft.com/office/word/2010/wordprocessingShape">
                    <wps:wsp>
                      <wps:cNvSpPr txBox="1"/>
                      <wps:cNvPr id="2" name="Shape 2"/>
                      <wps:spPr>
                        <a:xfrm>
                          <a:off x="2437025" y="1270875"/>
                          <a:ext cx="5244300" cy="1900800"/>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t xml:space="preserve">El flujo general del sistema es:</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r w:rsidDel="00000000" w:rsidR="00000000" w:rsidRPr="00000000">
                              <w:rPr>
                                <w:rFonts w:ascii="Calibri" w:cs="Calibri" w:eastAsia="Calibri" w:hAnsi="Calibri"/>
                                <w:b w:val="1"/>
                                <w:i w:val="0"/>
                                <w:smallCaps w:val="0"/>
                                <w:strike w:val="0"/>
                                <w:color w:val="000000"/>
                                <w:sz w:val="23"/>
                                <w:vertAlign w:val="baseline"/>
                              </w:rPr>
                              <w:t xml:space="preserve">Codificación:</w:t>
                            </w:r>
                            <w:r w:rsidDel="00000000" w:rsidR="00000000" w:rsidRPr="00000000">
                              <w:rPr>
                                <w:rFonts w:ascii="Calibri" w:cs="Calibri" w:eastAsia="Calibri" w:hAnsi="Calibri"/>
                                <w:b w:val="0"/>
                                <w:i w:val="0"/>
                                <w:smallCaps w:val="0"/>
                                <w:strike w:val="0"/>
                                <w:color w:val="000000"/>
                                <w:sz w:val="23"/>
                                <w:vertAlign w:val="baseline"/>
                              </w:rPr>
                              <w:br w:type="textWrapping"/>
                            </w:r>
                            <w:r w:rsidDel="00000000" w:rsidR="00000000" w:rsidRPr="00000000">
                              <w:rPr>
                                <w:rFonts w:ascii="Calibri" w:cs="Calibri" w:eastAsia="Calibri" w:hAnsi="Calibri"/>
                                <w:b w:val="0"/>
                                <w:i w:val="0"/>
                                <w:smallCaps w:val="0"/>
                                <w:strike w:val="0"/>
                                <w:color w:val="000000"/>
                                <w:sz w:val="23"/>
                                <w:vertAlign w:val="baseline"/>
                              </w:rPr>
                              <w:t xml:space="preserve">- Entrada → predictor → codificación RLE → codificación Huffman → empaquetado binario → salida comprimida</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r w:rsidDel="00000000" w:rsidR="00000000" w:rsidRPr="00000000">
                              <w:rPr>
                                <w:rFonts w:ascii="Calibri" w:cs="Calibri" w:eastAsia="Calibri" w:hAnsi="Calibri"/>
                                <w:b w:val="1"/>
                                <w:i w:val="0"/>
                                <w:smallCaps w:val="0"/>
                                <w:strike w:val="0"/>
                                <w:color w:val="000000"/>
                                <w:sz w:val="23"/>
                                <w:vertAlign w:val="baseline"/>
                              </w:rPr>
                              <w:t xml:space="preserve">Descompresión:</w:t>
                            </w:r>
                            <w:r w:rsidDel="00000000" w:rsidR="00000000" w:rsidRPr="00000000">
                              <w:rPr>
                                <w:rFonts w:ascii="Calibri" w:cs="Calibri" w:eastAsia="Calibri" w:hAnsi="Calibri"/>
                                <w:b w:val="0"/>
                                <w:i w:val="0"/>
                                <w:smallCaps w:val="0"/>
                                <w:strike w:val="0"/>
                                <w:color w:val="000000"/>
                                <w:sz w:val="23"/>
                                <w:vertAlign w:val="baseline"/>
                              </w:rPr>
                              <w:br w:type="textWrapping"/>
                            </w:r>
                            <w:r w:rsidDel="00000000" w:rsidR="00000000" w:rsidRPr="00000000">
                              <w:rPr>
                                <w:rFonts w:ascii="Calibri" w:cs="Calibri" w:eastAsia="Calibri" w:hAnsi="Calibri"/>
                                <w:b w:val="0"/>
                                <w:i w:val="0"/>
                                <w:smallCaps w:val="0"/>
                                <w:strike w:val="0"/>
                                <w:color w:val="000000"/>
                                <w:sz w:val="23"/>
                                <w:vertAlign w:val="baseline"/>
                              </w:rPr>
                              <w:t xml:space="preserve">- Entrada comprimida → decodificación Huffman → decodificación RLE → inversa del predictor → salida original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23"/>
                                <w:vertAlign w:val="baseline"/>
                              </w:rPr>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200025</wp:posOffset>
                </wp:positionH>
                <wp:positionV relativeFrom="paragraph">
                  <wp:posOffset>1476375</wp:posOffset>
                </wp:positionV>
                <wp:extent cx="4476863" cy="154305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1"/>
                        <a:srcRect/>
                        <a:stretch>
                          <a:fillRect/>
                        </a:stretch>
                      </pic:blipFill>
                      <pic:spPr>
                        <a:xfrm>
                          <a:off x="0" y="0"/>
                          <a:ext cx="4476863" cy="1543050"/>
                        </a:xfrm>
                        <a:prstGeom prst="rect"/>
                        <a:ln/>
                      </pic:spPr>
                    </pic:pic>
                  </a:graphicData>
                </a:graphic>
              </wp:anchor>
            </w:drawing>
          </mc:Fallback>
        </mc:AlternateContent>
      </w:r>
    </w:p>
    <w:p w:rsidR="00000000" w:rsidDel="00000000" w:rsidP="00000000" w:rsidRDefault="00000000" w:rsidRPr="00000000" w14:paraId="00000029">
      <w:pPr>
        <w:rPr>
          <w:sz w:val="23"/>
          <w:szCs w:val="23"/>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pStyle w:val="Heading1"/>
        <w:rPr/>
      </w:pPr>
      <w:r w:rsidDel="00000000" w:rsidR="00000000" w:rsidRPr="00000000">
        <w:rPr>
          <w:rtl w:val="0"/>
        </w:rPr>
        <w:t xml:space="preserve">3. Compresión</w:t>
      </w:r>
    </w:p>
    <w:p w:rsidR="00000000" w:rsidDel="00000000" w:rsidP="00000000" w:rsidRDefault="00000000" w:rsidRPr="00000000" w14:paraId="0000002C">
      <w:pPr>
        <w:pStyle w:val="Heading2"/>
        <w:rPr/>
      </w:pPr>
      <w:r w:rsidDel="00000000" w:rsidR="00000000" w:rsidRPr="00000000">
        <w:rPr>
          <w:rtl w:val="0"/>
        </w:rPr>
        <w:t xml:space="preserve">3.1 Predictor adaptado</w:t>
      </w:r>
    </w:p>
    <w:p w:rsidR="00000000" w:rsidDel="00000000" w:rsidP="00000000" w:rsidRDefault="00000000" w:rsidRPr="00000000" w14:paraId="0000002D">
      <w:pPr>
        <w:rPr>
          <w:sz w:val="2"/>
          <w:szCs w:val="2"/>
        </w:rPr>
      </w:pPr>
      <w:r w:rsidDel="00000000" w:rsidR="00000000" w:rsidRPr="00000000">
        <w:rPr>
          <w:rtl w:val="0"/>
        </w:rPr>
      </w:r>
    </w:p>
    <w:p w:rsidR="00000000" w:rsidDel="00000000" w:rsidP="00000000" w:rsidRDefault="00000000" w:rsidRPr="00000000" w14:paraId="0000002E">
      <w:pPr>
        <w:spacing w:after="0" w:line="360" w:lineRule="auto"/>
        <w:jc w:val="both"/>
        <w:rPr>
          <w:sz w:val="24"/>
          <w:szCs w:val="24"/>
        </w:rPr>
      </w:pPr>
      <w:r w:rsidDel="00000000" w:rsidR="00000000" w:rsidRPr="00000000">
        <w:rPr>
          <w:sz w:val="24"/>
          <w:szCs w:val="24"/>
          <w:rtl w:val="0"/>
        </w:rPr>
        <w:t xml:space="preserve">El primer paso del proceso de compresión es la aplicación de un predictor espacial adaptado. Este predictor estima el valor de cada punto (altura) en función de sus vecinos anteriores en la matriz. Para cada posición, se usan los valores de los píxeles izquierda (A), arriba (B) y diagonal superior izquierda (C).</w:t>
      </w:r>
    </w:p>
    <w:p w:rsidR="00000000" w:rsidDel="00000000" w:rsidP="00000000" w:rsidRDefault="00000000" w:rsidRPr="00000000" w14:paraId="0000002F">
      <w:pPr>
        <w:spacing w:after="0" w:line="360" w:lineRule="auto"/>
        <w:jc w:val="both"/>
        <w:rPr>
          <w:sz w:val="10"/>
          <w:szCs w:val="10"/>
        </w:rPr>
      </w:pPr>
      <w:r w:rsidDel="00000000" w:rsidR="00000000" w:rsidRPr="00000000">
        <w:rPr>
          <w:rtl w:val="0"/>
        </w:rPr>
      </w:r>
    </w:p>
    <w:p w:rsidR="00000000" w:rsidDel="00000000" w:rsidP="00000000" w:rsidRDefault="00000000" w:rsidRPr="00000000" w14:paraId="00000030">
      <w:pPr>
        <w:rPr/>
      </w:pPr>
      <w:r w:rsidDel="00000000" w:rsidR="00000000" w:rsidRPr="00000000">
        <w:rPr/>
        <w:drawing>
          <wp:inline distB="114300" distT="114300" distL="114300" distR="114300">
            <wp:extent cx="5486400" cy="863600"/>
            <wp:effectExtent b="0" l="0" r="0" t="0"/>
            <wp:docPr id="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4864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0" w:line="360" w:lineRule="auto"/>
        <w:jc w:val="both"/>
        <w:rPr>
          <w:sz w:val="10"/>
          <w:szCs w:val="10"/>
        </w:rPr>
      </w:pPr>
      <w:r w:rsidDel="00000000" w:rsidR="00000000" w:rsidRPr="00000000">
        <w:rPr>
          <w:rtl w:val="0"/>
        </w:rPr>
      </w:r>
    </w:p>
    <w:p w:rsidR="00000000" w:rsidDel="00000000" w:rsidP="00000000" w:rsidRDefault="00000000" w:rsidRPr="00000000" w14:paraId="00000032">
      <w:pPr>
        <w:spacing w:after="0" w:line="360" w:lineRule="auto"/>
        <w:jc w:val="both"/>
        <w:rPr>
          <w:sz w:val="24"/>
          <w:szCs w:val="24"/>
        </w:rPr>
      </w:pPr>
      <w:r w:rsidDel="00000000" w:rsidR="00000000" w:rsidRPr="00000000">
        <w:rPr>
          <w:sz w:val="24"/>
          <w:szCs w:val="24"/>
          <w:rtl w:val="0"/>
        </w:rPr>
        <w:t xml:space="preserve">Este predictor está basado en el algoritmo LOCO-I, usado en la compresión de imágenes Lossless JPEG. Como el terreno no cambia bruscamente, es probable que el valor actual pueda predecirse con bastante precisión usando los vecinos. Se calcula entonces un residuo como la diferencia entre el valor real y el predicho.</w:t>
      </w:r>
    </w:p>
    <w:p w:rsidR="00000000" w:rsidDel="00000000" w:rsidP="00000000" w:rsidRDefault="00000000" w:rsidRPr="00000000" w14:paraId="00000033">
      <w:pPr>
        <w:jc w:val="center"/>
        <w:rPr/>
      </w:pPr>
      <w:r w:rsidDel="00000000" w:rsidR="00000000" w:rsidRPr="00000000">
        <w:rPr/>
        <w:drawing>
          <wp:inline distB="114300" distT="114300" distL="114300" distR="114300">
            <wp:extent cx="4643438" cy="2120181"/>
            <wp:effectExtent b="0" l="0" r="0" t="0"/>
            <wp:docPr id="1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643438" cy="212018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360" w:lineRule="auto"/>
        <w:jc w:val="both"/>
        <w:rPr>
          <w:sz w:val="24"/>
          <w:szCs w:val="24"/>
        </w:rPr>
      </w:pPr>
      <w:r w:rsidDel="00000000" w:rsidR="00000000" w:rsidRPr="00000000">
        <w:rPr>
          <w:sz w:val="24"/>
          <w:szCs w:val="24"/>
          <w:rtl w:val="0"/>
        </w:rPr>
        <w:t xml:space="preserve">Esto convierte la señal original en una secuencia de deltas (diferencias entre dos alturas) más pequeñas y menos variables, que son mucho más fáciles de comprimir.</w:t>
      </w:r>
    </w:p>
    <w:p w:rsidR="00000000" w:rsidDel="00000000" w:rsidP="00000000" w:rsidRDefault="00000000" w:rsidRPr="00000000" w14:paraId="00000035">
      <w:pPr>
        <w:rPr>
          <w:sz w:val="2"/>
          <w:szCs w:val="2"/>
        </w:rPr>
      </w:pPr>
      <w:r w:rsidDel="00000000" w:rsidR="00000000" w:rsidRPr="00000000">
        <w:rPr>
          <w:rtl w:val="0"/>
        </w:rPr>
      </w:r>
    </w:p>
    <w:p w:rsidR="00000000" w:rsidDel="00000000" w:rsidP="00000000" w:rsidRDefault="00000000" w:rsidRPr="00000000" w14:paraId="00000036">
      <w:pPr>
        <w:spacing w:after="0" w:line="360" w:lineRule="auto"/>
        <w:jc w:val="both"/>
        <w:rPr>
          <w:sz w:val="16"/>
          <w:szCs w:val="16"/>
        </w:rPr>
      </w:pPr>
      <w:r w:rsidDel="00000000" w:rsidR="00000000" w:rsidRPr="00000000">
        <w:rPr>
          <w:sz w:val="24"/>
          <w:szCs w:val="24"/>
          <w:u w:val="single"/>
          <w:rtl w:val="0"/>
        </w:rPr>
        <w:t xml:space="preserve">Ejemplo</w:t>
      </w:r>
      <w:r w:rsidDel="00000000" w:rsidR="00000000" w:rsidRPr="00000000">
        <w:rPr>
          <w:sz w:val="24"/>
          <w:szCs w:val="24"/>
          <w:rtl w:val="0"/>
        </w:rPr>
        <w:t xml:space="preserve">:</w:t>
        <w:br w:type="textWrapping"/>
        <w:t xml:space="preserve"> Si A = 100, B = 98, </w:t>
      </w:r>
      <w:r w:rsidDel="00000000" w:rsidR="00000000" w:rsidRPr="00000000">
        <w:rPr>
          <w:sz w:val="24"/>
          <w:szCs w:val="24"/>
          <w:rtl w:val="0"/>
        </w:rPr>
        <w:t xml:space="preserve">C = 97</w:t>
      </w:r>
      <w:r w:rsidDel="00000000" w:rsidR="00000000" w:rsidRPr="00000000">
        <w:rPr>
          <w:sz w:val="24"/>
          <w:szCs w:val="24"/>
          <w:rtl w:val="0"/>
        </w:rPr>
        <w:t xml:space="preserve">, el predictor estima el nuevo valor, y si el valor real es 99, el delta será 99 - predicción.</w:t>
      </w:r>
      <w:r w:rsidDel="00000000" w:rsidR="00000000" w:rsidRPr="00000000">
        <w:rPr>
          <w:rtl w:val="0"/>
        </w:rPr>
      </w:r>
    </w:p>
    <w:p w:rsidR="00000000" w:rsidDel="00000000" w:rsidP="00000000" w:rsidRDefault="00000000" w:rsidRPr="00000000" w14:paraId="00000037">
      <w:pPr>
        <w:pStyle w:val="Heading2"/>
        <w:rPr/>
      </w:pPr>
      <w:r w:rsidDel="00000000" w:rsidR="00000000" w:rsidRPr="00000000">
        <w:rPr>
          <w:rtl w:val="0"/>
        </w:rPr>
        <w:t xml:space="preserve">3.2 </w:t>
      </w:r>
      <w:r w:rsidDel="00000000" w:rsidR="00000000" w:rsidRPr="00000000">
        <w:rPr>
          <w:sz w:val="34"/>
          <w:szCs w:val="34"/>
          <w:rtl w:val="0"/>
        </w:rPr>
        <w:t xml:space="preserve">Codificación por Run-Length (RLE)</w:t>
      </w:r>
      <w:r w:rsidDel="00000000" w:rsidR="00000000" w:rsidRPr="00000000">
        <w:rPr>
          <w:rtl w:val="0"/>
        </w:rPr>
      </w:r>
    </w:p>
    <w:p w:rsidR="00000000" w:rsidDel="00000000" w:rsidP="00000000" w:rsidRDefault="00000000" w:rsidRPr="00000000" w14:paraId="00000038">
      <w:pPr>
        <w:rPr>
          <w:sz w:val="2"/>
          <w:szCs w:val="2"/>
        </w:rPr>
      </w:pPr>
      <w:r w:rsidDel="00000000" w:rsidR="00000000" w:rsidRPr="00000000">
        <w:rPr>
          <w:rtl w:val="0"/>
        </w:rPr>
      </w:r>
    </w:p>
    <w:p w:rsidR="00000000" w:rsidDel="00000000" w:rsidP="00000000" w:rsidRDefault="00000000" w:rsidRPr="00000000" w14:paraId="00000039">
      <w:pPr>
        <w:spacing w:after="0" w:line="360" w:lineRule="auto"/>
        <w:jc w:val="both"/>
        <w:rPr>
          <w:sz w:val="24"/>
          <w:szCs w:val="24"/>
        </w:rPr>
      </w:pPr>
      <w:r w:rsidDel="00000000" w:rsidR="00000000" w:rsidRPr="00000000">
        <w:rPr>
          <w:sz w:val="24"/>
          <w:szCs w:val="24"/>
          <w:rtl w:val="0"/>
        </w:rPr>
        <w:t xml:space="preserve">Una vez obtenidos los deltas, se aplica RLE (Run-Length Encoding). Esta técnica reemplaza secuencias repetidas del mismo valor por pares </w:t>
      </w:r>
      <w:r w:rsidDel="00000000" w:rsidR="00000000" w:rsidRPr="00000000">
        <w:rPr>
          <w:b w:val="1"/>
          <w:sz w:val="24"/>
          <w:szCs w:val="24"/>
          <w:rtl w:val="0"/>
        </w:rPr>
        <w:t xml:space="preserve">(valor, repetición)</w:t>
      </w:r>
      <w:r w:rsidDel="00000000" w:rsidR="00000000" w:rsidRPr="00000000">
        <w:rPr>
          <w:sz w:val="24"/>
          <w:szCs w:val="24"/>
          <w:rtl w:val="0"/>
        </w:rPr>
        <w:t xml:space="preserve">. Dado que los residuos después de la predicción tienden a contener muchas repeticiones (especialmente ceros), RLE logra una reducción sustancial del tamaño.</w:t>
      </w:r>
    </w:p>
    <w:p w:rsidR="00000000" w:rsidDel="00000000" w:rsidP="00000000" w:rsidRDefault="00000000" w:rsidRPr="00000000" w14:paraId="0000003A">
      <w:pPr>
        <w:spacing w:after="0" w:line="360" w:lineRule="auto"/>
        <w:jc w:val="both"/>
        <w:rPr>
          <w:sz w:val="14"/>
          <w:szCs w:val="14"/>
        </w:rPr>
      </w:pP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486400" cy="1536700"/>
            <wp:effectExtent b="0" l="0" r="0" t="0"/>
            <wp:docPr id="11"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5486400" cy="1536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after="0" w:line="360" w:lineRule="auto"/>
        <w:jc w:val="both"/>
        <w:rPr>
          <w:sz w:val="24"/>
          <w:szCs w:val="24"/>
        </w:rPr>
      </w:pPr>
      <w:r w:rsidDel="00000000" w:rsidR="00000000" w:rsidRPr="00000000">
        <w:rPr>
          <w:sz w:val="24"/>
          <w:szCs w:val="24"/>
          <w:rtl w:val="0"/>
        </w:rPr>
        <w:t xml:space="preserve">El RLE usado en este sistema está optimizado para codificar hasta 65.535 repeticiones con un entero de 2 bytes (unsigned short), y utiliza una representación compacta binaria de 6 bytes por par (4 bytes para el valor y 2 para la repetición).</w:t>
      </w:r>
    </w:p>
    <w:p w:rsidR="00000000" w:rsidDel="00000000" w:rsidP="00000000" w:rsidRDefault="00000000" w:rsidRPr="00000000" w14:paraId="0000003D">
      <w:pPr>
        <w:spacing w:after="0" w:line="360" w:lineRule="auto"/>
        <w:jc w:val="both"/>
        <w:rPr>
          <w:sz w:val="12"/>
          <w:szCs w:val="12"/>
        </w:rPr>
      </w:pPr>
      <w:r w:rsidDel="00000000" w:rsidR="00000000" w:rsidRPr="00000000">
        <w:rPr>
          <w:rtl w:val="0"/>
        </w:rPr>
      </w:r>
    </w:p>
    <w:p w:rsidR="00000000" w:rsidDel="00000000" w:rsidP="00000000" w:rsidRDefault="00000000" w:rsidRPr="00000000" w14:paraId="0000003E">
      <w:pPr>
        <w:pStyle w:val="Heading2"/>
        <w:rPr/>
      </w:pPr>
      <w:r w:rsidDel="00000000" w:rsidR="00000000" w:rsidRPr="00000000">
        <w:rPr>
          <w:rtl w:val="0"/>
        </w:rPr>
        <w:t xml:space="preserve">3.3 Codificación Huffman</w:t>
      </w:r>
    </w:p>
    <w:p w:rsidR="00000000" w:rsidDel="00000000" w:rsidP="00000000" w:rsidRDefault="00000000" w:rsidRPr="00000000" w14:paraId="0000003F">
      <w:pPr>
        <w:rPr>
          <w:sz w:val="2"/>
          <w:szCs w:val="2"/>
        </w:rPr>
      </w:pPr>
      <w:r w:rsidDel="00000000" w:rsidR="00000000" w:rsidRPr="00000000">
        <w:rPr>
          <w:rtl w:val="0"/>
        </w:rPr>
      </w:r>
    </w:p>
    <w:p w:rsidR="00000000" w:rsidDel="00000000" w:rsidP="00000000" w:rsidRDefault="00000000" w:rsidRPr="00000000" w14:paraId="00000040">
      <w:pPr>
        <w:spacing w:line="360" w:lineRule="auto"/>
        <w:jc w:val="both"/>
        <w:rPr>
          <w:sz w:val="24"/>
          <w:szCs w:val="24"/>
        </w:rPr>
      </w:pPr>
      <w:r w:rsidDel="00000000" w:rsidR="00000000" w:rsidRPr="00000000">
        <w:rPr>
          <w:sz w:val="24"/>
          <w:szCs w:val="24"/>
          <w:rtl w:val="0"/>
        </w:rPr>
        <w:t xml:space="preserve">Los pares RLE </w:t>
      </w:r>
      <w:r w:rsidDel="00000000" w:rsidR="00000000" w:rsidRPr="00000000">
        <w:rPr>
          <w:b w:val="1"/>
          <w:sz w:val="24"/>
          <w:szCs w:val="24"/>
          <w:rtl w:val="0"/>
        </w:rPr>
        <w:t xml:space="preserve">(valor, repetición)</w:t>
      </w:r>
      <w:r w:rsidDel="00000000" w:rsidR="00000000" w:rsidRPr="00000000">
        <w:rPr>
          <w:sz w:val="24"/>
          <w:szCs w:val="24"/>
          <w:rtl w:val="0"/>
        </w:rPr>
        <w:t xml:space="preserve"> se empaquetan binariamente y luego se someten a una codificación Huffman, una técnica clásica de compresión sin pérdida basada en la frecuencia de aparición de símbolos.</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El sistema:</w:t>
      </w:r>
    </w:p>
    <w:p w:rsidR="00000000" w:rsidDel="00000000" w:rsidP="00000000" w:rsidRDefault="00000000" w:rsidRPr="00000000" w14:paraId="00000042">
      <w:pPr>
        <w:numPr>
          <w:ilvl w:val="0"/>
          <w:numId w:val="3"/>
        </w:numPr>
        <w:ind w:left="720" w:hanging="360"/>
        <w:jc w:val="both"/>
        <w:rPr>
          <w:sz w:val="24"/>
          <w:szCs w:val="24"/>
        </w:rPr>
      </w:pPr>
      <w:r w:rsidDel="00000000" w:rsidR="00000000" w:rsidRPr="00000000">
        <w:rPr>
          <w:sz w:val="24"/>
          <w:szCs w:val="24"/>
          <w:rtl w:val="0"/>
        </w:rPr>
        <w:t xml:space="preserve">Construye un árbol de Huffman a partir de los pares codificados.</w:t>
      </w:r>
    </w:p>
    <w:p w:rsidR="00000000" w:rsidDel="00000000" w:rsidP="00000000" w:rsidRDefault="00000000" w:rsidRPr="00000000" w14:paraId="00000043">
      <w:pPr>
        <w:ind w:left="0" w:firstLine="0"/>
        <w:rPr/>
      </w:pPr>
      <w:r w:rsidDel="00000000" w:rsidR="00000000" w:rsidRPr="00000000">
        <w:rPr/>
        <w:drawing>
          <wp:inline distB="114300" distT="114300" distL="114300" distR="114300">
            <wp:extent cx="5486400" cy="1638300"/>
            <wp:effectExtent b="0" l="0" r="0" t="0"/>
            <wp:docPr id="3"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4864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numPr>
          <w:ilvl w:val="0"/>
          <w:numId w:val="3"/>
        </w:numPr>
        <w:ind w:left="720" w:hanging="360"/>
        <w:rPr>
          <w:sz w:val="24"/>
          <w:szCs w:val="24"/>
        </w:rPr>
      </w:pPr>
      <w:r w:rsidDel="00000000" w:rsidR="00000000" w:rsidRPr="00000000">
        <w:rPr>
          <w:sz w:val="24"/>
          <w:szCs w:val="24"/>
          <w:rtl w:val="0"/>
        </w:rPr>
        <w:t xml:space="preserve">Genera un diccionario de códigos binarios más cortos para los pares más frecuentes.</w:t>
      </w:r>
    </w:p>
    <w:p w:rsidR="00000000" w:rsidDel="00000000" w:rsidP="00000000" w:rsidRDefault="00000000" w:rsidRPr="00000000" w14:paraId="00000045">
      <w:pPr>
        <w:ind w:left="0" w:firstLine="0"/>
        <w:rPr/>
      </w:pPr>
      <w:r w:rsidDel="00000000" w:rsidR="00000000" w:rsidRPr="00000000">
        <w:rPr/>
        <w:drawing>
          <wp:inline distB="114300" distT="114300" distL="114300" distR="114300">
            <wp:extent cx="4986338" cy="1588175"/>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4986338" cy="15881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numPr>
          <w:ilvl w:val="0"/>
          <w:numId w:val="3"/>
        </w:numPr>
        <w:ind w:left="720" w:hanging="360"/>
        <w:rPr>
          <w:sz w:val="24"/>
          <w:szCs w:val="24"/>
        </w:rPr>
      </w:pPr>
      <w:r w:rsidDel="00000000" w:rsidR="00000000" w:rsidRPr="00000000">
        <w:rPr>
          <w:sz w:val="24"/>
          <w:szCs w:val="24"/>
          <w:rtl w:val="0"/>
        </w:rPr>
        <w:t xml:space="preserve">Sustituye cada par por su código binario correspondiente.</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486400" cy="673100"/>
            <wp:effectExtent b="0" l="0" r="0" t="0"/>
            <wp:docPr id="5"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4864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spacing w:line="360" w:lineRule="auto"/>
        <w:jc w:val="both"/>
        <w:rPr>
          <w:sz w:val="24"/>
          <w:szCs w:val="24"/>
        </w:rPr>
      </w:pPr>
      <w:r w:rsidDel="00000000" w:rsidR="00000000" w:rsidRPr="00000000">
        <w:rPr>
          <w:sz w:val="24"/>
          <w:szCs w:val="24"/>
          <w:rtl w:val="0"/>
        </w:rPr>
        <w:t xml:space="preserve">Finalmente se guarda el archivo codificado. Para facilitar la descompresión, el diccionario Huffman se guarda en el fichero comprimido.</w:t>
      </w:r>
    </w:p>
    <w:p w:rsidR="00000000" w:rsidDel="00000000" w:rsidP="00000000" w:rsidRDefault="00000000" w:rsidRPr="00000000" w14:paraId="0000004B">
      <w:pPr>
        <w:rPr/>
      </w:pPr>
      <w:r w:rsidDel="00000000" w:rsidR="00000000" w:rsidRPr="00000000">
        <w:rPr/>
        <w:drawing>
          <wp:inline distB="114300" distT="114300" distL="114300" distR="114300">
            <wp:extent cx="5486400" cy="1485900"/>
            <wp:effectExtent b="0" l="0" r="0" t="0"/>
            <wp:docPr id="8"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486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rPr/>
      </w:pPr>
      <w:r w:rsidDel="00000000" w:rsidR="00000000" w:rsidRPr="00000000">
        <w:rPr>
          <w:rtl w:val="0"/>
        </w:rPr>
        <w:t xml:space="preserve">4. Formato del fichero comprimido</w:t>
      </w:r>
    </w:p>
    <w:p w:rsidR="00000000" w:rsidDel="00000000" w:rsidP="00000000" w:rsidRDefault="00000000" w:rsidRPr="00000000" w14:paraId="0000004E">
      <w:pPr>
        <w:rPr>
          <w:sz w:val="2"/>
          <w:szCs w:val="2"/>
        </w:rPr>
      </w:pPr>
      <w:r w:rsidDel="00000000" w:rsidR="00000000" w:rsidRPr="00000000">
        <w:rPr>
          <w:rtl w:val="0"/>
        </w:rPr>
      </w:r>
    </w:p>
    <w:p w:rsidR="00000000" w:rsidDel="00000000" w:rsidP="00000000" w:rsidRDefault="00000000" w:rsidRPr="00000000" w14:paraId="0000004F">
      <w:pPr>
        <w:jc w:val="both"/>
        <w:rPr>
          <w:sz w:val="24"/>
          <w:szCs w:val="24"/>
        </w:rPr>
      </w:pPr>
      <w:r w:rsidDel="00000000" w:rsidR="00000000" w:rsidRPr="00000000">
        <w:rPr>
          <w:sz w:val="24"/>
          <w:szCs w:val="24"/>
          <w:rtl w:val="0"/>
        </w:rPr>
        <w:t xml:space="preserve">El archivo resultante tiene un formato binario específico que permite una reconstrucción exacta del archivo original. El contenido del fichero sigue esta estructura:</w:t>
      </w:r>
    </w:p>
    <w:p w:rsidR="00000000" w:rsidDel="00000000" w:rsidP="00000000" w:rsidRDefault="00000000" w:rsidRPr="00000000" w14:paraId="00000050">
      <w:pPr>
        <w:numPr>
          <w:ilvl w:val="0"/>
          <w:numId w:val="2"/>
        </w:numPr>
        <w:ind w:left="720" w:hanging="360"/>
        <w:jc w:val="both"/>
        <w:rPr>
          <w:sz w:val="24"/>
          <w:szCs w:val="24"/>
        </w:rPr>
      </w:pPr>
      <w:r w:rsidDel="00000000" w:rsidR="00000000" w:rsidRPr="00000000">
        <w:rPr>
          <w:sz w:val="24"/>
          <w:szCs w:val="24"/>
          <w:rtl w:val="0"/>
        </w:rPr>
        <w:t xml:space="preserve">Valor inicial: el primer valor original, antes del predictor.</w:t>
      </w:r>
    </w:p>
    <w:p w:rsidR="00000000" w:rsidDel="00000000" w:rsidP="00000000" w:rsidRDefault="00000000" w:rsidRPr="00000000" w14:paraId="00000051">
      <w:pPr>
        <w:numPr>
          <w:ilvl w:val="0"/>
          <w:numId w:val="2"/>
        </w:numPr>
        <w:ind w:left="720" w:hanging="360"/>
        <w:jc w:val="both"/>
        <w:rPr>
          <w:sz w:val="24"/>
          <w:szCs w:val="24"/>
        </w:rPr>
      </w:pPr>
      <w:r w:rsidDel="00000000" w:rsidR="00000000" w:rsidRPr="00000000">
        <w:rPr>
          <w:sz w:val="24"/>
          <w:szCs w:val="24"/>
          <w:rtl w:val="0"/>
        </w:rPr>
        <w:t xml:space="preserve">Tabla Huffman:</w:t>
      </w:r>
    </w:p>
    <w:p w:rsidR="00000000" w:rsidDel="00000000" w:rsidP="00000000" w:rsidRDefault="00000000" w:rsidRPr="00000000" w14:paraId="00000052">
      <w:pPr>
        <w:numPr>
          <w:ilvl w:val="1"/>
          <w:numId w:val="2"/>
        </w:numPr>
        <w:ind w:left="1440" w:hanging="360"/>
        <w:jc w:val="both"/>
        <w:rPr>
          <w:sz w:val="24"/>
          <w:szCs w:val="24"/>
        </w:rPr>
      </w:pPr>
      <w:r w:rsidDel="00000000" w:rsidR="00000000" w:rsidRPr="00000000">
        <w:rPr>
          <w:sz w:val="24"/>
          <w:szCs w:val="24"/>
          <w:rtl w:val="0"/>
        </w:rPr>
        <w:t xml:space="preserve">Número de entradas.</w:t>
      </w:r>
    </w:p>
    <w:p w:rsidR="00000000" w:rsidDel="00000000" w:rsidP="00000000" w:rsidRDefault="00000000" w:rsidRPr="00000000" w14:paraId="00000053">
      <w:pPr>
        <w:numPr>
          <w:ilvl w:val="1"/>
          <w:numId w:val="2"/>
        </w:numPr>
        <w:ind w:left="1440" w:hanging="360"/>
        <w:jc w:val="both"/>
        <w:rPr>
          <w:sz w:val="24"/>
          <w:szCs w:val="24"/>
        </w:rPr>
      </w:pPr>
      <w:r w:rsidDel="00000000" w:rsidR="00000000" w:rsidRPr="00000000">
        <w:rPr>
          <w:sz w:val="24"/>
          <w:szCs w:val="24"/>
          <w:rtl w:val="0"/>
        </w:rPr>
        <w:t xml:space="preserve">Por cada símbolo:</w:t>
      </w:r>
    </w:p>
    <w:p w:rsidR="00000000" w:rsidDel="00000000" w:rsidP="00000000" w:rsidRDefault="00000000" w:rsidRPr="00000000" w14:paraId="00000054">
      <w:pPr>
        <w:numPr>
          <w:ilvl w:val="2"/>
          <w:numId w:val="2"/>
        </w:numPr>
        <w:ind w:left="2160" w:hanging="360"/>
        <w:jc w:val="both"/>
        <w:rPr>
          <w:sz w:val="24"/>
          <w:szCs w:val="24"/>
        </w:rPr>
      </w:pPr>
      <w:r w:rsidDel="00000000" w:rsidR="00000000" w:rsidRPr="00000000">
        <w:rPr>
          <w:sz w:val="24"/>
          <w:szCs w:val="24"/>
          <w:rtl w:val="0"/>
        </w:rPr>
        <w:t xml:space="preserve">Longitud del código (en bits).</w:t>
      </w:r>
    </w:p>
    <w:p w:rsidR="00000000" w:rsidDel="00000000" w:rsidP="00000000" w:rsidRDefault="00000000" w:rsidRPr="00000000" w14:paraId="00000055">
      <w:pPr>
        <w:numPr>
          <w:ilvl w:val="2"/>
          <w:numId w:val="2"/>
        </w:numPr>
        <w:ind w:left="2160" w:hanging="360"/>
        <w:jc w:val="both"/>
        <w:rPr>
          <w:sz w:val="24"/>
          <w:szCs w:val="24"/>
        </w:rPr>
      </w:pPr>
      <w:r w:rsidDel="00000000" w:rsidR="00000000" w:rsidRPr="00000000">
        <w:rPr>
          <w:sz w:val="24"/>
          <w:szCs w:val="24"/>
          <w:rtl w:val="0"/>
        </w:rPr>
        <w:t xml:space="preserve">Símbolo codificado (6 bytes).</w:t>
      </w:r>
    </w:p>
    <w:p w:rsidR="00000000" w:rsidDel="00000000" w:rsidP="00000000" w:rsidRDefault="00000000" w:rsidRPr="00000000" w14:paraId="00000056">
      <w:pPr>
        <w:numPr>
          <w:ilvl w:val="2"/>
          <w:numId w:val="2"/>
        </w:numPr>
        <w:ind w:left="2160" w:hanging="360"/>
        <w:jc w:val="both"/>
        <w:rPr>
          <w:sz w:val="24"/>
          <w:szCs w:val="24"/>
        </w:rPr>
      </w:pPr>
      <w:r w:rsidDel="00000000" w:rsidR="00000000" w:rsidRPr="00000000">
        <w:rPr>
          <w:sz w:val="24"/>
          <w:szCs w:val="24"/>
          <w:rtl w:val="0"/>
        </w:rPr>
        <w:t xml:space="preserve">Código Huffman (almacenado en bytes).</w:t>
      </w:r>
    </w:p>
    <w:p w:rsidR="00000000" w:rsidDel="00000000" w:rsidP="00000000" w:rsidRDefault="00000000" w:rsidRPr="00000000" w14:paraId="00000057">
      <w:pPr>
        <w:numPr>
          <w:ilvl w:val="0"/>
          <w:numId w:val="2"/>
        </w:numPr>
        <w:ind w:left="720" w:hanging="360"/>
        <w:jc w:val="both"/>
        <w:rPr>
          <w:sz w:val="24"/>
          <w:szCs w:val="24"/>
        </w:rPr>
      </w:pPr>
      <w:r w:rsidDel="00000000" w:rsidR="00000000" w:rsidRPr="00000000">
        <w:rPr>
          <w:sz w:val="24"/>
          <w:szCs w:val="24"/>
          <w:rtl w:val="0"/>
        </w:rPr>
        <w:t xml:space="preserve">Datos codificados: secuencia comprimida como bitstream Huffman.</w:t>
        <w:br w:type="textWrapping"/>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Este diseño está optimizado específicamente para estos ficheros topográficos.</w:t>
      </w:r>
    </w:p>
    <w:p w:rsidR="00000000" w:rsidDel="00000000" w:rsidP="00000000" w:rsidRDefault="00000000" w:rsidRPr="00000000" w14:paraId="00000059">
      <w:pPr>
        <w:pStyle w:val="Heading1"/>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r w:rsidDel="00000000" w:rsidR="00000000" w:rsidRPr="00000000">
        <w:rPr>
          <w:rtl w:val="0"/>
        </w:rPr>
        <w:t xml:space="preserve">5. Descompresión</w:t>
      </w:r>
    </w:p>
    <w:p w:rsidR="00000000" w:rsidDel="00000000" w:rsidP="00000000" w:rsidRDefault="00000000" w:rsidRPr="00000000" w14:paraId="0000005B">
      <w:pPr>
        <w:rPr>
          <w:sz w:val="2"/>
          <w:szCs w:val="2"/>
        </w:rPr>
      </w:pPr>
      <w:r w:rsidDel="00000000" w:rsidR="00000000" w:rsidRPr="00000000">
        <w:rPr>
          <w:rtl w:val="0"/>
        </w:rPr>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La descompresión revierte el proceso de compresión paso a paso para reconstruir los datos originales sin pérdida. Las etapas son:</w:t>
      </w:r>
    </w:p>
    <w:p w:rsidR="00000000" w:rsidDel="00000000" w:rsidP="00000000" w:rsidRDefault="00000000" w:rsidRPr="00000000" w14:paraId="0000005D">
      <w:pPr>
        <w:numPr>
          <w:ilvl w:val="0"/>
          <w:numId w:val="1"/>
        </w:numPr>
        <w:spacing w:after="200" w:line="360" w:lineRule="auto"/>
        <w:ind w:left="720" w:hanging="360"/>
        <w:jc w:val="both"/>
        <w:rPr>
          <w:sz w:val="24"/>
          <w:szCs w:val="24"/>
        </w:rPr>
      </w:pPr>
      <w:r w:rsidDel="00000000" w:rsidR="00000000" w:rsidRPr="00000000">
        <w:rPr>
          <w:b w:val="1"/>
          <w:sz w:val="24"/>
          <w:szCs w:val="24"/>
          <w:rtl w:val="0"/>
        </w:rPr>
        <w:t xml:space="preserve">Lectura del valor inicial:</w:t>
      </w:r>
      <w:r w:rsidDel="00000000" w:rsidR="00000000" w:rsidRPr="00000000">
        <w:rPr>
          <w:sz w:val="24"/>
          <w:szCs w:val="24"/>
          <w:rtl w:val="0"/>
        </w:rPr>
        <w:t xml:space="preserve"> Se recupera el primer valor absoluto del archivo comprimido, que sirve como punto de partida para la decodificación predictiva.</w:t>
      </w:r>
    </w:p>
    <w:p w:rsidR="00000000" w:rsidDel="00000000" w:rsidP="00000000" w:rsidRDefault="00000000" w:rsidRPr="00000000" w14:paraId="0000005E">
      <w:pPr>
        <w:numPr>
          <w:ilvl w:val="0"/>
          <w:numId w:val="1"/>
        </w:numPr>
        <w:spacing w:after="200" w:line="360" w:lineRule="auto"/>
        <w:ind w:left="720" w:hanging="360"/>
        <w:jc w:val="both"/>
        <w:rPr>
          <w:sz w:val="24"/>
          <w:szCs w:val="24"/>
        </w:rPr>
      </w:pPr>
      <w:r w:rsidDel="00000000" w:rsidR="00000000" w:rsidRPr="00000000">
        <w:rPr>
          <w:b w:val="1"/>
          <w:sz w:val="24"/>
          <w:szCs w:val="24"/>
          <w:rtl w:val="0"/>
        </w:rPr>
        <w:t xml:space="preserve">Reconstrucción del diccionario Huffman</w:t>
      </w:r>
      <w:r w:rsidDel="00000000" w:rsidR="00000000" w:rsidRPr="00000000">
        <w:rPr>
          <w:sz w:val="24"/>
          <w:szCs w:val="24"/>
          <w:rtl w:val="0"/>
        </w:rPr>
        <w:t xml:space="preserve">: A partir de la tabla almacenada, se reconstruye el código Huffman utilizado para codificar los pares </w:t>
      </w:r>
      <w:r w:rsidDel="00000000" w:rsidR="00000000" w:rsidRPr="00000000">
        <w:rPr>
          <w:b w:val="1"/>
          <w:sz w:val="24"/>
          <w:szCs w:val="24"/>
          <w:rtl w:val="0"/>
        </w:rPr>
        <w:t xml:space="preserve">(valor, repetición)</w:t>
      </w:r>
      <w:r w:rsidDel="00000000" w:rsidR="00000000" w:rsidRPr="00000000">
        <w:rPr>
          <w:sz w:val="24"/>
          <w:szCs w:val="24"/>
          <w:rtl w:val="0"/>
        </w:rPr>
        <w:t xml:space="preserve">.</w:t>
      </w:r>
    </w:p>
    <w:p w:rsidR="00000000" w:rsidDel="00000000" w:rsidP="00000000" w:rsidRDefault="00000000" w:rsidRPr="00000000" w14:paraId="0000005F">
      <w:pPr>
        <w:numPr>
          <w:ilvl w:val="0"/>
          <w:numId w:val="1"/>
        </w:numPr>
        <w:spacing w:after="200" w:line="360" w:lineRule="auto"/>
        <w:ind w:left="720" w:hanging="360"/>
        <w:jc w:val="both"/>
        <w:rPr>
          <w:sz w:val="24"/>
          <w:szCs w:val="24"/>
        </w:rPr>
      </w:pPr>
      <w:r w:rsidDel="00000000" w:rsidR="00000000" w:rsidRPr="00000000">
        <w:rPr>
          <w:b w:val="1"/>
          <w:sz w:val="24"/>
          <w:szCs w:val="24"/>
          <w:rtl w:val="0"/>
        </w:rPr>
        <w:t xml:space="preserve">Decodificación Huffman: </w:t>
      </w:r>
      <w:r w:rsidDel="00000000" w:rsidR="00000000" w:rsidRPr="00000000">
        <w:rPr>
          <w:sz w:val="24"/>
          <w:szCs w:val="24"/>
          <w:rtl w:val="0"/>
        </w:rPr>
        <w:t xml:space="preserve">Se interpreta la secuencia de bits comprimidos y se extraen los pares originales.</w:t>
      </w:r>
    </w:p>
    <w:p w:rsidR="00000000" w:rsidDel="00000000" w:rsidP="00000000" w:rsidRDefault="00000000" w:rsidRPr="00000000" w14:paraId="00000060">
      <w:pPr>
        <w:spacing w:after="200" w:line="360" w:lineRule="auto"/>
        <w:ind w:left="720" w:firstLine="0"/>
        <w:jc w:val="both"/>
        <w:rPr>
          <w:sz w:val="10"/>
          <w:szCs w:val="10"/>
        </w:rPr>
      </w:pPr>
      <w:r w:rsidDel="00000000" w:rsidR="00000000" w:rsidRPr="00000000">
        <w:rPr>
          <w:rtl w:val="0"/>
        </w:rPr>
      </w:r>
    </w:p>
    <w:p w:rsidR="00000000" w:rsidDel="00000000" w:rsidP="00000000" w:rsidRDefault="00000000" w:rsidRPr="00000000" w14:paraId="00000061">
      <w:pPr>
        <w:ind w:left="0" w:firstLine="0"/>
        <w:jc w:val="center"/>
        <w:rPr/>
      </w:pPr>
      <w:r w:rsidDel="00000000" w:rsidR="00000000" w:rsidRPr="00000000">
        <w:rPr/>
        <w:drawing>
          <wp:inline distB="114300" distT="114300" distL="114300" distR="114300">
            <wp:extent cx="5836041" cy="3394225"/>
            <wp:effectExtent b="0" l="0" r="0" t="0"/>
            <wp:docPr id="9"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5836041" cy="339422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Expansión RLE:</w:t>
      </w:r>
      <w:r w:rsidDel="00000000" w:rsidR="00000000" w:rsidRPr="00000000">
        <w:rPr>
          <w:sz w:val="24"/>
          <w:szCs w:val="24"/>
          <w:rtl w:val="0"/>
        </w:rPr>
        <w:t xml:space="preserve"> Cada par se convierte en una secuencia de deltas, repitiendo el valor delta el número de veces indicado.</w:t>
      </w:r>
    </w:p>
    <w:p w:rsidR="00000000" w:rsidDel="00000000" w:rsidP="00000000" w:rsidRDefault="00000000" w:rsidRPr="00000000" w14:paraId="00000067">
      <w:pPr>
        <w:ind w:left="0" w:firstLine="0"/>
        <w:rPr/>
      </w:pPr>
      <w:r w:rsidDel="00000000" w:rsidR="00000000" w:rsidRPr="00000000">
        <w:rPr/>
        <w:drawing>
          <wp:inline distB="114300" distT="114300" distL="114300" distR="114300">
            <wp:extent cx="3743325" cy="1390650"/>
            <wp:effectExtent b="0" l="0" r="0" t="0"/>
            <wp:docPr id="2" name="image8.png"/>
            <a:graphic>
              <a:graphicData uri="http://schemas.openxmlformats.org/drawingml/2006/picture">
                <pic:pic>
                  <pic:nvPicPr>
                    <pic:cNvPr id="0" name="image8.png"/>
                    <pic:cNvPicPr preferRelativeResize="0"/>
                  </pic:nvPicPr>
                  <pic:blipFill>
                    <a:blip r:embed="rId20"/>
                    <a:srcRect b="0" l="0" r="0" t="0"/>
                    <a:stretch>
                      <a:fillRect/>
                    </a:stretch>
                  </pic:blipFill>
                  <pic:spPr>
                    <a:xfrm>
                      <a:off x="0" y="0"/>
                      <a:ext cx="374332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Decodificación predictiva inversa:</w:t>
      </w:r>
      <w:r w:rsidDel="00000000" w:rsidR="00000000" w:rsidRPr="00000000">
        <w:rPr>
          <w:sz w:val="24"/>
          <w:szCs w:val="24"/>
          <w:rtl w:val="0"/>
        </w:rPr>
        <w:t xml:space="preserve"> A partir del valor inicial y la secuencia de deltas, se reconstruye el contenido original usando el mismo predictor adaptado empleado durante la compresión.</w:t>
      </w:r>
    </w:p>
    <w:p w:rsidR="00000000" w:rsidDel="00000000" w:rsidP="00000000" w:rsidRDefault="00000000" w:rsidRPr="00000000" w14:paraId="00000069">
      <w:pPr>
        <w:ind w:left="720" w:firstLine="0"/>
        <w:rPr/>
      </w:pPr>
      <w:r w:rsidDel="00000000" w:rsidR="00000000" w:rsidRPr="00000000">
        <w:rPr/>
        <w:drawing>
          <wp:inline distB="114300" distT="114300" distL="114300" distR="114300">
            <wp:extent cx="4271963" cy="3587459"/>
            <wp:effectExtent b="0" l="0" r="0" t="0"/>
            <wp:docPr id="6"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4271963" cy="358745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1"/>
        </w:numPr>
        <w:spacing w:line="360" w:lineRule="auto"/>
        <w:ind w:left="720" w:hanging="360"/>
        <w:jc w:val="both"/>
        <w:rPr>
          <w:sz w:val="24"/>
          <w:szCs w:val="24"/>
        </w:rPr>
      </w:pPr>
      <w:r w:rsidDel="00000000" w:rsidR="00000000" w:rsidRPr="00000000">
        <w:rPr>
          <w:b w:val="1"/>
          <w:sz w:val="24"/>
          <w:szCs w:val="24"/>
          <w:rtl w:val="0"/>
        </w:rPr>
        <w:t xml:space="preserve">Escritura de salida:</w:t>
      </w:r>
      <w:r w:rsidDel="00000000" w:rsidR="00000000" w:rsidRPr="00000000">
        <w:rPr>
          <w:sz w:val="24"/>
          <w:szCs w:val="24"/>
          <w:rtl w:val="0"/>
        </w:rPr>
        <w:t xml:space="preserve"> Finalmente, los datos restaurados se escriben en el archivo de salida en su formato original.</w:t>
      </w:r>
      <w:r w:rsidDel="00000000" w:rsidR="00000000" w:rsidRPr="00000000">
        <w:rPr>
          <w:rtl w:val="0"/>
        </w:rPr>
      </w:r>
    </w:p>
    <w:p w:rsidR="00000000" w:rsidDel="00000000" w:rsidP="00000000" w:rsidRDefault="00000000" w:rsidRPr="00000000" w14:paraId="0000006B">
      <w:pPr>
        <w:spacing w:after="0" w:line="360" w:lineRule="auto"/>
        <w:jc w:val="both"/>
        <w:rPr>
          <w:sz w:val="24"/>
          <w:szCs w:val="24"/>
        </w:rPr>
      </w:pPr>
      <w:r w:rsidDel="00000000" w:rsidR="00000000" w:rsidRPr="00000000">
        <w:rPr>
          <w:sz w:val="24"/>
          <w:szCs w:val="24"/>
          <w:rtl w:val="0"/>
        </w:rPr>
        <w:t xml:space="preserve">El sistema garantiza una descompresión sin pérdida, es decir, que el archivo recuperado es exactamente igual al original. Esto puede validarse con herramientas como diff o cmp.</w:t>
      </w:r>
    </w:p>
    <w:p w:rsidR="00000000" w:rsidDel="00000000" w:rsidP="00000000" w:rsidRDefault="00000000" w:rsidRPr="00000000" w14:paraId="0000006C">
      <w:pPr>
        <w:rPr/>
      </w:pPr>
      <w:r w:rsidDel="00000000" w:rsidR="00000000" w:rsidRPr="00000000">
        <w:rPr>
          <w:rtl w:val="0"/>
        </w:rPr>
      </w:r>
    </w:p>
    <w:sectPr>
      <w:footerReference r:id="rId22" w:type="default"/>
      <w:type w:val="nextPage"/>
      <w:pgSz w:h="15840" w:w="12240" w:orient="portrait"/>
      <w:pgMar w:bottom="566.9291338582677" w:top="566.9291338582677"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Lora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or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Rule="auto"/>
    </w:pPr>
    <w:rPr>
      <w:b w:val="1"/>
      <w:color w:val="366091"/>
      <w:sz w:val="40"/>
      <w:szCs w:val="40"/>
    </w:rPr>
  </w:style>
  <w:style w:type="paragraph" w:styleId="Heading2">
    <w:name w:val="heading 2"/>
    <w:basedOn w:val="Normal"/>
    <w:next w:val="Normal"/>
    <w:pPr>
      <w:keepNext w:val="1"/>
      <w:keepLines w:val="1"/>
      <w:spacing w:after="0" w:before="200" w:lineRule="auto"/>
    </w:pPr>
    <w:rPr>
      <w:b w:val="1"/>
      <w:color w:val="4f81bd"/>
      <w:sz w:val="36"/>
      <w:szCs w:val="3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Normal" w:default="1">
    <w:name w:val="Normal"/>
    <w:qFormat w:val="1"/>
    <w:rsid w:val="00FC693F"/>
    <w:rPr>
      <w:rFonts w:ascii="Calibri" w:hAnsi="Calibri"/>
      <w:sz w:val="22"/>
    </w:rPr>
  </w:style>
  <w:style w:type="paragraph" w:styleId="Header">
    <w:name w:val="header"/>
    <w:basedOn w:val="Normal"/>
    <w:link w:val="HeaderChar"/>
    <w:uiPriority w:val="99"/>
    <w:unhideWhenUsed w:val="1"/>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val="1"/>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Heading1">
    <w:name w:val="heading 1"/>
    <w:basedOn w:val="Normal"/>
    <w:next w:val="Normal"/>
    <w:link w:val="Heading1Char"/>
    <w:uiPriority w:val="9"/>
    <w:qFormat w:val="1"/>
    <w:rsid w:val="00FC693F"/>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FC693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FC693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C693F"/>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
    <w:next w:val="Normal"/>
    <w:link w:val="Heading5Char"/>
    <w:uiPriority w:val="9"/>
    <w:semiHidden w:val="1"/>
    <w:unhideWhenUsed w:val="1"/>
    <w:qFormat w:val="1"/>
    <w:rsid w:val="00FC693F"/>
    <w:pPr>
      <w:keepNext w:val="1"/>
      <w:keepLines w:val="1"/>
      <w:spacing w:after="0" w:before="200"/>
      <w:outlineLvl w:val="4"/>
    </w:pPr>
    <w:rPr>
      <w:rFonts w:asciiTheme="majorHAnsi" w:cstheme="majorBidi" w:eastAsiaTheme="majorEastAsia" w:hAnsiTheme="majorHAnsi"/>
      <w:color w:val="243f60" w:themeColor="accent1" w:themeShade="00007F"/>
    </w:rPr>
  </w:style>
  <w:style w:type="paragraph" w:styleId="Heading6">
    <w:name w:val="heading 6"/>
    <w:basedOn w:val="Normal"/>
    <w:next w:val="Normal"/>
    <w:link w:val="Heading6Char"/>
    <w:uiPriority w:val="9"/>
    <w:semiHidden w:val="1"/>
    <w:unhideWhenUsed w:val="1"/>
    <w:qFormat w:val="1"/>
    <w:rsid w:val="00FC693F"/>
    <w:pPr>
      <w:keepNext w:val="1"/>
      <w:keepLines w:val="1"/>
      <w:spacing w:after="0" w:before="200"/>
      <w:outlineLvl w:val="5"/>
    </w:pPr>
    <w:rPr>
      <w:rFonts w:asciiTheme="majorHAnsi" w:cstheme="majorBidi" w:eastAsiaTheme="majorEastAsia" w:hAnsiTheme="majorHAnsi"/>
      <w:i w:val="1"/>
      <w:iCs w:val="1"/>
      <w:color w:val="243f60" w:themeColor="accent1" w:themeShade="00007F"/>
    </w:rPr>
  </w:style>
  <w:style w:type="paragraph" w:styleId="Heading7">
    <w:name w:val="heading 7"/>
    <w:basedOn w:val="Normal"/>
    <w:next w:val="Normal"/>
    <w:link w:val="Heading7Char"/>
    <w:uiPriority w:val="9"/>
    <w:semiHidden w:val="1"/>
    <w:unhideWhenUsed w:val="1"/>
    <w:qFormat w:val="1"/>
    <w:rsid w:val="00FC693F"/>
    <w:pPr>
      <w:keepNext w:val="1"/>
      <w:keepLines w:val="1"/>
      <w:spacing w:after="0" w:before="200"/>
      <w:outlineLvl w:val="6"/>
    </w:pPr>
    <w:rPr>
      <w:rFonts w:asciiTheme="majorHAnsi" w:cstheme="majorBidi" w:eastAsiaTheme="majorEastAsia" w:hAnsiTheme="majorHAnsi"/>
      <w:i w:val="1"/>
      <w:iCs w:val="1"/>
      <w:color w:val="404040" w:themeColor="text1" w:themeTint="0000BF"/>
    </w:rPr>
  </w:style>
  <w:style w:type="paragraph" w:styleId="Heading8">
    <w:name w:val="heading 8"/>
    <w:basedOn w:val="Normal"/>
    <w:next w:val="Normal"/>
    <w:link w:val="Heading8Char"/>
    <w:uiPriority w:val="9"/>
    <w:semiHidden w:val="1"/>
    <w:unhideWhenUsed w:val="1"/>
    <w:qFormat w:val="1"/>
    <w:rsid w:val="00FC693F"/>
    <w:pPr>
      <w:keepNext w:val="1"/>
      <w:keepLines w:val="1"/>
      <w:spacing w:after="0" w:before="200"/>
      <w:outlineLvl w:val="7"/>
    </w:pPr>
    <w:rPr>
      <w:rFonts w:asciiTheme="majorHAnsi" w:cstheme="majorBidi" w:eastAsiaTheme="majorEastAsia" w:hAnsiTheme="majorHAnsi"/>
      <w:color w:val="4f81bd" w:themeColor="accent1"/>
      <w:sz w:val="20"/>
      <w:szCs w:val="20"/>
    </w:rPr>
  </w:style>
  <w:style w:type="paragraph" w:styleId="Heading9">
    <w:name w:val="heading 9"/>
    <w:basedOn w:val="Normal"/>
    <w:next w:val="Normal"/>
    <w:link w:val="Heading9Char"/>
    <w:uiPriority w:val="9"/>
    <w:semiHidden w:val="1"/>
    <w:unhideWhenUsed w:val="1"/>
    <w:qFormat w:val="1"/>
    <w:rsid w:val="00FC693F"/>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uiPriority w:val="1"/>
    <w:qFormat w:val="1"/>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FC693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cstheme="majorBidi" w:eastAsiaTheme="majorEastAsia" w:hAnsiTheme="majorHAnsi"/>
      <w:b w:val="1"/>
      <w:bCs w:val="1"/>
      <w:color w:val="4f81bd" w:themeColor="accent1"/>
    </w:rPr>
  </w:style>
  <w:style w:type="paragraph" w:styleId="Title">
    <w:name w:val="Title"/>
    <w:basedOn w:val="Normal"/>
    <w:next w:val="Normal"/>
    <w:link w:val="TitleChar"/>
    <w:uiPriority w:val="10"/>
    <w:qFormat w:val="1"/>
    <w:rsid w:val="00FC693F"/>
    <w:pPr>
      <w:pBdr>
        <w:bottom w:color="4f81bd" w:space="4" w:sz="8" w:themeColor="accent1" w:val="single"/>
      </w:pBdr>
      <w:spacing w:after="300" w:line="240" w:lineRule="auto"/>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uiPriority w:val="10"/>
    <w:rsid w:val="00FC693F"/>
    <w:rPr>
      <w:rFonts w:asciiTheme="majorHAnsi" w:cstheme="majorBidi" w:eastAsiaTheme="majorEastAsia" w:hAnsiTheme="majorHAnsi"/>
      <w:color w:val="17365d" w:themeColor="text2" w:themeShade="0000BF"/>
      <w:spacing w:val="5"/>
      <w:kern w:val="28"/>
      <w:sz w:val="52"/>
      <w:szCs w:val="52"/>
    </w:rPr>
  </w:style>
  <w:style w:type="paragraph" w:styleId="Subtitle">
    <w:name w:val="Subtitle"/>
    <w:basedOn w:val="Normal"/>
    <w:next w:val="Normal"/>
    <w:link w:val="SubtitleChar"/>
    <w:uiPriority w:val="11"/>
    <w:qFormat w:val="1"/>
    <w:rsid w:val="00FC693F"/>
    <w:pPr>
      <w:numPr>
        <w:ilvl w:val="1"/>
      </w:numPr>
    </w:pPr>
    <w:rPr>
      <w:rFonts w:asciiTheme="majorHAnsi" w:cstheme="majorBidi" w:eastAsiaTheme="majorEastAsia" w:hAnsiTheme="majorHAnsi"/>
      <w:i w:val="1"/>
      <w:iCs w:val="1"/>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cstheme="majorBidi" w:eastAsiaTheme="majorEastAsia" w:hAnsiTheme="majorHAnsi"/>
      <w:i w:val="1"/>
      <w:iCs w:val="1"/>
      <w:color w:val="4f81bd" w:themeColor="accent1"/>
      <w:spacing w:val="15"/>
      <w:sz w:val="24"/>
      <w:szCs w:val="24"/>
    </w:rPr>
  </w:style>
  <w:style w:type="paragraph" w:styleId="ListParagraph">
    <w:name w:val="List Paragraph"/>
    <w:basedOn w:val="Normal"/>
    <w:uiPriority w:val="34"/>
    <w:qFormat w:val="1"/>
    <w:rsid w:val="00FC693F"/>
    <w:pPr>
      <w:ind w:left="720"/>
      <w:contextualSpacing w:val="1"/>
    </w:pPr>
  </w:style>
  <w:style w:type="paragraph" w:styleId="BodyText">
    <w:name w:val="Body Text"/>
    <w:basedOn w:val="Normal"/>
    <w:link w:val="BodyTextChar"/>
    <w:uiPriority w:val="99"/>
    <w:unhideWhenUsed w:val="1"/>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val="1"/>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val="1"/>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val="1"/>
    <w:rsid w:val="00AA1D8D"/>
    <w:pPr>
      <w:ind w:left="360" w:hanging="360"/>
      <w:contextualSpacing w:val="1"/>
    </w:pPr>
  </w:style>
  <w:style w:type="paragraph" w:styleId="List2">
    <w:name w:val="List 2"/>
    <w:basedOn w:val="Normal"/>
    <w:uiPriority w:val="99"/>
    <w:unhideWhenUsed w:val="1"/>
    <w:rsid w:val="00326F90"/>
    <w:pPr>
      <w:ind w:left="720" w:hanging="360"/>
      <w:contextualSpacing w:val="1"/>
    </w:pPr>
  </w:style>
  <w:style w:type="paragraph" w:styleId="List3">
    <w:name w:val="List 3"/>
    <w:basedOn w:val="Normal"/>
    <w:uiPriority w:val="99"/>
    <w:unhideWhenUsed w:val="1"/>
    <w:rsid w:val="00326F90"/>
    <w:pPr>
      <w:ind w:left="1080" w:hanging="360"/>
      <w:contextualSpacing w:val="1"/>
    </w:pPr>
  </w:style>
  <w:style w:type="paragraph" w:styleId="ListBullet">
    <w:name w:val="List Bullet"/>
    <w:basedOn w:val="Normal"/>
    <w:uiPriority w:val="99"/>
    <w:unhideWhenUsed w:val="1"/>
    <w:rsid w:val="00326F90"/>
    <w:pPr>
      <w:numPr>
        <w:numId w:val="1"/>
      </w:numPr>
      <w:contextualSpacing w:val="1"/>
    </w:pPr>
  </w:style>
  <w:style w:type="paragraph" w:styleId="ListBullet2">
    <w:name w:val="List Bullet 2"/>
    <w:basedOn w:val="Normal"/>
    <w:uiPriority w:val="99"/>
    <w:unhideWhenUsed w:val="1"/>
    <w:rsid w:val="00326F90"/>
    <w:pPr>
      <w:numPr>
        <w:numId w:val="2"/>
      </w:numPr>
      <w:contextualSpacing w:val="1"/>
    </w:pPr>
  </w:style>
  <w:style w:type="paragraph" w:styleId="ListBullet3">
    <w:name w:val="List Bullet 3"/>
    <w:basedOn w:val="Normal"/>
    <w:uiPriority w:val="99"/>
    <w:unhideWhenUsed w:val="1"/>
    <w:rsid w:val="00326F90"/>
    <w:pPr>
      <w:numPr>
        <w:numId w:val="3"/>
      </w:numPr>
      <w:contextualSpacing w:val="1"/>
    </w:pPr>
  </w:style>
  <w:style w:type="paragraph" w:styleId="ListNumber">
    <w:name w:val="List Number"/>
    <w:basedOn w:val="Normal"/>
    <w:uiPriority w:val="99"/>
    <w:unhideWhenUsed w:val="1"/>
    <w:rsid w:val="00326F90"/>
    <w:pPr>
      <w:numPr>
        <w:numId w:val="5"/>
      </w:numPr>
      <w:contextualSpacing w:val="1"/>
    </w:pPr>
  </w:style>
  <w:style w:type="paragraph" w:styleId="ListNumber2">
    <w:name w:val="List Number 2"/>
    <w:basedOn w:val="Normal"/>
    <w:uiPriority w:val="99"/>
    <w:unhideWhenUsed w:val="1"/>
    <w:rsid w:val="0029639D"/>
    <w:pPr>
      <w:numPr>
        <w:numId w:val="6"/>
      </w:numPr>
      <w:contextualSpacing w:val="1"/>
    </w:pPr>
  </w:style>
  <w:style w:type="paragraph" w:styleId="ListNumber3">
    <w:name w:val="List Number 3"/>
    <w:basedOn w:val="Normal"/>
    <w:uiPriority w:val="99"/>
    <w:unhideWhenUsed w:val="1"/>
    <w:rsid w:val="0029639D"/>
    <w:pPr>
      <w:numPr>
        <w:numId w:val="7"/>
      </w:numPr>
      <w:contextualSpacing w:val="1"/>
    </w:pPr>
  </w:style>
  <w:style w:type="paragraph" w:styleId="ListContinue">
    <w:name w:val="List Continue"/>
    <w:basedOn w:val="Normal"/>
    <w:uiPriority w:val="99"/>
    <w:unhideWhenUsed w:val="1"/>
    <w:rsid w:val="0029639D"/>
    <w:pPr>
      <w:spacing w:after="120"/>
      <w:ind w:left="360"/>
      <w:contextualSpacing w:val="1"/>
    </w:pPr>
  </w:style>
  <w:style w:type="paragraph" w:styleId="ListContinue2">
    <w:name w:val="List Continue 2"/>
    <w:basedOn w:val="Normal"/>
    <w:uiPriority w:val="99"/>
    <w:unhideWhenUsed w:val="1"/>
    <w:rsid w:val="0029639D"/>
    <w:pPr>
      <w:spacing w:after="120"/>
      <w:ind w:left="720"/>
      <w:contextualSpacing w:val="1"/>
    </w:pPr>
  </w:style>
  <w:style w:type="paragraph" w:styleId="ListContinue3">
    <w:name w:val="List Continue 3"/>
    <w:basedOn w:val="Normal"/>
    <w:uiPriority w:val="99"/>
    <w:unhideWhenUsed w:val="1"/>
    <w:rsid w:val="0029639D"/>
    <w:pPr>
      <w:spacing w:after="120"/>
      <w:ind w:left="1080"/>
      <w:contextualSpacing w:val="1"/>
    </w:pPr>
  </w:style>
  <w:style w:type="paragraph" w:styleId="MacroText">
    <w:name w:val="macro"/>
    <w:link w:val="MacroTextChar"/>
    <w:uiPriority w:val="99"/>
    <w:unhideWhenUsed w:val="1"/>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val="1"/>
    <w:rsid w:val="00FC693F"/>
    <w:rPr>
      <w:i w:val="1"/>
      <w:iCs w:val="1"/>
      <w:color w:val="000000" w:themeColor="text1"/>
    </w:rPr>
  </w:style>
  <w:style w:type="character" w:styleId="QuoteChar" w:customStyle="1">
    <w:name w:val="Quote Char"/>
    <w:basedOn w:val="DefaultParagraphFont"/>
    <w:link w:val="Quote"/>
    <w:uiPriority w:val="29"/>
    <w:rsid w:val="00FC693F"/>
    <w:rPr>
      <w:i w:val="1"/>
      <w:iCs w:val="1"/>
      <w:color w:val="000000" w:themeColor="text1"/>
    </w:rPr>
  </w:style>
  <w:style w:type="character" w:styleId="Heading4Char" w:customStyle="1">
    <w:name w:val="Heading 4 Char"/>
    <w:basedOn w:val="DefaultParagraphFont"/>
    <w:link w:val="Heading4"/>
    <w:uiPriority w:val="9"/>
    <w:semiHidden w:val="1"/>
    <w:rsid w:val="00FC693F"/>
    <w:rPr>
      <w:rFonts w:asciiTheme="majorHAnsi" w:cstheme="majorBidi" w:eastAsiaTheme="majorEastAsia" w:hAnsiTheme="majorHAnsi"/>
      <w:b w:val="1"/>
      <w:bCs w:val="1"/>
      <w:i w:val="1"/>
      <w:iCs w:val="1"/>
      <w:color w:val="4f81bd" w:themeColor="accent1"/>
    </w:rPr>
  </w:style>
  <w:style w:type="character" w:styleId="Heading5Char" w:customStyle="1">
    <w:name w:val="Heading 5 Char"/>
    <w:basedOn w:val="DefaultParagraphFont"/>
    <w:link w:val="Heading5"/>
    <w:uiPriority w:val="9"/>
    <w:semiHidden w:val="1"/>
    <w:rsid w:val="00FC693F"/>
    <w:rPr>
      <w:rFonts w:asciiTheme="majorHAnsi" w:cstheme="majorBidi" w:eastAsiaTheme="majorEastAsia" w:hAnsiTheme="majorHAnsi"/>
      <w:color w:val="243f60" w:themeColor="accent1" w:themeShade="00007F"/>
    </w:rPr>
  </w:style>
  <w:style w:type="character" w:styleId="Heading6Char" w:customStyle="1">
    <w:name w:val="Heading 6 Char"/>
    <w:basedOn w:val="DefaultParagraphFont"/>
    <w:link w:val="Heading6"/>
    <w:uiPriority w:val="9"/>
    <w:semiHidden w:val="1"/>
    <w:rsid w:val="00FC693F"/>
    <w:rPr>
      <w:rFonts w:asciiTheme="majorHAnsi" w:cstheme="majorBidi" w:eastAsiaTheme="majorEastAsia" w:hAnsiTheme="majorHAnsi"/>
      <w:i w:val="1"/>
      <w:iCs w:val="1"/>
      <w:color w:val="243f60" w:themeColor="accent1" w:themeShade="00007F"/>
    </w:rPr>
  </w:style>
  <w:style w:type="character" w:styleId="Heading7Char" w:customStyle="1">
    <w:name w:val="Heading 7 Char"/>
    <w:basedOn w:val="DefaultParagraphFont"/>
    <w:link w:val="Heading7"/>
    <w:uiPriority w:val="9"/>
    <w:semiHidden w:val="1"/>
    <w:rsid w:val="00FC693F"/>
    <w:rPr>
      <w:rFonts w:asciiTheme="majorHAnsi" w:cstheme="majorBidi" w:eastAsiaTheme="majorEastAsia" w:hAnsiTheme="majorHAnsi"/>
      <w:i w:val="1"/>
      <w:iCs w:val="1"/>
      <w:color w:val="404040" w:themeColor="text1" w:themeTint="0000BF"/>
    </w:rPr>
  </w:style>
  <w:style w:type="character" w:styleId="Heading8Char" w:customStyle="1">
    <w:name w:val="Heading 8 Char"/>
    <w:basedOn w:val="DefaultParagraphFont"/>
    <w:link w:val="Heading8"/>
    <w:uiPriority w:val="9"/>
    <w:semiHidden w:val="1"/>
    <w:rsid w:val="00FC693F"/>
    <w:rPr>
      <w:rFonts w:asciiTheme="majorHAnsi" w:cstheme="majorBidi" w:eastAsiaTheme="majorEastAsia" w:hAnsiTheme="majorHAnsi"/>
      <w:color w:val="4f81bd" w:themeColor="accent1"/>
      <w:sz w:val="20"/>
      <w:szCs w:val="20"/>
    </w:rPr>
  </w:style>
  <w:style w:type="character" w:styleId="Heading9Char" w:customStyle="1">
    <w:name w:val="Heading 9 Char"/>
    <w:basedOn w:val="DefaultParagraphFont"/>
    <w:link w:val="Heading9"/>
    <w:uiPriority w:val="9"/>
    <w:semiHidden w:val="1"/>
    <w:rsid w:val="00FC693F"/>
    <w:rPr>
      <w:rFonts w:asciiTheme="majorHAnsi" w:cstheme="majorBidi" w:eastAsiaTheme="majorEastAsia" w:hAnsiTheme="majorHAnsi"/>
      <w:i w:val="1"/>
      <w:iCs w:val="1"/>
      <w:color w:val="404040" w:themeColor="text1" w:themeTint="0000BF"/>
      <w:sz w:val="20"/>
      <w:szCs w:val="20"/>
    </w:rPr>
  </w:style>
  <w:style w:type="paragraph" w:styleId="Caption">
    <w:name w:val="caption"/>
    <w:basedOn w:val="Normal"/>
    <w:next w:val="Normal"/>
    <w:uiPriority w:val="35"/>
    <w:semiHidden w:val="1"/>
    <w:unhideWhenUsed w:val="1"/>
    <w:qFormat w:val="1"/>
    <w:rsid w:val="00FC693F"/>
    <w:pPr>
      <w:spacing w:line="240" w:lineRule="auto"/>
    </w:pPr>
    <w:rPr>
      <w:b w:val="1"/>
      <w:bCs w:val="1"/>
      <w:color w:val="4f81bd" w:themeColor="accent1"/>
      <w:sz w:val="18"/>
      <w:szCs w:val="18"/>
    </w:rPr>
  </w:style>
  <w:style w:type="character" w:styleId="Strong">
    <w:name w:val="Strong"/>
    <w:basedOn w:val="DefaultParagraphFont"/>
    <w:uiPriority w:val="22"/>
    <w:qFormat w:val="1"/>
    <w:rsid w:val="00FC693F"/>
    <w:rPr>
      <w:b w:val="1"/>
      <w:bCs w:val="1"/>
    </w:rPr>
  </w:style>
  <w:style w:type="character" w:styleId="Emphasis">
    <w:name w:val="Emphasis"/>
    <w:basedOn w:val="DefaultParagraphFont"/>
    <w:uiPriority w:val="20"/>
    <w:qFormat w:val="1"/>
    <w:rsid w:val="00FC693F"/>
    <w:rPr>
      <w:i w:val="1"/>
      <w:iCs w:val="1"/>
    </w:rPr>
  </w:style>
  <w:style w:type="paragraph" w:styleId="IntenseQuote">
    <w:name w:val="Intense Quote"/>
    <w:basedOn w:val="Normal"/>
    <w:next w:val="Normal"/>
    <w:link w:val="IntenseQuoteChar"/>
    <w:uiPriority w:val="30"/>
    <w:qFormat w:val="1"/>
    <w:rsid w:val="00FC693F"/>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sid w:val="00FC693F"/>
    <w:rPr>
      <w:b w:val="1"/>
      <w:bCs w:val="1"/>
      <w:i w:val="1"/>
      <w:iCs w:val="1"/>
      <w:color w:val="4f81bd" w:themeColor="accent1"/>
    </w:rPr>
  </w:style>
  <w:style w:type="character" w:styleId="SubtleEmphasis">
    <w:name w:val="Subtle Emphasis"/>
    <w:basedOn w:val="DefaultParagraphFont"/>
    <w:uiPriority w:val="19"/>
    <w:qFormat w:val="1"/>
    <w:rsid w:val="00FC693F"/>
    <w:rPr>
      <w:i w:val="1"/>
      <w:iCs w:val="1"/>
      <w:color w:val="808080" w:themeColor="text1" w:themeTint="00007F"/>
    </w:rPr>
  </w:style>
  <w:style w:type="character" w:styleId="IntenseEmphasis">
    <w:name w:val="Intense Emphasis"/>
    <w:basedOn w:val="DefaultParagraphFont"/>
    <w:uiPriority w:val="21"/>
    <w:qFormat w:val="1"/>
    <w:rsid w:val="00FC693F"/>
    <w:rPr>
      <w:b w:val="1"/>
      <w:bCs w:val="1"/>
      <w:i w:val="1"/>
      <w:iCs w:val="1"/>
      <w:color w:val="4f81bd" w:themeColor="accent1"/>
    </w:rPr>
  </w:style>
  <w:style w:type="character" w:styleId="SubtleReference">
    <w:name w:val="Subtle Reference"/>
    <w:basedOn w:val="DefaultParagraphFont"/>
    <w:uiPriority w:val="31"/>
    <w:qFormat w:val="1"/>
    <w:rsid w:val="00FC693F"/>
    <w:rPr>
      <w:smallCaps w:val="1"/>
      <w:color w:val="c0504d" w:themeColor="accent2"/>
      <w:u w:val="single"/>
    </w:rPr>
  </w:style>
  <w:style w:type="character" w:styleId="IntenseReference">
    <w:name w:val="Intense Reference"/>
    <w:basedOn w:val="DefaultParagraphFont"/>
    <w:uiPriority w:val="32"/>
    <w:qFormat w:val="1"/>
    <w:rsid w:val="00FC693F"/>
    <w:rPr>
      <w:b w:val="1"/>
      <w:bCs w:val="1"/>
      <w:smallCaps w:val="1"/>
      <w:color w:val="c0504d" w:themeColor="accent2"/>
      <w:spacing w:val="5"/>
      <w:u w:val="single"/>
    </w:rPr>
  </w:style>
  <w:style w:type="character" w:styleId="BookTitle">
    <w:name w:val="Book Title"/>
    <w:basedOn w:val="DefaultParagraphFont"/>
    <w:uiPriority w:val="33"/>
    <w:qFormat w:val="1"/>
    <w:rsid w:val="00FC693F"/>
    <w:rPr>
      <w:b w:val="1"/>
      <w:bCs w:val="1"/>
      <w:smallCaps w:val="1"/>
      <w:spacing w:val="5"/>
    </w:rPr>
  </w:style>
  <w:style w:type="paragraph" w:styleId="TOCHeading">
    <w:name w:val="TOC Heading"/>
    <w:basedOn w:val="Heading1"/>
    <w:next w:val="Normal"/>
    <w:uiPriority w:val="39"/>
    <w:semiHidden w:val="1"/>
    <w:unhideWhenUsed w:val="1"/>
    <w:qFormat w:val="1"/>
    <w:rsid w:val="00FC693F"/>
    <w:pPr>
      <w:outlineLvl w:val="9"/>
    </w:pPr>
  </w:style>
  <w:style w:type="table" w:styleId="TableGrid">
    <w:name w:val="Table Grid"/>
    <w:basedOn w:val="TableNormal"/>
    <w:uiPriority w:val="59"/>
    <w:rsid w:val="00FC693F"/>
    <w:pPr>
      <w:spacing w:after="0" w:line="240" w:lineRule="auto"/>
    </w:p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LightShading">
    <w:name w:val="Light Shading"/>
    <w:basedOn w:val="TableNormal"/>
    <w:uiPriority w:val="60"/>
    <w:rsid w:val="00FC693F"/>
    <w:pPr>
      <w:spacing w:after="0" w:line="240" w:lineRule="auto"/>
    </w:pPr>
    <w:rPr>
      <w:color w:val="000000" w:themeColor="text1" w:themeShade="0000BF"/>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left w:space="0" w:sz="0" w:val="nil"/>
          <w:right w:space="0" w:sz="0" w:val="nil"/>
          <w:insideH w:space="0" w:sz="0" w:val="nil"/>
          <w:insideV w:space="0" w:sz="0" w:val="nil"/>
        </w:tcBorders>
        <w:shd w:color="auto" w:fill="c0c0c0" w:themeFill="text1" w:themeFillTint="00003F" w:val="clear"/>
      </w:tcPr>
    </w:tblStylePr>
  </w:style>
  <w:style w:type="table" w:styleId="LightShading-Accent1">
    <w:name w:val="Light Shading Accent 1"/>
    <w:basedOn w:val="TableNormal"/>
    <w:uiPriority w:val="60"/>
    <w:rsid w:val="00FC693F"/>
    <w:pPr>
      <w:spacing w:after="0" w:line="240" w:lineRule="auto"/>
    </w:pPr>
    <w:rPr>
      <w:color w:val="365f91" w:themeColor="accent1" w:themeShade="0000BF"/>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LightShading-Accent2">
    <w:name w:val="Light Shading Accent 2"/>
    <w:basedOn w:val="TableNormal"/>
    <w:uiPriority w:val="60"/>
    <w:rsid w:val="00FC693F"/>
    <w:pPr>
      <w:spacing w:after="0" w:line="240" w:lineRule="auto"/>
    </w:pPr>
    <w:rPr>
      <w:color w:val="943634" w:themeColor="accent2" w:themeShade="0000BF"/>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left w:space="0" w:sz="0" w:val="nil"/>
          <w:right w:space="0" w:sz="0" w:val="nil"/>
          <w:insideH w:space="0" w:sz="0" w:val="nil"/>
          <w:insideV w:space="0" w:sz="0" w:val="nil"/>
        </w:tcBorders>
        <w:shd w:color="auto" w:fill="efd3d2" w:themeFill="accent2" w:themeFillTint="00003F" w:val="clear"/>
      </w:tcPr>
    </w:tblStylePr>
  </w:style>
  <w:style w:type="table" w:styleId="LightShading-Accent3">
    <w:name w:val="Light Shading Accent 3"/>
    <w:basedOn w:val="TableNormal"/>
    <w:uiPriority w:val="60"/>
    <w:rsid w:val="00FC693F"/>
    <w:pPr>
      <w:spacing w:after="0" w:line="240" w:lineRule="auto"/>
    </w:pPr>
    <w:rPr>
      <w:color w:val="76923c" w:themeColor="accent3" w:themeShade="0000BF"/>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LightShading-Accent4">
    <w:name w:val="Light Shading Accent 4"/>
    <w:basedOn w:val="TableNormal"/>
    <w:uiPriority w:val="60"/>
    <w:rsid w:val="00FC693F"/>
    <w:pPr>
      <w:spacing w:after="0" w:line="240" w:lineRule="auto"/>
    </w:pPr>
    <w:rPr>
      <w:color w:val="5f497a" w:themeColor="accent4" w:themeShade="0000BF"/>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LightShading-Accent5">
    <w:name w:val="Light Shading Accent 5"/>
    <w:basedOn w:val="TableNormal"/>
    <w:uiPriority w:val="60"/>
    <w:rsid w:val="00FC693F"/>
    <w:pPr>
      <w:spacing w:after="0" w:line="240" w:lineRule="auto"/>
    </w:pPr>
    <w:rPr>
      <w:color w:val="31849b" w:themeColor="accent5" w:themeShade="0000BF"/>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left w:space="0" w:sz="0" w:val="nil"/>
          <w:right w:space="0" w:sz="0" w:val="nil"/>
          <w:insideH w:space="0" w:sz="0" w:val="nil"/>
          <w:insideV w:space="0" w:sz="0" w:val="nil"/>
        </w:tcBorders>
        <w:shd w:color="auto" w:fill="d2eaf1" w:themeFill="accent5" w:themeFillTint="00003F" w:val="clear"/>
      </w:tcPr>
    </w:tblStylePr>
  </w:style>
  <w:style w:type="table" w:styleId="LightShading-Accent6">
    <w:name w:val="Light Shading Accent 6"/>
    <w:basedOn w:val="TableNormal"/>
    <w:uiPriority w:val="60"/>
    <w:rsid w:val="00FC693F"/>
    <w:pPr>
      <w:spacing w:after="0" w:line="240" w:lineRule="auto"/>
    </w:pPr>
    <w:rPr>
      <w:color w:val="e36c0a" w:themeColor="accent6" w:themeShade="0000BF"/>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left w:space="0" w:sz="0" w:val="nil"/>
          <w:right w:space="0" w:sz="0" w:val="nil"/>
          <w:insideH w:space="0" w:sz="0" w:val="nil"/>
          <w:insideV w:space="0" w:sz="0" w:val="nil"/>
        </w:tcBorders>
        <w:shd w:color="auto" w:fill="fde4d0" w:themeFill="accent6" w:themeFillTint="00003F" w:val="clear"/>
      </w:tcPr>
    </w:tblStylePr>
  </w:style>
  <w:style w:type="table" w:styleId="LightList">
    <w:name w:val="Light List"/>
    <w:basedOn w:val="TableNormal"/>
    <w:uiPriority w:val="61"/>
    <w:rsid w:val="00FC693F"/>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LightGrid">
    <w:name w:val="Light Grid"/>
    <w:basedOn w:val="TableNormal"/>
    <w:uiPriority w:val="62"/>
    <w:rsid w:val="00CB0664"/>
    <w:pPr>
      <w:spacing w:after="0" w:line="240" w:lineRule="auto"/>
    </w:p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color="000000" w:space="0" w:sz="8" w:themeColor="tex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color="4f81bd" w:space="0" w:sz="8" w:themeColor="accent1"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color="c0504d" w:space="0" w:sz="8" w:themeColor="accent2"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color="9bbb59" w:space="0" w:sz="8" w:themeColor="accent3"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color="8064a2" w:space="0" w:sz="8" w:themeColor="accent4"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color="4bacc6" w:space="0" w:sz="8" w:themeColor="accent5"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color="f79646" w:space="0" w:sz="8" w:themeColor="accent6"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404040" w:space="0" w:sz="6" w:themeColor="text1" w:themeTint="0000BF" w:val="double"/>
          <w:left w:color="404040" w:space="0" w:sz="8" w:themeColor="text1" w:themeTint="0000BF" w:val="single"/>
          <w:bottom w:color="404040" w:space="0" w:sz="8" w:themeColor="text1" w:themeTint="0000BF" w:val="single"/>
          <w:right w:color="404040" w:space="0" w:sz="8" w:themeColor="tex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c0c0c0" w:themeFill="text1" w:themeFillTint="00003F" w:val="clear"/>
      </w:tcPr>
    </w:tblStylePr>
    <w:tblStylePr w:type="band1Horz">
      <w:tblPr/>
      <w:tcPr>
        <w:tcBorders>
          <w:insideH w:space="0" w:sz="0" w:val="nil"/>
          <w:insideV w:space="0" w:sz="0" w:val="nil"/>
        </w:tcBorders>
        <w:shd w:color="auto" w:fill="c0c0c0" w:themeFill="text1" w:themeFillTint="00003F" w:val="clear"/>
      </w:tcPr>
    </w:tblStylePr>
    <w:tblStylePr w:type="band2Horz">
      <w:tblPr/>
      <w:tcPr>
        <w:tcBorders>
          <w:insideH w:space="0" w:sz="0" w:val="nil"/>
          <w:insideV w:space="0" w:sz="0"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7ba0cd" w:space="0" w:sz="6" w:themeColor="accent1" w:themeTint="0000BF" w:val="double"/>
          <w:left w:color="7ba0cd" w:space="0" w:sz="8" w:themeColor="accent1" w:themeTint="0000BF" w:val="single"/>
          <w:bottom w:color="7ba0cd" w:space="0" w:sz="8" w:themeColor="accent1" w:themeTint="0000BF" w:val="single"/>
          <w:right w:color="7ba0cd" w:space="0" w:sz="8" w:themeColor="accent1"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f7b79" w:space="0" w:sz="6" w:themeColor="accent2" w:themeTint="0000BF" w:val="double"/>
          <w:left w:color="cf7b79" w:space="0" w:sz="8" w:themeColor="accent2" w:themeTint="0000BF" w:val="single"/>
          <w:bottom w:color="cf7b79" w:space="0" w:sz="8" w:themeColor="accent2" w:themeTint="0000BF" w:val="single"/>
          <w:right w:color="cf7b79" w:space="0" w:sz="8" w:themeColor="accent2"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2" w:themeFill="accent2" w:themeFillTint="00003F" w:val="clear"/>
      </w:tcPr>
    </w:tblStylePr>
    <w:tblStylePr w:type="band1Horz">
      <w:tblPr/>
      <w:tcPr>
        <w:tcBorders>
          <w:insideH w:space="0" w:sz="0" w:val="nil"/>
          <w:insideV w:space="0" w:sz="0" w:val="nil"/>
        </w:tcBorders>
        <w:shd w:color="auto" w:fill="efd3d2" w:themeFill="accent2" w:themeFillTint="00003F" w:val="clear"/>
      </w:tcPr>
    </w:tblStylePr>
    <w:tblStylePr w:type="band2Horz">
      <w:tblPr/>
      <w:tcPr>
        <w:tcBorders>
          <w:insideH w:space="0" w:sz="0" w:val="nil"/>
          <w:insideV w:space="0" w:sz="0"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b3cc82" w:space="0" w:sz="6" w:themeColor="accent3" w:themeTint="0000BF" w:val="double"/>
          <w:left w:color="b3cc82" w:space="0" w:sz="8" w:themeColor="accent3" w:themeTint="0000BF" w:val="single"/>
          <w:bottom w:color="b3cc82" w:space="0" w:sz="8" w:themeColor="accent3" w:themeTint="0000BF" w:val="single"/>
          <w:right w:color="b3cc82" w:space="0" w:sz="8" w:themeColor="accent3"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9f8ab9" w:space="0" w:sz="6" w:themeColor="accent4" w:themeTint="0000BF" w:val="double"/>
          <w:left w:color="9f8ab9" w:space="0" w:sz="8" w:themeColor="accent4" w:themeTint="0000BF" w:val="single"/>
          <w:bottom w:color="9f8ab9" w:space="0" w:sz="8" w:themeColor="accent4" w:themeTint="0000BF" w:val="single"/>
          <w:right w:color="9f8ab9" w:space="0" w:sz="8" w:themeColor="accent4"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78c0d4" w:space="0" w:sz="6" w:themeColor="accent5" w:themeTint="0000BF" w:val="double"/>
          <w:left w:color="78c0d4" w:space="0" w:sz="8" w:themeColor="accent5" w:themeTint="0000BF" w:val="single"/>
          <w:bottom w:color="78c0d4" w:space="0" w:sz="8" w:themeColor="accent5" w:themeTint="0000BF" w:val="single"/>
          <w:right w:color="78c0d4" w:space="0" w:sz="8" w:themeColor="accent5"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1" w:themeFill="accent5" w:themeFillTint="00003F" w:val="clear"/>
      </w:tcPr>
    </w:tblStylePr>
    <w:tblStylePr w:type="band1Horz">
      <w:tblPr/>
      <w:tcPr>
        <w:tcBorders>
          <w:insideH w:space="0" w:sz="0" w:val="nil"/>
          <w:insideV w:space="0" w:sz="0" w:val="nil"/>
        </w:tcBorders>
        <w:shd w:color="auto" w:fill="d2eaf1" w:themeFill="accent5" w:themeFillTint="00003F" w:val="clear"/>
      </w:tcPr>
    </w:tblStylePr>
    <w:tblStylePr w:type="band2Horz">
      <w:tblPr/>
      <w:tcPr>
        <w:tcBorders>
          <w:insideH w:space="0" w:sz="0" w:val="nil"/>
          <w:insideV w:space="0" w:sz="0"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9b074" w:space="0" w:sz="6" w:themeColor="accent6" w:themeTint="0000BF" w:val="double"/>
          <w:left w:color="f9b074" w:space="0" w:sz="8" w:themeColor="accent6" w:themeTint="0000BF" w:val="single"/>
          <w:bottom w:color="f9b074" w:space="0" w:sz="8" w:themeColor="accent6" w:themeTint="0000BF" w:val="single"/>
          <w:right w:color="f9b074" w:space="0" w:sz="8" w:themeColor="accent6" w:themeTint="0000BF"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4d0" w:themeFill="accent6" w:themeFillTint="00003F" w:val="clear"/>
      </w:tcPr>
    </w:tblStylePr>
    <w:tblStylePr w:type="band1Horz">
      <w:tblPr/>
      <w:tcPr>
        <w:tcBorders>
          <w:insideH w:space="0" w:sz="0" w:val="nil"/>
          <w:insideV w:space="0" w:sz="0" w:val="nil"/>
        </w:tcBorders>
        <w:shd w:color="auto" w:fill="fde4d0" w:themeFill="accent6" w:themeFillTint="00003F" w:val="clear"/>
      </w:tcPr>
    </w:tblStylePr>
    <w:tblStylePr w:type="band2Horz">
      <w:tblPr/>
      <w:tcPr>
        <w:tcBorders>
          <w:insideH w:space="0" w:sz="0" w:val="nil"/>
          <w:insideV w:space="0" w:sz="0"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0" w:type="dxa"/>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8d8d8" w:themeFill="background1" w:themeFillShade="0000D8" w:val="clear"/>
      </w:tcPr>
    </w:tblStylePr>
    <w:tblStylePr w:type="band1Horz">
      <w:tblPr/>
      <w:tcPr>
        <w:shd w:color="auto" w:fill="d8d8d8"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0" w:type="dxa"/>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c0c0c0" w:themeFill="text1" w:themeFillTint="00003F" w:val="clear"/>
      </w:tcPr>
    </w:tblStylePr>
    <w:tblStylePr w:type="band1Horz">
      <w:tblPr/>
      <w:tcPr>
        <w:shd w:color="auto" w:fill="c0c0c0" w:themeFill="text1" w:themeFillTint="00003F" w:val="clear"/>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0" w:type="dxa"/>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0" w:type="dxa"/>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00003F" w:val="clear"/>
      </w:tcPr>
    </w:tblStylePr>
    <w:tblStylePr w:type="band1Horz">
      <w:tblPr/>
      <w:tcPr>
        <w:shd w:color="auto" w:fill="efd3d2" w:themeFill="accent2" w:themeFillTint="00003F" w:val="clear"/>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0" w:type="dxa"/>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0" w:type="dxa"/>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0" w:type="dxa"/>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00003F" w:val="clear"/>
      </w:tcPr>
    </w:tblStylePr>
    <w:tblStylePr w:type="band1Horz">
      <w:tblPr/>
      <w:tcPr>
        <w:shd w:color="auto" w:fill="d2eaf1" w:themeFill="accent5" w:themeFillTint="00003F" w:val="clear"/>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0" w:type="dxa"/>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00003F" w:val="clear"/>
      </w:tcPr>
    </w:tblStylePr>
    <w:tblStylePr w:type="band1Horz">
      <w:tblPr/>
      <w:tcPr>
        <w:shd w:color="auto" w:fill="fde4d0" w:themeFill="accent6" w:themeFillTint="00003F" w:val="clear"/>
      </w:tcPr>
    </w:tblStylePr>
  </w:style>
  <w:style w:type="table" w:styleId="MediumList2">
    <w:name w:val="Medium Lis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c0c0c0" w:themeFill="text1" w:themeFillTint="00003F" w:val="clear"/>
      </w:tcPr>
    </w:tblStylePr>
    <w:tblStylePr w:type="band1Horz">
      <w:tblPr/>
      <w:tcPr>
        <w:tcBorders>
          <w:top w:space="0" w:sz="0" w:val="nil"/>
          <w:bottom w:space="0" w:sz="0" w:val="nil"/>
          <w:insideH w:space="0" w:sz="0" w:val="nil"/>
          <w:insideV w:space="0" w:sz="0" w:val="nil"/>
        </w:tcBorders>
        <w:shd w:color="auto" w:fill="c0c0c0"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1">
    <w:name w:val="Medium List 2 Accent 1"/>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2">
    <w:name w:val="Medium List 2 Accent 2"/>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2" w:themeFill="accent2" w:themeFillTint="00003F" w:val="clear"/>
      </w:tcPr>
    </w:tblStylePr>
    <w:tblStylePr w:type="band1Horz">
      <w:tblPr/>
      <w:tcPr>
        <w:tcBorders>
          <w:top w:space="0" w:sz="0" w:val="nil"/>
          <w:bottom w:space="0" w:sz="0" w:val="nil"/>
          <w:insideH w:space="0" w:sz="0" w:val="nil"/>
          <w:insideV w:space="0" w:sz="0" w:val="nil"/>
        </w:tcBorders>
        <w:shd w:color="auto" w:fill="efd3d2"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3">
    <w:name w:val="Medium List 2 Accent 3"/>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4">
    <w:name w:val="Medium List 2 Accent 4"/>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5">
    <w:name w:val="Medium List 2 Accent 5"/>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1" w:themeFill="accent5" w:themeFillTint="00003F" w:val="clear"/>
      </w:tcPr>
    </w:tblStylePr>
    <w:tblStylePr w:type="band1Horz">
      <w:tblPr/>
      <w:tcPr>
        <w:tcBorders>
          <w:top w:space="0" w:sz="0" w:val="nil"/>
          <w:bottom w:space="0" w:sz="0" w:val="nil"/>
          <w:insideH w:space="0" w:sz="0" w:val="nil"/>
          <w:insideV w:space="0" w:sz="0" w:val="nil"/>
        </w:tcBorders>
        <w:shd w:color="auto" w:fill="d2eaf1"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List2-Accent6">
    <w:name w:val="Medium List 2 Accent 6"/>
    <w:basedOn w:val="TableNormal"/>
    <w:uiPriority w:val="66"/>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4d0" w:themeFill="accent6" w:themeFillTint="00003F" w:val="clear"/>
      </w:tcPr>
    </w:tblStylePr>
    <w:tblStylePr w:type="band1Horz">
      <w:tblPr/>
      <w:tcPr>
        <w:tcBorders>
          <w:top w:space="0" w:sz="0" w:val="nil"/>
          <w:bottom w:space="0" w:sz="0" w:val="nil"/>
          <w:insideH w:space="0" w:sz="0" w:val="nil"/>
          <w:insideV w:space="0" w:sz="0" w:val="nil"/>
        </w:tcBorders>
        <w:shd w:color="auto" w:fill="fde4d0"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0" w:type="dxa"/>
      <w:tblBorders>
        <w:top w:color="404040" w:space="0" w:sz="8" w:themeColor="text1" w:themeTint="0000BF" w:val="single"/>
        <w:left w:color="404040" w:space="0" w:sz="8" w:themeColor="text1" w:themeTint="0000BF" w:val="single"/>
        <w:bottom w:color="404040" w:space="0" w:sz="8" w:themeColor="text1" w:themeTint="0000BF" w:val="single"/>
        <w:right w:color="404040" w:space="0" w:sz="8" w:themeColor="text1" w:themeTint="0000BF" w:val="single"/>
        <w:insideH w:color="404040" w:space="0" w:sz="8" w:themeColor="text1" w:themeTint="0000BF" w:val="single"/>
        <w:insideV w:color="404040" w:space="0" w:sz="8" w:themeColor="text1" w:themeTint="0000BF"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rPr>
    </w:tblStylePr>
    <w:tblStylePr w:type="lastRow">
      <w:rPr>
        <w:b w:val="1"/>
        <w:bCs w:val="1"/>
      </w:rPr>
      <w:tblPr/>
      <w:tcPr>
        <w:tcBorders>
          <w:top w:color="404040" w:space="0" w:sz="18" w:themeColor="text1" w:themeTint="0000BF" w:val="single"/>
        </w:tcBorders>
      </w:tcPr>
    </w:tblStylePr>
    <w:tblStylePr w:type="firstCol">
      <w:rPr>
        <w:b w:val="1"/>
        <w:bCs w:val="1"/>
      </w:rPr>
    </w:tblStylePr>
    <w:tblStylePr w:type="lastCol">
      <w:rPr>
        <w:b w:val="1"/>
        <w:bCs w:val="1"/>
      </w:r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0" w:type="dxa"/>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7ba0cd" w:space="0" w:sz="18" w:themeColor="accent1" w:themeTint="0000BF" w:val="single"/>
        </w:tcBorders>
      </w:tcPr>
    </w:tblStylePr>
    <w:tblStylePr w:type="firstCol">
      <w:rPr>
        <w:b w:val="1"/>
        <w:bCs w:val="1"/>
      </w:rPr>
    </w:tblStylePr>
    <w:tblStylePr w:type="lastCol">
      <w:rPr>
        <w:b w:val="1"/>
        <w:bCs w:val="1"/>
      </w:r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0" w:type="dxa"/>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rPr>
    </w:tblStylePr>
    <w:tblStylePr w:type="lastRow">
      <w:rPr>
        <w:b w:val="1"/>
        <w:bCs w:val="1"/>
      </w:rPr>
      <w:tblPr/>
      <w:tcPr>
        <w:tcBorders>
          <w:top w:color="cf7b79" w:space="0" w:sz="18" w:themeColor="accent2" w:themeTint="0000BF"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0" w:type="dxa"/>
      <w:tblBorders>
        <w:top w:color="b3cc82" w:space="0" w:sz="8" w:themeColor="accent3" w:themeTint="0000BF" w:val="single"/>
        <w:left w:color="b3cc82" w:space="0" w:sz="8" w:themeColor="accent3" w:themeTint="0000BF" w:val="single"/>
        <w:bottom w:color="b3cc82" w:space="0" w:sz="8" w:themeColor="accent3" w:themeTint="0000BF" w:val="single"/>
        <w:right w:color="b3cc82" w:space="0" w:sz="8" w:themeColor="accent3" w:themeTint="0000BF" w:val="single"/>
        <w:insideH w:color="b3cc82" w:space="0" w:sz="8" w:themeColor="accent3" w:themeTint="0000BF" w:val="single"/>
        <w:insideV w:color="b3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b3cc82" w:space="0" w:sz="18" w:themeColor="accent3" w:themeTint="0000BF"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0" w:type="dxa"/>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9f8ab9" w:space="0" w:sz="18" w:themeColor="accent4" w:themeTint="0000BF"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0" w:type="dxa"/>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rPr>
    </w:tblStylePr>
    <w:tblStylePr w:type="lastRow">
      <w:rPr>
        <w:b w:val="1"/>
        <w:bCs w:val="1"/>
      </w:rPr>
      <w:tblPr/>
      <w:tcPr>
        <w:tcBorders>
          <w:top w:color="78c0d4" w:space="0" w:sz="18" w:themeColor="accent5" w:themeTint="0000BF"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0" w:type="dxa"/>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rPr>
    </w:tblStylePr>
    <w:tblStylePr w:type="lastRow">
      <w:rPr>
        <w:b w:val="1"/>
        <w:bCs w:val="1"/>
      </w:rPr>
      <w:tblPr/>
      <w:tcPr>
        <w:tcBorders>
          <w:top w:color="f9b074" w:space="0" w:sz="18" w:themeColor="accent6" w:themeTint="0000BF"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MediumGrid2">
    <w:name w:val="Medium Grid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color w:val="000000" w:themeColor="text1"/>
      </w:rPr>
      <w:tblPr/>
      <w:tcPr>
        <w:shd w:color="auto" w:fill="e6e6e6" w:themeFill="tex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808080" w:themeFill="text1" w:themeFillTint="00007F" w:val="clear"/>
      </w:tcPr>
    </w:tblStylePr>
    <w:tblStylePr w:type="band1Horz">
      <w:tblPr/>
      <w:tcPr>
        <w:tcBorders>
          <w:insideH w:color="000000" w:space="0" w:sz="6" w:themeColor="text1" w:val="single"/>
          <w:insideV w:color="000000" w:space="0" w:sz="6" w:themeColor="text1" w:val="single"/>
        </w:tcBorders>
        <w:shd w:color="auto" w:fill="808080" w:themeFill="text1" w:themeFillTint="00007F" w:val="clear"/>
      </w:tcPr>
    </w:tblStylePr>
    <w:tblStylePr w:type="nwCell">
      <w:tblPr/>
      <w:tcPr>
        <w:shd w:color="auto" w:fill="ffffff" w:themeFill="background1" w:val="clear"/>
      </w:tcPr>
    </w:tblStylePr>
  </w:style>
  <w:style w:type="table" w:styleId="MediumGrid2-Accent1">
    <w:name w:val="Medium Grid 2 Accent 1"/>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rPr>
      <w:tblPr/>
      <w:tcPr>
        <w:shd w:color="auto" w:fill="edf2f8" w:themeFill="accent1"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bfde" w:themeFill="accent1" w:themeFillTint="0000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00007F" w:val="clear"/>
      </w:tcPr>
    </w:tblStylePr>
    <w:tblStylePr w:type="nwCell">
      <w:tblPr/>
      <w:tcPr>
        <w:shd w:color="auto" w:fill="ffffff" w:themeFill="background1" w:val="clear"/>
      </w:tcPr>
    </w:tblStylePr>
  </w:style>
  <w:style w:type="table" w:styleId="MediumGrid2-Accent2">
    <w:name w:val="Medium Grid 2 Accent 2"/>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color w:val="000000" w:themeColor="text1"/>
      </w:rPr>
      <w:tblPr/>
      <w:tcPr>
        <w:shd w:color="auto" w:fill="f8eded" w:themeFill="accent2"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00007F" w:val="clear"/>
      </w:tcPr>
    </w:tblStylePr>
    <w:tblStylePr w:type="nwCell">
      <w:tblPr/>
      <w:tcPr>
        <w:shd w:color="auto" w:fill="ffffff" w:themeFill="background1" w:val="clear"/>
      </w:tcPr>
    </w:tblStylePr>
  </w:style>
  <w:style w:type="table" w:styleId="MediumGrid2-Accent3">
    <w:name w:val="Medium Grid 2 Accent 3"/>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rPr>
      <w:tblPr/>
      <w:tcPr>
        <w:shd w:color="auto" w:fill="f5f8ee" w:themeFill="accent3"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00007F" w:val="clear"/>
      </w:tcPr>
    </w:tblStylePr>
    <w:tblStylePr w:type="nwCell">
      <w:tblPr/>
      <w:tcPr>
        <w:shd w:color="auto" w:fill="ffffff" w:themeFill="background1" w:val="clear"/>
      </w:tcPr>
    </w:tblStylePr>
  </w:style>
  <w:style w:type="table" w:styleId="MediumGrid2-Accent4">
    <w:name w:val="Medium Grid 2 Accent 4"/>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rPr>
      <w:tblPr/>
      <w:tcPr>
        <w:shd w:color="auto" w:fill="f2eff6" w:themeFill="accent4"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00007F" w:val="clear"/>
      </w:tcPr>
    </w:tblStylePr>
    <w:tblStylePr w:type="nwCell">
      <w:tblPr/>
      <w:tcPr>
        <w:shd w:color="auto" w:fill="ffffff" w:themeFill="background1" w:val="clear"/>
      </w:tcPr>
    </w:tblStylePr>
  </w:style>
  <w:style w:type="table" w:styleId="MediumGrid2-Accent5">
    <w:name w:val="Medium Grid 2 Accent 5"/>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color w:val="000000" w:themeColor="text1"/>
      </w:rPr>
      <w:tblPr/>
      <w:tcPr>
        <w:shd w:color="auto" w:fill="edf6f9" w:themeFill="accent5"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00007F" w:val="clear"/>
      </w:tcPr>
    </w:tblStylePr>
    <w:tblStylePr w:type="nwCell">
      <w:tblPr/>
      <w:tcPr>
        <w:shd w:color="auto" w:fill="ffffff" w:themeFill="background1" w:val="clear"/>
      </w:tcPr>
    </w:tblStylePr>
  </w:style>
  <w:style w:type="table" w:styleId="MediumGrid2-Accent6">
    <w:name w:val="Medium Grid 2 Accent 6"/>
    <w:basedOn w:val="TableNormal"/>
    <w:uiPriority w:val="68"/>
    <w:rsid w:val="00CB0664"/>
    <w:pPr>
      <w:spacing w:after="0" w:line="240" w:lineRule="auto"/>
    </w:pPr>
    <w:rPr>
      <w:rFonts w:asciiTheme="majorHAnsi" w:cstheme="majorBidi" w:eastAsiaTheme="majorEastAsia" w:hAnsiTheme="majorHAnsi"/>
      <w:color w:val="000000" w:themeColor="text1"/>
    </w:rPr>
    <w:tblPr>
      <w:tblStyleRowBandSize w:val="1"/>
      <w:tblStyleColBandSize w:val="1"/>
      <w:tblInd w:w="0.0" w:type="dxa"/>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color w:val="000000" w:themeColor="text1"/>
      </w:rPr>
      <w:tblPr/>
      <w:tcPr>
        <w:shd w:color="auto" w:fill="fef4ec" w:themeFill="accent6" w:themeFillTint="000019" w:val="clear"/>
      </w:tcPr>
    </w:tblStylePr>
    <w:tblStylePr w:type="lastRow">
      <w:rPr>
        <w:b w:val="1"/>
        <w:bCs w:val="1"/>
        <w:color w:val="000000" w:themeColor="text1"/>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00007F" w:val="clear"/>
      </w:tcPr>
    </w:tblStylePr>
    <w:tblStylePr w:type="nwCell">
      <w:tblPr/>
      <w:tcPr>
        <w:shd w:color="auto" w:fill="ffffff" w:themeFill="background1" w:val="clear"/>
      </w:tcPr>
    </w:tblStylePr>
  </w:style>
  <w:style w:type="table" w:styleId="MediumGrid3">
    <w:name w:val="Medium Grid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c0c0c0" w:themeFill="tex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000000" w:themeFill="tex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808080"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00007F" w:val="clear"/>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f81bd" w:themeFill="accent1"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bf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00007F" w:val="clear"/>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2" w:themeFill="accent2"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c0504d" w:themeFill="accent2"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00007F" w:val="clear"/>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9bbb59" w:themeFill="accent3"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00007F" w:val="clear"/>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8064a2" w:themeFill="accent4"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00007F" w:val="clear"/>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1" w:themeFill="accent5"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4bacc6" w:themeFill="accent5"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00007F" w:val="clear"/>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0" w:type="dxa"/>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4d0" w:themeFill="accent6" w:themeFillTint="00003F" w:val="clear"/>
    </w:tcPr>
    <w:tblStylePr w:type="firstRow">
      <w:rPr>
        <w:b w:val="1"/>
        <w:bCs w:val="1"/>
        <w:i w:val="0"/>
        <w:iCs w:val="0"/>
        <w:color w:val="ffffff" w:themeColor="background1"/>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lastRow">
      <w:rPr>
        <w:b w:val="1"/>
        <w:bCs w:val="1"/>
        <w:i w:val="0"/>
        <w:iCs w:val="0"/>
        <w:color w:val="ffffff" w:themeColor="background1"/>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color="ffffff" w:space="0" w:sz="8" w:themeColor="background1" w:val="single"/>
        </w:tcBorders>
        <w:shd w:color="auto" w:fill="f79646" w:themeFill="accent6" w:val="clear"/>
      </w:tcPr>
    </w:tblStylePr>
    <w:tblStylePr w:type="firstCol">
      <w:rPr>
        <w:b w:val="1"/>
        <w:bCs w:val="1"/>
        <w:i w:val="0"/>
        <w:iCs w:val="0"/>
        <w:color w:val="ffffff" w:themeColor="background1"/>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iCs w:val="0"/>
        <w:color w:val="ffffff" w:themeColor="background1"/>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00007F" w:val="clear"/>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0"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5f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5f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5f91" w:themeFill="accent1" w:themeFillShade="0000BF" w:val="clear"/>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6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6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634" w:themeFill="accent2" w:themeFillShade="0000BF" w:val="clear"/>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8"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1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0" w:type="dxa"/>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a"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a"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a" w:themeFill="accent6" w:themeFillShade="0000BF" w:val="clear"/>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6e6e6"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000000" w:themeFill="text1" w:themeFillShade="000099" w:val="clear"/>
      </w:tcPr>
    </w:tblStylePr>
    <w:tblStylePr w:type="firstCol">
      <w:rPr>
        <w:color w:val="ffffff" w:themeColor="background1"/>
      </w:rPr>
      <w:tblPr/>
      <w:tcPr>
        <w:tcBorders>
          <w:top w:space="0" w:sz="0" w:val="nil"/>
          <w:left w:space="0" w:sz="0" w:val="nil"/>
          <w:bottom w:space="0" w:sz="0" w:val="nil"/>
          <w:right w:space="0" w:sz="0" w:val="nil"/>
          <w:insideH w:color="000000" w:space="0" w:sz="4" w:themeColor="text1" w:themeShade="000099" w:val="single"/>
          <w:insideV w:space="0" w:sz="0" w:val="nil"/>
        </w:tcBorders>
        <w:shd w:color="auto" w:fill="000000" w:themeFill="tex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808080" w:themeFill="text1" w:themeFillTint="00007F" w:val="clear"/>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c4c74" w:themeFill="accent1" w:themeFillShade="000099" w:val="clear"/>
      </w:tcPr>
    </w:tblStylePr>
    <w:tblStylePr w:type="firstCol">
      <w:rPr>
        <w:color w:val="ffffff" w:themeColor="background1"/>
      </w:rPr>
      <w:tblPr/>
      <w:tcPr>
        <w:tcBorders>
          <w:top w:space="0" w:sz="0" w:val="nil"/>
          <w:left w:space="0" w:sz="0" w:val="nil"/>
          <w:bottom w:space="0" w:sz="0" w:val="nil"/>
          <w:right w:space="0" w:sz="0" w:val="nil"/>
          <w:insideH w:color="2c4c74" w:space="0" w:sz="4" w:themeColor="accent1" w:themeShade="000099" w:val="single"/>
          <w:insideV w:space="0" w:sz="0" w:val="nil"/>
        </w:tcBorders>
        <w:shd w:color="auto" w:fill="2c4c74" w:themeFill="accent1"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c4c74" w:themeFill="accent1" w:themeFillShade="000099" w:val="clear"/>
      </w:tcPr>
    </w:tblStylePr>
    <w:tblStylePr w:type="band1Vert">
      <w:tblPr/>
      <w:tcPr>
        <w:shd w:color="auto" w:fill="b8cce4" w:themeFill="accent1" w:themeFillTint="000066" w:val="clear"/>
      </w:tcPr>
    </w:tblStylePr>
    <w:tblStylePr w:type="band1Horz">
      <w:tblPr/>
      <w:tcPr>
        <w:shd w:color="auto" w:fill="a7bfde" w:themeFill="accent1" w:themeFillTint="00007F" w:val="clear"/>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0" w:type="dxa"/>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772c2a" w:themeFill="accent2" w:themeFillShade="000099" w:val="clear"/>
      </w:tcPr>
    </w:tblStylePr>
    <w:tblStylePr w:type="firstCol">
      <w:rPr>
        <w:color w:val="ffffff" w:themeColor="background1"/>
      </w:rPr>
      <w:tblPr/>
      <w:tcPr>
        <w:tcBorders>
          <w:top w:space="0" w:sz="0" w:val="nil"/>
          <w:left w:space="0" w:sz="0" w:val="nil"/>
          <w:bottom w:space="0" w:sz="0" w:val="nil"/>
          <w:right w:space="0" w:sz="0" w:val="nil"/>
          <w:insideH w:color="772c2a" w:space="0" w:sz="4" w:themeColor="accent2" w:themeShade="000099" w:val="single"/>
          <w:insideV w:space="0" w:sz="0" w:val="nil"/>
        </w:tcBorders>
        <w:shd w:color="auto" w:fill="772c2a" w:themeFill="accent2"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0" w:type="dxa"/>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5e7530" w:themeFill="accent3" w:themeFillShade="000099" w:val="clear"/>
      </w:tcPr>
    </w:tblStylePr>
    <w:tblStylePr w:type="firstCol">
      <w:rPr>
        <w:color w:val="ffffff" w:themeColor="background1"/>
      </w:rPr>
      <w:tblPr/>
      <w:tcPr>
        <w:tcBorders>
          <w:top w:space="0" w:sz="0" w:val="nil"/>
          <w:left w:space="0" w:sz="0" w:val="nil"/>
          <w:bottom w:space="0" w:sz="0" w:val="nil"/>
          <w:right w:space="0" w:sz="0" w:val="nil"/>
          <w:insideH w:color="5e7530" w:space="0" w:sz="4" w:themeColor="accent3" w:themeShade="000099" w:val="single"/>
          <w:insideV w:space="0" w:sz="0" w:val="nil"/>
        </w:tcBorders>
        <w:shd w:color="auto" w:fill="5e7530" w:themeFill="accent3"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0" w:type="dxa"/>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6"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4c3b62" w:themeFill="accent4" w:themeFillShade="000099" w:val="clear"/>
      </w:tcPr>
    </w:tblStylePr>
    <w:tblStylePr w:type="firstCol">
      <w:rPr>
        <w:color w:val="ffffff" w:themeColor="background1"/>
      </w:rPr>
      <w:tblPr/>
      <w:tcPr>
        <w:tcBorders>
          <w:top w:space="0" w:sz="0" w:val="nil"/>
          <w:left w:space="0" w:sz="0" w:val="nil"/>
          <w:bottom w:space="0" w:sz="0" w:val="nil"/>
          <w:right w:space="0" w:sz="0" w:val="nil"/>
          <w:insideH w:color="4c3b62" w:space="0" w:sz="4" w:themeColor="accent4" w:themeShade="000099" w:val="single"/>
          <w:insideV w:space="0" w:sz="0" w:val="nil"/>
        </w:tcBorders>
        <w:shd w:color="auto" w:fill="4c3b62" w:themeFill="accent4"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4c3b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0" w:type="dxa"/>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276a7c" w:themeFill="accent5" w:themeFillShade="000099" w:val="clear"/>
      </w:tcPr>
    </w:tblStylePr>
    <w:tblStylePr w:type="firstCol">
      <w:rPr>
        <w:color w:val="ffffff" w:themeColor="background1"/>
      </w:rPr>
      <w:tblPr/>
      <w:tcPr>
        <w:tcBorders>
          <w:top w:space="0" w:sz="0" w:val="nil"/>
          <w:left w:space="0" w:sz="0" w:val="nil"/>
          <w:bottom w:space="0" w:sz="0" w:val="nil"/>
          <w:right w:space="0" w:sz="0" w:val="nil"/>
          <w:insideH w:color="276a7c" w:space="0" w:sz="4" w:themeColor="accent5" w:themeShade="000099" w:val="single"/>
          <w:insideV w:space="0" w:sz="0" w:val="nil"/>
        </w:tcBorders>
        <w:shd w:color="auto" w:fill="276a7c" w:themeFill="accent5"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0" w:type="dxa"/>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rPr>
      <w:tblPr/>
      <w:tcPr>
        <w:tcBorders>
          <w:top w:color="ffffff" w:space="0" w:sz="6" w:themeColor="background1" w:val="single"/>
        </w:tcBorders>
        <w:shd w:color="auto" w:fill="b65608" w:themeFill="accent6" w:themeFillShade="000099" w:val="clear"/>
      </w:tcPr>
    </w:tblStylePr>
    <w:tblStylePr w:type="firstCol">
      <w:rPr>
        <w:color w:val="ffffff" w:themeColor="background1"/>
      </w:rPr>
      <w:tblPr/>
      <w:tcPr>
        <w:tcBorders>
          <w:top w:space="0" w:sz="0" w:val="nil"/>
          <w:left w:space="0" w:sz="0" w:val="nil"/>
          <w:bottom w:space="0" w:sz="0" w:val="nil"/>
          <w:right w:space="0" w:sz="0" w:val="nil"/>
          <w:insideH w:color="b65608" w:space="0" w:sz="4" w:themeColor="accent6" w:themeShade="000099" w:val="single"/>
          <w:insideV w:space="0" w:sz="0" w:val="nil"/>
        </w:tcBorders>
        <w:shd w:color="auto" w:fill="b65608" w:themeFill="accent6" w:themeFillShade="000099" w:val="clear"/>
      </w:tcPr>
    </w:tblStylePr>
    <w:tblStylePr w:type="lastCol">
      <w:rPr>
        <w:color w:val="ffffff" w:themeColor="background1"/>
      </w:rPr>
      <w:tblPr/>
      <w:tcPr>
        <w:tcBorders>
          <w:top w:space="0" w:sz="0" w:val="nil"/>
          <w:left w:space="0" w:sz="0" w:val="nil"/>
          <w:bottom w:space="0" w:sz="0" w:val="nil"/>
          <w:right w:space="0" w:sz="0" w:val="nil"/>
          <w:insideH w:space="0" w:sz="0" w:val="nil"/>
          <w:insideV w:space="0" w:sz="0" w:val="nil"/>
        </w:tcBorders>
        <w:shd w:color="auto" w:fill="b65608"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6e6e6" w:themeFill="tex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c0c0c0" w:themeFill="text1" w:themeFillTint="00003F" w:val="clear"/>
      </w:tcPr>
    </w:tblStylePr>
    <w:tblStylePr w:type="band1Horz">
      <w:tblPr/>
      <w:tcPr>
        <w:shd w:color="auto" w:fill="cccccc" w:themeFill="text1" w:themeFillTint="000033" w:val="clear"/>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rPr>
      <w:tblPr/>
      <w:tcPr>
        <w:tcBorders>
          <w:bottom w:color="ffffff" w:space="0" w:sz="12" w:themeColor="background1" w:val="single"/>
        </w:tcBorders>
        <w:shd w:color="auto" w:fill="9e3a38" w:themeFill="accent2" w:themeFillShade="0000CC" w:val="clear"/>
      </w:tcPr>
    </w:tblStylePr>
    <w:tblStylePr w:type="lastRow">
      <w:rPr>
        <w:b w:val="1"/>
        <w:bCs w:val="1"/>
        <w:color w:val="9e3a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2" w:themeFill="accent2" w:themeFillTint="00003F" w:val="clear"/>
      </w:tcPr>
    </w:tblStylePr>
    <w:tblStylePr w:type="band1Horz">
      <w:tblPr/>
      <w:tcPr>
        <w:shd w:color="auto" w:fill="f2dbdb" w:themeFill="accent2" w:themeFillTint="000033" w:val="clear"/>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rPr>
      <w:tblPr/>
      <w:tcPr>
        <w:tcBorders>
          <w:bottom w:color="ffffff" w:space="0" w:sz="12" w:themeColor="background1" w:val="single"/>
        </w:tcBorders>
        <w:shd w:color="auto" w:fill="664e82" w:themeFill="accent4" w:themeFillShade="0000CC" w:val="clear"/>
      </w:tcPr>
    </w:tblStylePr>
    <w:tblStylePr w:type="lastRow">
      <w:rPr>
        <w:b w:val="1"/>
        <w:bCs w:val="1"/>
        <w:color w:val="664e82"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2eff6" w:themeFill="accent4" w:themeFillTint="000019" w:val="clear"/>
    </w:tcPr>
    <w:tblStylePr w:type="firstRow">
      <w:rPr>
        <w:b w:val="1"/>
        <w:bCs w:val="1"/>
        <w:color w:val="ffffff" w:themeColor="background1"/>
      </w:rPr>
      <w:tblPr/>
      <w:tcPr>
        <w:tcBorders>
          <w:bottom w:color="ffffff" w:space="0" w:sz="12" w:themeColor="background1" w:val="single"/>
        </w:tcBorders>
        <w:shd w:color="auto" w:fill="7e9c40" w:themeFill="accent3" w:themeFillShade="0000CC" w:val="clear"/>
      </w:tcPr>
    </w:tblStylePr>
    <w:tblStylePr w:type="lastRow">
      <w:rPr>
        <w:b w:val="1"/>
        <w:bCs w:val="1"/>
        <w:color w:val="7e9c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rPr>
      <w:tblPr/>
      <w:tcPr>
        <w:tcBorders>
          <w:bottom w:color="ffffff" w:space="0" w:sz="12" w:themeColor="background1" w:val="single"/>
        </w:tcBorders>
        <w:shd w:color="auto" w:fill="f2730a" w:themeFill="accent6" w:themeFillShade="0000CC" w:val="clear"/>
      </w:tcPr>
    </w:tblStylePr>
    <w:tblStylePr w:type="lastRow">
      <w:rPr>
        <w:b w:val="1"/>
        <w:bCs w:val="1"/>
        <w:color w:val="f2730a"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1" w:themeFill="accent5" w:themeFillTint="00003F" w:val="clear"/>
      </w:tcPr>
    </w:tblStylePr>
    <w:tblStylePr w:type="band1Horz">
      <w:tblPr/>
      <w:tcPr>
        <w:shd w:color="auto" w:fill="daeef3" w:themeFill="accent5" w:themeFillTint="000033" w:val="clear"/>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0" w:type="dxa"/>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rPr>
      <w:tblPr/>
      <w:tcPr>
        <w:tcBorders>
          <w:bottom w:color="ffffff" w:space="0" w:sz="12" w:themeColor="background1" w:val="single"/>
        </w:tcBorders>
        <w:shd w:color="auto" w:fill="348da5" w:themeFill="accent5" w:themeFillShade="0000CC" w:val="clear"/>
      </w:tcPr>
    </w:tblStylePr>
    <w:tblStylePr w:type="lastRow">
      <w:rPr>
        <w:b w:val="1"/>
        <w:bCs w:val="1"/>
        <w:color w:val="348da5"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4d0" w:themeFill="accent6" w:themeFillTint="00003F" w:val="clear"/>
      </w:tcPr>
    </w:tblStylePr>
    <w:tblStylePr w:type="band1Horz">
      <w:tblPr/>
      <w:tcPr>
        <w:shd w:color="auto" w:fill="fde9d9" w:themeFill="accent6" w:themeFillTint="000033" w:val="clear"/>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rPr>
      <w:tblPr/>
      <w:tcPr>
        <w:shd w:color="auto" w:fill="999999" w:themeFill="text1" w:themeFillTint="000066" w:val="clear"/>
      </w:tcPr>
    </w:tblStylePr>
    <w:tblStylePr w:type="firstCol">
      <w:rPr>
        <w:color w:val="ffffff" w:themeColor="background1"/>
      </w:rPr>
      <w:tblPr/>
      <w:tcPr>
        <w:shd w:color="auto" w:fill="000000" w:themeFill="text1" w:themeFillShade="0000BF" w:val="clear"/>
      </w:tcPr>
    </w:tblStylePr>
    <w:tblStylePr w:type="lastCol">
      <w:rPr>
        <w:color w:val="ffffff" w:themeColor="background1"/>
      </w:rPr>
      <w:tblPr/>
      <w:tcPr>
        <w:shd w:color="auto" w:fill="000000" w:themeFill="text1" w:themeFillShade="0000BF" w:val="clear"/>
      </w:tcPr>
    </w:tblStylePr>
    <w:tblStylePr w:type="band1Vert">
      <w:tblPr/>
      <w:tcPr>
        <w:shd w:color="auto" w:fill="808080" w:themeFill="text1" w:themeFillTint="00007F" w:val="clear"/>
      </w:tcPr>
    </w:tblStylePr>
    <w:tblStylePr w:type="band1Horz">
      <w:tblPr/>
      <w:tcPr>
        <w:shd w:color="auto" w:fill="808080" w:themeFill="text1" w:themeFillTint="00007F" w:val="clear"/>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rPr>
      <w:tblPr/>
      <w:tcPr>
        <w:shd w:color="auto" w:fill="b8cce4" w:themeFill="accent1" w:themeFillTint="000066" w:val="clear"/>
      </w:tcPr>
    </w:tblStylePr>
    <w:tblStylePr w:type="firstCol">
      <w:rPr>
        <w:color w:val="ffffff" w:themeColor="background1"/>
      </w:rPr>
      <w:tblPr/>
      <w:tcPr>
        <w:shd w:color="auto" w:fill="365f91" w:themeFill="accent1" w:themeFillShade="0000BF" w:val="clear"/>
      </w:tcPr>
    </w:tblStylePr>
    <w:tblStylePr w:type="lastCol">
      <w:rPr>
        <w:color w:val="ffffff" w:themeColor="background1"/>
      </w:rPr>
      <w:tblPr/>
      <w:tcPr>
        <w:shd w:color="auto" w:fill="365f91" w:themeFill="accent1" w:themeFillShade="0000BF" w:val="clear"/>
      </w:tcPr>
    </w:tblStylePr>
    <w:tblStylePr w:type="band1Vert">
      <w:tblPr/>
      <w:tcPr>
        <w:shd w:color="auto" w:fill="a7bfde" w:themeFill="accent1" w:themeFillTint="00007F" w:val="clear"/>
      </w:tcPr>
    </w:tblStylePr>
    <w:tblStylePr w:type="band1Horz">
      <w:tblPr/>
      <w:tcPr>
        <w:shd w:color="auto" w:fill="a7bfde" w:themeFill="accent1" w:themeFillTint="00007F" w:val="clear"/>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rPr>
      <w:tblPr/>
      <w:tcPr>
        <w:shd w:color="auto" w:fill="e5b8b7" w:themeFill="accent2" w:themeFillTint="000066" w:val="clear"/>
      </w:tcPr>
    </w:tblStylePr>
    <w:tblStylePr w:type="firstCol">
      <w:rPr>
        <w:color w:val="ffffff" w:themeColor="background1"/>
      </w:rPr>
      <w:tblPr/>
      <w:tcPr>
        <w:shd w:color="auto" w:fill="943634" w:themeFill="accent2" w:themeFillShade="0000BF" w:val="clear"/>
      </w:tcPr>
    </w:tblStylePr>
    <w:tblStylePr w:type="lastCol">
      <w:rPr>
        <w:color w:val="ffffff" w:themeColor="background1"/>
      </w:rPr>
      <w:tblPr/>
      <w:tcPr>
        <w:shd w:color="auto" w:fill="9436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rPr>
      <w:tblPr/>
      <w:tcPr>
        <w:shd w:color="auto" w:fill="d6e3bc" w:themeFill="accent3" w:themeFillTint="000066" w:val="clear"/>
      </w:tcPr>
    </w:tblStylePr>
    <w:tblStylePr w:type="firstCol">
      <w:rPr>
        <w:color w:val="ffffff" w:themeColor="background1"/>
      </w:rPr>
      <w:tblPr/>
      <w:tcPr>
        <w:shd w:color="auto" w:fill="76923c" w:themeFill="accent3" w:themeFillShade="0000BF" w:val="clear"/>
      </w:tcPr>
    </w:tblStylePr>
    <w:tblStylePr w:type="lastCol">
      <w:rPr>
        <w:color w:val="ffffff" w:themeColor="background1"/>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rPr>
      <w:tblPr/>
      <w:tcPr>
        <w:shd w:color="auto" w:fill="ccc0d9" w:themeFill="accent4" w:themeFillTint="000066" w:val="clear"/>
      </w:tcPr>
    </w:tblStylePr>
    <w:tblStylePr w:type="firstCol">
      <w:rPr>
        <w:color w:val="ffffff" w:themeColor="background1"/>
      </w:rPr>
      <w:tblPr/>
      <w:tcPr>
        <w:shd w:color="auto" w:fill="5f497a" w:themeFill="accent4" w:themeFillShade="0000BF" w:val="clear"/>
      </w:tcPr>
    </w:tblStylePr>
    <w:tblStylePr w:type="lastCol">
      <w:rPr>
        <w:color w:val="ffffff" w:themeColor="background1"/>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rPr>
      <w:tblPr/>
      <w:tcPr>
        <w:shd w:color="auto" w:fill="b6dde8" w:themeFill="accent5" w:themeFillTint="000066" w:val="clear"/>
      </w:tcPr>
    </w:tblStylePr>
    <w:tblStylePr w:type="firstCol">
      <w:rPr>
        <w:color w:val="ffffff" w:themeColor="background1"/>
      </w:rPr>
      <w:tblPr/>
      <w:tcPr>
        <w:shd w:color="auto" w:fill="31849b" w:themeFill="accent5" w:themeFillShade="0000BF" w:val="clear"/>
      </w:tcPr>
    </w:tblStylePr>
    <w:tblStylePr w:type="lastCol">
      <w:rPr>
        <w:color w:val="ffffff" w:themeColor="background1"/>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0" w:type="dxa"/>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rPr>
      <w:tblPr/>
      <w:tcPr>
        <w:shd w:color="auto" w:fill="fbd4b4" w:themeFill="accent6" w:themeFillTint="000066" w:val="clear"/>
      </w:tcPr>
    </w:tblStylePr>
    <w:tblStylePr w:type="firstCol">
      <w:rPr>
        <w:color w:val="ffffff" w:themeColor="background1"/>
      </w:rPr>
      <w:tblPr/>
      <w:tcPr>
        <w:shd w:color="auto" w:fill="e36c0a" w:themeFill="accent6" w:themeFillShade="0000BF" w:val="clear"/>
      </w:tcPr>
    </w:tblStylePr>
    <w:tblStylePr w:type="lastCol">
      <w:rPr>
        <w:color w:val="ffffff" w:themeColor="background1"/>
      </w:rPr>
      <w:tblPr/>
      <w:tcPr>
        <w:shd w:color="auto" w:fill="e36c0a"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image" Target="media/image8.png"/><Relationship Id="rId11" Type="http://schemas.openxmlformats.org/officeDocument/2006/relationships/image" Target="media/image1.png"/><Relationship Id="rId22" Type="http://schemas.openxmlformats.org/officeDocument/2006/relationships/footer" Target="footer3.xml"/><Relationship Id="rId10" Type="http://schemas.openxmlformats.org/officeDocument/2006/relationships/footer" Target="footer2.xml"/><Relationship Id="rId21" Type="http://schemas.openxmlformats.org/officeDocument/2006/relationships/image" Target="media/image9.png"/><Relationship Id="rId13" Type="http://schemas.openxmlformats.org/officeDocument/2006/relationships/image" Target="media/image3.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2.png"/><Relationship Id="rId14" Type="http://schemas.openxmlformats.org/officeDocument/2006/relationships/image" Target="media/image5.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raSemiBold-regular.ttf"/><Relationship Id="rId2" Type="http://schemas.openxmlformats.org/officeDocument/2006/relationships/font" Target="fonts/LoraSemiBold-bold.ttf"/><Relationship Id="rId3" Type="http://schemas.openxmlformats.org/officeDocument/2006/relationships/font" Target="fonts/LoraSemiBold-italic.ttf"/><Relationship Id="rId4" Type="http://schemas.openxmlformats.org/officeDocument/2006/relationships/font" Target="fonts/LoraSemiBold-boldItalic.ttf"/><Relationship Id="rId5" Type="http://schemas.openxmlformats.org/officeDocument/2006/relationships/font" Target="fonts/Lora-regular.ttf"/><Relationship Id="rId6" Type="http://schemas.openxmlformats.org/officeDocument/2006/relationships/font" Target="fonts/Lora-bold.ttf"/><Relationship Id="rId7" Type="http://schemas.openxmlformats.org/officeDocument/2006/relationships/font" Target="fonts/Lora-italic.ttf"/><Relationship Id="rId8"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6PNo+L6OR6Fky8Wvn8jX2wKsZPQ==">CgMxLjA4AHIhMWtvSlltTnVEeTlQUzc0SDR3ZVBtZDBhRG9scE9RMEpX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