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z6chks293t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Persona: Estudiante Universitario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rcpp3d4x5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Genérico:</w:t>
      </w:r>
      <w:r w:rsidDel="00000000" w:rsidR="00000000" w:rsidRPr="00000000">
        <w:rPr>
          <w:rtl w:val="0"/>
        </w:rPr>
        <w:t xml:space="preserve"> "El Estudiante Aplicado"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18-25 años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Socioeconómico:</w:t>
      </w:r>
      <w:r w:rsidDel="00000000" w:rsidR="00000000" w:rsidRPr="00000000">
        <w:rPr>
          <w:rtl w:val="0"/>
        </w:rPr>
        <w:t xml:space="preserve"> Clase media, con apoyo financiero familiar o becas.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Ocupación:</w:t>
      </w:r>
      <w:r w:rsidDel="00000000" w:rsidR="00000000" w:rsidRPr="00000000">
        <w:rPr>
          <w:rtl w:val="0"/>
        </w:rPr>
        <w:t xml:space="preserve"> Estudiante universitario a tiempo completo, algunos trabajan a tiempo parcial.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Dispositivos que usa:</w:t>
      </w:r>
      <w:r w:rsidDel="00000000" w:rsidR="00000000" w:rsidRPr="00000000">
        <w:rPr>
          <w:rtl w:val="0"/>
        </w:rPr>
        <w:t xml:space="preserve"> Portátil para estudiar, móvil para comunicación y acceso rápido, tablet para lectura de apuntes.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Intereses:</w:t>
      </w:r>
      <w:r w:rsidDel="00000000" w:rsidR="00000000" w:rsidRPr="00000000">
        <w:rPr>
          <w:rtl w:val="0"/>
        </w:rPr>
        <w:t xml:space="preserve"> Aprender de manera efectiva, optimizar el tiempo de estudio, aprobar asignaturas con buenas calificaciones, mejorar oportunidades profesionales.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wwoabw4oz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Objetivos y Motivaciones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j8bv6it6s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Académicos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Aprobar todas las asignaturas con una metodología de estudio efectiva.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Obtener ayuda personalizada en materias específicas (cálculo, programación, economía, etc.).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Tener acceso a exámenes anteriores y materiales de estudio estructurados.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 comprensión de conceptos clave con apoyo de profesores particulares.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r1uktuyon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el estrés y la ansiedad asociados a la carga académica.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Encontrar un equilibrio entre la vida académica y social.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Aprender a gestionar el tiempo de manera más eficiente.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x0ngjtcm8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Profesionales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Prepararse para el mundo laboral con formaciones extra.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 profesores que puedan guiar en la elección de una carrera profesional.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el rendimiento académico para obtener becas o ingresar a programas de posgrado.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jtpy1kuo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Necesidades y Expectativas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3519.9986313497893"/>
        <w:gridCol w:w="5505.513179673834"/>
        <w:tblGridChange w:id="0">
          <w:tblGrid>
            <w:gridCol w:w="3519.9986313497893"/>
            <w:gridCol w:w="5505.5131796738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en ConnectEd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Clases personalizadas con explicaciones claras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Profesores especializados que ofrecen tutorías adaptadas a cada estudiante.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de estudio accesible y de calidad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 digital con apuntes, exámenes resueltos y resúmenes.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Flexibilidad horaria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Clases online y presenciales con programación adaptable.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intuitiva y fácil de usar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accesible para buscar profesores y reservar clases rápidamente.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valoraciones y recomendaciones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Reseñas de otros estudiantes para elegir al mejor profesor.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Costos accesibles para estudiantes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de pago por clase o planes con descuentos.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ydll6jq3f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Frustraciones y Puntos de Dolor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Falta de tiempo debido a la carga académica y otras responsabilidades.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 para encontrar profesores que se adapten a su ritmo de aprendizaje.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limitado a materiales de calidad fuera de la universidad.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Estrés por exámenes y proyectos finales.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feedback inmediato en la universidad sobre su desempeño académico.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27bb1pbt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Tareas y Actividades en la Plataforma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Buscar profesores según asignaturas y disponibilidad horaria.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Reservar clases particulares (presenciales o virtuales).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 materiales de estudio complementarios.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Leer y dejar valoraciones sobre profesores.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horarios de estudio y clases desde la plataforma.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c2wzs63tj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Escenarios de Uso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cbhxtz624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1: Preparación para un Examen Final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Daniel, estudiante de segundo año de Ingeniería, tiene un examen de Álgebra Lineal en dos semanas. No comprende bien ciertos temas, por lo que entra a </w:t>
      </w:r>
      <w:r w:rsidDel="00000000" w:rsidR="00000000" w:rsidRPr="00000000">
        <w:rPr>
          <w:b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y busca un profesor con buenas reseñas. Reserva una clase online, donde recibe explicaciones personalizadas y ejercicios resueltos. Luego, descarga exámenes anteriores desde la plataforma para seguir practicando.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iyrdlr17k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2: Seguimiento Constante en una Asignatura Difícil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Marina está cursando Física en su primer año de universidad. Sabe que necesita apoyo continuo, por lo que se suscribe a un plan de clases semanales con un profesor especializado. Además, accede a apuntes exclusivos y recibe feedback constante.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ez3g1kzis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3: Complemento de Aprendizaje para un Proyecto Académico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Pablo está preparando un trabajo final sobre Inteligencia Artificial. Encuentra un profesor en </w:t>
      </w:r>
      <w:r w:rsidDel="00000000" w:rsidR="00000000" w:rsidRPr="00000000">
        <w:rPr>
          <w:b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que ofrece asesoría en el tema y lo ayuda a desarrollar el proyecto con bibliografía recomendada y revisiones de su avance.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yxlso19br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Conclusión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perfil del </w:t>
      </w:r>
      <w:r w:rsidDel="00000000" w:rsidR="00000000" w:rsidRPr="00000000">
        <w:rPr>
          <w:b w:val="1"/>
          <w:rtl w:val="0"/>
        </w:rPr>
        <w:t xml:space="preserve">Estudiante Universitario</w:t>
      </w:r>
      <w:r w:rsidDel="00000000" w:rsidR="00000000" w:rsidRPr="00000000">
        <w:rPr>
          <w:rtl w:val="0"/>
        </w:rPr>
        <w:t xml:space="preserve"> representa una gran parte de los usuarios de </w:t>
      </w:r>
      <w:r w:rsidDel="00000000" w:rsidR="00000000" w:rsidRPr="00000000">
        <w:rPr>
          <w:b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, ya que buscan apoyo académico accesible, flexible y de calidad. La plataforma está diseñada para cubrir sus necesidades específicas, ayudándolos a mejorar su desempeño académico y alcanzar sus metas profesionales.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