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9D06" w14:textId="6342EC51" w:rsidR="00AE7042" w:rsidRPr="00152526" w:rsidRDefault="0034423C" w:rsidP="006B11A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EJERCICIO F9.1</w:t>
      </w:r>
    </w:p>
    <w:p w14:paraId="13C6507A" w14:textId="4034A1BE" w:rsidR="00AE7042" w:rsidRPr="006B11A1" w:rsidRDefault="00AE7042" w:rsidP="00AE7042">
      <w:pPr>
        <w:jc w:val="both"/>
        <w:rPr>
          <w:sz w:val="28"/>
          <w:szCs w:val="28"/>
        </w:rPr>
      </w:pPr>
      <w:r w:rsidRPr="006B11A1">
        <w:rPr>
          <w:sz w:val="28"/>
          <w:szCs w:val="28"/>
        </w:rPr>
        <w:t xml:space="preserve">1. </w:t>
      </w:r>
      <w:r w:rsidR="0034423C" w:rsidRPr="0034423C">
        <w:rPr>
          <w:sz w:val="28"/>
          <w:szCs w:val="28"/>
        </w:rPr>
        <w:t>Revisa las noticias del último año en busca de novedades relativas a los medios de pago (formas de</w:t>
      </w:r>
      <w:r w:rsidR="0034423C">
        <w:rPr>
          <w:sz w:val="28"/>
          <w:szCs w:val="28"/>
        </w:rPr>
        <w:t xml:space="preserve"> </w:t>
      </w:r>
      <w:r w:rsidR="0034423C" w:rsidRPr="0034423C">
        <w:rPr>
          <w:sz w:val="28"/>
          <w:szCs w:val="28"/>
        </w:rPr>
        <w:t>pago)</w:t>
      </w:r>
      <w:r w:rsidR="0034423C">
        <w:rPr>
          <w:sz w:val="28"/>
          <w:szCs w:val="28"/>
        </w:rPr>
        <w:t xml:space="preserve"> </w:t>
      </w:r>
      <w:r w:rsidR="0034423C" w:rsidRPr="0034423C">
        <w:rPr>
          <w:sz w:val="28"/>
          <w:szCs w:val="28"/>
        </w:rPr>
        <w:t>en</w:t>
      </w:r>
      <w:r w:rsidR="0034423C">
        <w:rPr>
          <w:sz w:val="28"/>
          <w:szCs w:val="28"/>
        </w:rPr>
        <w:t xml:space="preserve"> </w:t>
      </w:r>
      <w:r w:rsidR="0034423C" w:rsidRPr="0034423C">
        <w:rPr>
          <w:sz w:val="28"/>
          <w:szCs w:val="28"/>
        </w:rPr>
        <w:t>el</w:t>
      </w:r>
      <w:r w:rsidR="0034423C">
        <w:rPr>
          <w:sz w:val="28"/>
          <w:szCs w:val="28"/>
        </w:rPr>
        <w:t xml:space="preserve"> </w:t>
      </w:r>
      <w:r w:rsidR="0034423C" w:rsidRPr="0034423C">
        <w:rPr>
          <w:sz w:val="28"/>
          <w:szCs w:val="28"/>
        </w:rPr>
        <w:t>comercio electrónico. Se trata de identificar y describir un fenómeno muy actual.</w:t>
      </w:r>
    </w:p>
    <w:p w14:paraId="4AAA521C" w14:textId="77777777" w:rsidR="0034423C" w:rsidRPr="0034423C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El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método de pago con criptomonedas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permite a los usuarios realizar transacciones utilizando monedas digitales como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Bitcoin (BTC), Ethereum (ETH), USDT (</w:t>
      </w:r>
      <w:proofErr w:type="spellStart"/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Tether</w:t>
      </w:r>
      <w:proofErr w:type="spellEnd"/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), entre otras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, en lugar de dinero tradicional (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fiat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). Se basa en la tecnología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blockchain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, que garantiza seguridad, descentralización y transparencia en las transacciones.</w:t>
      </w:r>
    </w:p>
    <w:p w14:paraId="3BA5571E" w14:textId="292C3CB3" w:rsidR="0034423C" w:rsidRPr="0034423C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2060"/>
          <w:kern w:val="0"/>
          <w:sz w:val="26"/>
          <w:szCs w:val="26"/>
          <w:u w:val="single"/>
          <w:lang w:eastAsia="ca-ES"/>
          <w14:ligatures w14:val="none"/>
        </w:rPr>
      </w:pPr>
      <w:r w:rsidRPr="0034423C">
        <w:rPr>
          <w:rFonts w:eastAsia="Times New Roman" w:cstheme="minorHAnsi"/>
          <w:b/>
          <w:bCs/>
          <w:color w:val="002060"/>
          <w:kern w:val="0"/>
          <w:sz w:val="26"/>
          <w:szCs w:val="26"/>
          <w:u w:val="single"/>
          <w:lang w:eastAsia="ca-ES"/>
          <w14:ligatures w14:val="none"/>
        </w:rPr>
        <w:t>¿Cómo funciona el pago con criptomonedas?</w:t>
      </w:r>
    </w:p>
    <w:p w14:paraId="1B54D7C3" w14:textId="76C390CC" w:rsidR="0034423C" w:rsidRPr="0034423C" w:rsidRDefault="0034423C" w:rsidP="003442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El comprador elige pagar con criptomonedas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en una tienda en línea o física que acepte este método.</w:t>
      </w:r>
    </w:p>
    <w:p w14:paraId="2F433A31" w14:textId="77777777" w:rsidR="0034423C" w:rsidRPr="0034423C" w:rsidRDefault="0034423C" w:rsidP="0034423C">
      <w:pPr>
        <w:spacing w:before="100" w:beforeAutospacing="1" w:after="100" w:afterAutospacing="1" w:line="240" w:lineRule="auto"/>
        <w:ind w:left="720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eastAsia="ca-ES"/>
          <w14:ligatures w14:val="none"/>
        </w:rPr>
      </w:pPr>
    </w:p>
    <w:p w14:paraId="311C6A7C" w14:textId="77777777" w:rsidR="0034423C" w:rsidRPr="0034423C" w:rsidRDefault="0034423C" w:rsidP="003442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Se genera una dirección de pago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(una cadena de caracteres única) o un código QR que el comprador escanea con su billetera digital.</w:t>
      </w:r>
    </w:p>
    <w:p w14:paraId="5FC3E3FC" w14:textId="77777777" w:rsidR="0034423C" w:rsidRPr="0034423C" w:rsidRDefault="0034423C" w:rsidP="0034423C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eastAsia="ca-ES"/>
          <w14:ligatures w14:val="none"/>
        </w:rPr>
      </w:pPr>
    </w:p>
    <w:p w14:paraId="2A2DDBE6" w14:textId="77777777" w:rsidR="0034423C" w:rsidRPr="0034423C" w:rsidRDefault="0034423C" w:rsidP="003442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El comprador envía los fondos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desde su billetera a la dirección del comerciante.</w:t>
      </w:r>
    </w:p>
    <w:p w14:paraId="6AABAEAF" w14:textId="77777777" w:rsidR="0034423C" w:rsidRPr="0034423C" w:rsidRDefault="0034423C" w:rsidP="0034423C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eastAsia="ca-ES"/>
          <w14:ligatures w14:val="none"/>
        </w:rPr>
      </w:pPr>
    </w:p>
    <w:p w14:paraId="3C59CE60" w14:textId="77777777" w:rsidR="0034423C" w:rsidRPr="0034423C" w:rsidRDefault="0034423C" w:rsidP="003442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La transacción es validada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en la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blockchain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por mineros o validadores (dependiendo de la criptomoneda utilizada).</w:t>
      </w:r>
    </w:p>
    <w:p w14:paraId="07C3B051" w14:textId="77777777" w:rsidR="0034423C" w:rsidRPr="0034423C" w:rsidRDefault="0034423C" w:rsidP="0034423C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eastAsia="ca-ES"/>
          <w14:ligatures w14:val="none"/>
        </w:rPr>
      </w:pPr>
    </w:p>
    <w:p w14:paraId="5C4F0377" w14:textId="77777777" w:rsidR="0034423C" w:rsidRDefault="0034423C" w:rsidP="003442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El comerciante recibe la confirmación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del pago y, en algunos casos, puede optar por convertir automáticamente las criptomonedas a dinero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fiat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a través de procesadores como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BitPay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Coinbase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Commerce o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Binance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Pay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.</w:t>
      </w:r>
    </w:p>
    <w:p w14:paraId="1B40ED14" w14:textId="77777777" w:rsidR="0034423C" w:rsidRPr="0034423C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10"/>
          <w:szCs w:val="10"/>
          <w:lang w:eastAsia="ca-ES"/>
          <w14:ligatures w14:val="none"/>
        </w:rPr>
      </w:pPr>
    </w:p>
    <w:p w14:paraId="3E70BE55" w14:textId="6BD76E38" w:rsidR="0034423C" w:rsidRPr="0034423C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El pago con criptomonedas ofrece varias ventajas. En primer lugar, brinda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seguridad y privacidad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ya que no requiere compartir datos personales o bancarios. Además, permite realizar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transacciones rápidas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ya que el envío de dinero a nivel global es más ágil en comparación con las transferencias bancarias tradicionales. También destaca por sus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menores costos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dado que, en muchos casos, las comisiones son más bajas que las de tarjetas de crédito o servicios como PayPal. Finalmente, proporciona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accesibilidad global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, permitiendo transacciones sin restricciones bancarias o fronterizas.</w:t>
      </w:r>
    </w:p>
    <w:p w14:paraId="0642A7D0" w14:textId="77777777" w:rsidR="0034423C" w:rsidRPr="0034423C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Sin embargo, este método de pago también presenta desafíos y desventajas. Una de ellas es la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volatilidad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pues algunas criptomonedas tienen precios inestables, lo que puede afectar el valor real del pago. Otro reto es su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aceptación limitada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ya que, aunque está en crecimiento, no todos los comercios admiten pagos en cripto. Además, la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regulación incierta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representa una dificultad, ya que en algunos países el uso de criptomonedas está restringido o no cuenta con un marco legal claro.</w:t>
      </w:r>
    </w:p>
    <w:p w14:paraId="462C7D60" w14:textId="77777777" w:rsidR="0034423C" w:rsidRPr="0034423C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</w:p>
    <w:p w14:paraId="33B06934" w14:textId="24D3C91F" w:rsidR="0034423C" w:rsidRPr="0034423C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lastRenderedPageBreak/>
        <w:t xml:space="preserve">A pesar de estos desafíos, diversas empresas han comenzado a aceptar criptomonedas como forma de pago. Entre ellas destacan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Tesla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que permite pagos con Bitcoin en ciertos mercados;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Microsoft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que admite Bitcoin para compras en Xbox y software; </w:t>
      </w:r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Shopify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que permite a sus vendedores integrar pagos con cripto; y </w:t>
      </w:r>
      <w:proofErr w:type="spellStart"/>
      <w:r w:rsidRPr="0034423C">
        <w:rPr>
          <w:rFonts w:eastAsia="Times New Roman" w:cstheme="minorHAnsi"/>
          <w:b/>
          <w:bCs/>
          <w:color w:val="002060"/>
          <w:kern w:val="0"/>
          <w:sz w:val="24"/>
          <w:szCs w:val="24"/>
          <w:lang w:eastAsia="ca-ES"/>
          <w14:ligatures w14:val="none"/>
        </w:rPr>
        <w:t>AirBaltic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, que acepta Bitcoin para la compra de boletos de avión.</w:t>
      </w:r>
    </w:p>
    <w:p w14:paraId="6868B56B" w14:textId="7776BC1D" w:rsidR="00AE7042" w:rsidRDefault="0034423C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  <w:r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Finalmente, comentar que e</w:t>
      </w:r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l uso de criptomonedas en pagos sigue evolucionando, especialmente con la adopción de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stablecoins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, como USDT o USDC, que ofrecen un valor más estable. Asimismo, la integración con redes de pagos tradicionales como Visa y </w:t>
      </w:r>
      <w:proofErr w:type="spellStart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>Mastercard</w:t>
      </w:r>
      <w:proofErr w:type="spellEnd"/>
      <w:r w:rsidRPr="0034423C"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  <w:t xml:space="preserve"> está facilitando su uso en el comercio global.</w:t>
      </w:r>
    </w:p>
    <w:p w14:paraId="37BD05F2" w14:textId="77777777" w:rsidR="00A347C3" w:rsidRDefault="00A347C3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</w:p>
    <w:p w14:paraId="62B27FEA" w14:textId="2DA634DE" w:rsidR="00344343" w:rsidRPr="00344343" w:rsidRDefault="00344343" w:rsidP="0034434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u w:val="single"/>
          <w:lang w:val="ca-ES" w:eastAsia="ca-ES"/>
          <w14:ligatures w14:val="none"/>
        </w:rPr>
      </w:pPr>
      <w:r w:rsidRPr="00344343">
        <w:rPr>
          <w:rFonts w:eastAsia="Times New Roman" w:cstheme="minorHAnsi"/>
          <w:b/>
          <w:bCs/>
          <w:kern w:val="0"/>
          <w:sz w:val="28"/>
          <w:szCs w:val="28"/>
          <w:u w:val="single"/>
          <w:lang w:val="ca-ES" w:eastAsia="ca-ES"/>
          <w14:ligatures w14:val="none"/>
        </w:rPr>
        <w:t>WEBGRAFÍA</w:t>
      </w:r>
    </w:p>
    <w:p w14:paraId="74E231CF" w14:textId="77777777" w:rsidR="00344343" w:rsidRPr="00344343" w:rsidRDefault="00344343" w:rsidP="0034434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ESDiario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(2024). </w:t>
      </w:r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El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móvil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y la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biometría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, los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métodos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de pago que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dominarán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en 2025</w:t>
      </w:r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Recuperado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el [13 de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marzo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de 2025] de: </w:t>
      </w:r>
      <w:hyperlink r:id="rId8" w:tgtFrame="_new" w:history="1">
        <w:r w:rsidRPr="00344343">
          <w:rPr>
            <w:rStyle w:val="Hipervnculo"/>
            <w:rFonts w:eastAsia="Times New Roman" w:cstheme="minorHAnsi"/>
            <w:kern w:val="0"/>
            <w:sz w:val="24"/>
            <w:szCs w:val="24"/>
            <w:lang w:val="ca-ES" w:eastAsia="ca-ES"/>
            <w14:ligatures w14:val="none"/>
          </w:rPr>
          <w:t>https://www.esdiario.com/economia/250310/154555/movil-biometria-metodos-pago-dominaran-2025.html</w:t>
        </w:r>
      </w:hyperlink>
    </w:p>
    <w:p w14:paraId="28D022C2" w14:textId="77777777" w:rsidR="00344343" w:rsidRPr="00344343" w:rsidRDefault="00344343" w:rsidP="00344343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val="ca-ES" w:eastAsia="ca-ES"/>
          <w14:ligatures w14:val="none"/>
        </w:rPr>
      </w:pPr>
    </w:p>
    <w:p w14:paraId="249DD16E" w14:textId="77777777" w:rsidR="00344343" w:rsidRPr="00344343" w:rsidRDefault="00344343" w:rsidP="0034434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</w:pPr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A24. (2024).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Cuáles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son los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beneficios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y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desventajas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del uso de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criptomonedas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como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medio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de pago</w:t>
      </w:r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Recuperado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el [13 de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marzo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de 2025] de: </w:t>
      </w:r>
      <w:hyperlink r:id="rId9" w:tgtFrame="_new" w:history="1">
        <w:r w:rsidRPr="00344343">
          <w:rPr>
            <w:rStyle w:val="Hipervnculo"/>
            <w:rFonts w:eastAsia="Times New Roman" w:cstheme="minorHAnsi"/>
            <w:kern w:val="0"/>
            <w:sz w:val="24"/>
            <w:szCs w:val="24"/>
            <w:lang w:val="ca-ES" w:eastAsia="ca-ES"/>
            <w14:ligatures w14:val="none"/>
          </w:rPr>
          <w:t>https://www.a24.com/crypto/cuales-son-los-beneficios-y-desventajas-del-uso-criptomonedas-como-medio-pago-n1296756</w:t>
        </w:r>
      </w:hyperlink>
    </w:p>
    <w:p w14:paraId="63A12040" w14:textId="77777777" w:rsidR="00344343" w:rsidRPr="00344343" w:rsidRDefault="00344343" w:rsidP="00344343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val="ca-ES" w:eastAsia="ca-ES"/>
          <w14:ligatures w14:val="none"/>
        </w:rPr>
      </w:pPr>
    </w:p>
    <w:p w14:paraId="55782CEB" w14:textId="77777777" w:rsidR="00344343" w:rsidRPr="00344343" w:rsidRDefault="00344343" w:rsidP="0034434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AltSignals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(2024).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Criptomonedas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como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método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de pago: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ventajas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y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desventajas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Recuperado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el [13 de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marzo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de 2025] de: </w:t>
      </w:r>
      <w:hyperlink r:id="rId10" w:tgtFrame="_new" w:history="1">
        <w:r w:rsidRPr="00344343">
          <w:rPr>
            <w:rStyle w:val="Hipervnculo"/>
            <w:rFonts w:eastAsia="Times New Roman" w:cstheme="minorHAnsi"/>
            <w:kern w:val="0"/>
            <w:sz w:val="24"/>
            <w:szCs w:val="24"/>
            <w:lang w:val="ca-ES" w:eastAsia="ca-ES"/>
            <w14:ligatures w14:val="none"/>
          </w:rPr>
          <w:t>https://altsignals.io/es/post/criptomonedas-como-metodo-de-pago-ventajas-y-desventajas</w:t>
        </w:r>
      </w:hyperlink>
    </w:p>
    <w:p w14:paraId="1E3C8A09" w14:textId="77777777" w:rsidR="00344343" w:rsidRPr="00344343" w:rsidRDefault="00344343" w:rsidP="00344343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val="ca-ES" w:eastAsia="ca-ES"/>
          <w14:ligatures w14:val="none"/>
        </w:rPr>
      </w:pPr>
    </w:p>
    <w:p w14:paraId="7E6029E7" w14:textId="77777777" w:rsidR="00344343" w:rsidRPr="00344343" w:rsidRDefault="00344343" w:rsidP="0034434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NoticiaCripto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(2024). </w:t>
      </w:r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Empresas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hispanas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que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aceptan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criptomonedas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como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método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de pago</w:t>
      </w:r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Recuperado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el [13 de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marzo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de 2025] de: </w:t>
      </w:r>
      <w:hyperlink r:id="rId11" w:tgtFrame="_new" w:history="1">
        <w:r w:rsidRPr="00344343">
          <w:rPr>
            <w:rStyle w:val="Hipervnculo"/>
            <w:rFonts w:eastAsia="Times New Roman" w:cstheme="minorHAnsi"/>
            <w:kern w:val="0"/>
            <w:sz w:val="24"/>
            <w:szCs w:val="24"/>
            <w:lang w:val="ca-ES" w:eastAsia="ca-ES"/>
            <w14:ligatures w14:val="none"/>
          </w:rPr>
          <w:t>https://noticiacripto.com/noticias/empresas-hispanas-aceptan-criptos/</w:t>
        </w:r>
      </w:hyperlink>
    </w:p>
    <w:p w14:paraId="75B779D4" w14:textId="77777777" w:rsidR="00344343" w:rsidRPr="00344343" w:rsidRDefault="00344343" w:rsidP="00344343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val="ca-ES" w:eastAsia="ca-ES"/>
          <w14:ligatures w14:val="none"/>
        </w:rPr>
      </w:pPr>
    </w:p>
    <w:p w14:paraId="4A3490C2" w14:textId="77777777" w:rsidR="00344343" w:rsidRPr="00344343" w:rsidRDefault="00344343" w:rsidP="0034434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</w:pPr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99Bitcoins. (2024).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Dónde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pagar con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Bitcoin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Recuperado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el [13 de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marzo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de 2025] de: </w:t>
      </w:r>
      <w:hyperlink r:id="rId12" w:tgtFrame="_new" w:history="1">
        <w:r w:rsidRPr="00344343">
          <w:rPr>
            <w:rStyle w:val="Hipervnculo"/>
            <w:rFonts w:eastAsia="Times New Roman" w:cstheme="minorHAnsi"/>
            <w:kern w:val="0"/>
            <w:sz w:val="24"/>
            <w:szCs w:val="24"/>
            <w:lang w:val="ca-ES" w:eastAsia="ca-ES"/>
            <w14:ligatures w14:val="none"/>
          </w:rPr>
          <w:t>https://99bitcoins.com/es/donde-pagar-con-bitcoin/</w:t>
        </w:r>
      </w:hyperlink>
    </w:p>
    <w:p w14:paraId="15DD045F" w14:textId="77777777" w:rsidR="00344343" w:rsidRPr="00344343" w:rsidRDefault="00344343" w:rsidP="00344343">
      <w:pPr>
        <w:spacing w:before="100" w:beforeAutospacing="1" w:after="100" w:afterAutospacing="1" w:line="240" w:lineRule="auto"/>
        <w:contextualSpacing/>
        <w:jc w:val="both"/>
        <w:rPr>
          <w:rFonts w:eastAsia="Times New Roman" w:cstheme="minorHAnsi"/>
          <w:color w:val="002060"/>
          <w:kern w:val="0"/>
          <w:sz w:val="2"/>
          <w:szCs w:val="2"/>
          <w:lang w:val="ca-ES" w:eastAsia="ca-ES"/>
          <w14:ligatures w14:val="none"/>
        </w:rPr>
      </w:pPr>
    </w:p>
    <w:p w14:paraId="5DA23678" w14:textId="77777777" w:rsidR="00344343" w:rsidRPr="00344343" w:rsidRDefault="00344343" w:rsidP="0034434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CoinInsider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(2024). </w:t>
      </w:r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¿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Quién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acepta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criptomonedas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 xml:space="preserve"> y </w:t>
      </w:r>
      <w:proofErr w:type="spellStart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Bitcoin</w:t>
      </w:r>
      <w:proofErr w:type="spellEnd"/>
      <w:r w:rsidRPr="00344343">
        <w:rPr>
          <w:rFonts w:eastAsia="Times New Roman" w:cstheme="minorHAnsi"/>
          <w:i/>
          <w:iCs/>
          <w:color w:val="002060"/>
          <w:kern w:val="0"/>
          <w:sz w:val="24"/>
          <w:szCs w:val="24"/>
          <w:lang w:val="ca-ES" w:eastAsia="ca-ES"/>
          <w14:ligatures w14:val="none"/>
        </w:rPr>
        <w:t>?</w:t>
      </w:r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.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Recuperado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el [13 de </w:t>
      </w:r>
      <w:proofErr w:type="spellStart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>marzo</w:t>
      </w:r>
      <w:proofErr w:type="spellEnd"/>
      <w:r w:rsidRPr="00344343"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  <w:t xml:space="preserve"> de 2025] de: </w:t>
      </w:r>
      <w:hyperlink r:id="rId13" w:tgtFrame="_new" w:history="1">
        <w:r w:rsidRPr="00344343">
          <w:rPr>
            <w:rStyle w:val="Hipervnculo"/>
            <w:rFonts w:eastAsia="Times New Roman" w:cstheme="minorHAnsi"/>
            <w:kern w:val="0"/>
            <w:sz w:val="24"/>
            <w:szCs w:val="24"/>
            <w:lang w:val="ca-ES" w:eastAsia="ca-ES"/>
            <w14:ligatures w14:val="none"/>
          </w:rPr>
          <w:t>https://www.coininsider.com/es/quien-acepta-criptomonedas-y-bitcoin/</w:t>
        </w:r>
      </w:hyperlink>
    </w:p>
    <w:p w14:paraId="0CE604D9" w14:textId="77777777" w:rsidR="00A347C3" w:rsidRPr="00344343" w:rsidRDefault="00A347C3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val="ca-ES" w:eastAsia="ca-ES"/>
          <w14:ligatures w14:val="none"/>
        </w:rPr>
      </w:pPr>
    </w:p>
    <w:p w14:paraId="1E7FE315" w14:textId="77777777" w:rsidR="00A347C3" w:rsidRPr="0034423C" w:rsidRDefault="00A347C3" w:rsidP="0034423C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2060"/>
          <w:kern w:val="0"/>
          <w:sz w:val="24"/>
          <w:szCs w:val="24"/>
          <w:lang w:eastAsia="ca-ES"/>
          <w14:ligatures w14:val="none"/>
        </w:rPr>
      </w:pPr>
    </w:p>
    <w:sectPr w:rsidR="00A347C3" w:rsidRPr="0034423C" w:rsidSect="008625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84C8" w14:textId="77777777" w:rsidR="00B87A19" w:rsidRDefault="00B87A19" w:rsidP="00AE7042">
      <w:pPr>
        <w:spacing w:after="0" w:line="240" w:lineRule="auto"/>
      </w:pPr>
      <w:r>
        <w:separator/>
      </w:r>
    </w:p>
  </w:endnote>
  <w:endnote w:type="continuationSeparator" w:id="0">
    <w:p w14:paraId="7E613F38" w14:textId="77777777" w:rsidR="00B87A19" w:rsidRDefault="00B87A19" w:rsidP="00AE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C15" w14:textId="77777777" w:rsidR="00AE7042" w:rsidRDefault="00AE70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F673" w14:textId="77777777" w:rsidR="00AE7042" w:rsidRDefault="00AE70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9617" w14:textId="77777777" w:rsidR="00AE7042" w:rsidRDefault="00AE7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4B5F" w14:textId="77777777" w:rsidR="00B87A19" w:rsidRDefault="00B87A19" w:rsidP="00AE7042">
      <w:pPr>
        <w:spacing w:after="0" w:line="240" w:lineRule="auto"/>
      </w:pPr>
      <w:r>
        <w:separator/>
      </w:r>
    </w:p>
  </w:footnote>
  <w:footnote w:type="continuationSeparator" w:id="0">
    <w:p w14:paraId="5429C3BB" w14:textId="77777777" w:rsidR="00B87A19" w:rsidRDefault="00B87A19" w:rsidP="00AE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9D5C" w14:textId="77777777" w:rsidR="00AE7042" w:rsidRDefault="00AE70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D54A" w14:textId="7F4CBA4A" w:rsidR="00AE7042" w:rsidRPr="00AE7042" w:rsidRDefault="00AE7042" w:rsidP="00AE7042">
    <w:pPr>
      <w:pStyle w:val="Encabezado"/>
      <w:tabs>
        <w:tab w:val="clear" w:pos="4252"/>
        <w:tab w:val="clear" w:pos="8504"/>
        <w:tab w:val="left" w:pos="3024"/>
      </w:tabs>
      <w:rPr>
        <w:b/>
        <w:bCs/>
        <w:sz w:val="28"/>
        <w:szCs w:val="28"/>
      </w:rPr>
    </w:pPr>
    <w:proofErr w:type="spellStart"/>
    <w:r w:rsidRPr="00AE7042">
      <w:rPr>
        <w:b/>
        <w:bCs/>
        <w:sz w:val="28"/>
        <w:szCs w:val="28"/>
      </w:rPr>
      <w:t>Èric</w:t>
    </w:r>
    <w:proofErr w:type="spellEnd"/>
    <w:r w:rsidRPr="00AE7042">
      <w:rPr>
        <w:b/>
        <w:bCs/>
        <w:sz w:val="28"/>
        <w:szCs w:val="28"/>
      </w:rPr>
      <w:t xml:space="preserve"> Díez Apolo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NE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="00091917">
      <w:rPr>
        <w:b/>
        <w:bCs/>
        <w:sz w:val="28"/>
        <w:szCs w:val="28"/>
      </w:rPr>
      <w:t>1</w:t>
    </w:r>
    <w:r w:rsidR="0034423C">
      <w:rPr>
        <w:b/>
        <w:bCs/>
        <w:sz w:val="28"/>
        <w:szCs w:val="28"/>
      </w:rPr>
      <w:t>4</w:t>
    </w:r>
    <w:r>
      <w:rPr>
        <w:b/>
        <w:bCs/>
        <w:sz w:val="28"/>
        <w:szCs w:val="28"/>
      </w:rPr>
      <w:t>-0</w:t>
    </w:r>
    <w:r w:rsidR="00091917">
      <w:rPr>
        <w:b/>
        <w:bCs/>
        <w:sz w:val="28"/>
        <w:szCs w:val="28"/>
      </w:rPr>
      <w:t>3</w:t>
    </w:r>
    <w:r>
      <w:rPr>
        <w:b/>
        <w:bCs/>
        <w:sz w:val="28"/>
        <w:szCs w:val="28"/>
      </w:rPr>
      <w:t>-2025</w:t>
    </w:r>
  </w:p>
  <w:p w14:paraId="23B7406D" w14:textId="77777777" w:rsidR="00AE7042" w:rsidRDefault="00AE704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7DF1" w14:textId="77777777" w:rsidR="00AE7042" w:rsidRDefault="00AE7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F47"/>
    <w:multiLevelType w:val="multilevel"/>
    <w:tmpl w:val="9C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A52D3"/>
    <w:multiLevelType w:val="multilevel"/>
    <w:tmpl w:val="4998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81B14"/>
    <w:multiLevelType w:val="multilevel"/>
    <w:tmpl w:val="1394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587200">
    <w:abstractNumId w:val="2"/>
  </w:num>
  <w:num w:numId="2" w16cid:durableId="1539120015">
    <w:abstractNumId w:val="1"/>
  </w:num>
  <w:num w:numId="3" w16cid:durableId="106260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42"/>
    <w:rsid w:val="000554C7"/>
    <w:rsid w:val="00091917"/>
    <w:rsid w:val="00152526"/>
    <w:rsid w:val="001864DE"/>
    <w:rsid w:val="0034423C"/>
    <w:rsid w:val="00344343"/>
    <w:rsid w:val="00401C1F"/>
    <w:rsid w:val="00401F68"/>
    <w:rsid w:val="0051148D"/>
    <w:rsid w:val="006B11A1"/>
    <w:rsid w:val="006F5E73"/>
    <w:rsid w:val="00862580"/>
    <w:rsid w:val="009B1DC7"/>
    <w:rsid w:val="00A347C3"/>
    <w:rsid w:val="00AE7042"/>
    <w:rsid w:val="00B87A19"/>
    <w:rsid w:val="00BF747B"/>
    <w:rsid w:val="00CC18AD"/>
    <w:rsid w:val="00CD6DF5"/>
    <w:rsid w:val="00D8762C"/>
    <w:rsid w:val="00E50D0C"/>
    <w:rsid w:val="00E9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69C1"/>
  <w15:chartTrackingRefBased/>
  <w15:docId w15:val="{933105A7-E1AB-420E-895F-3A882DEE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04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7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042"/>
    <w:rPr>
      <w:lang w:val="es-ES"/>
    </w:rPr>
  </w:style>
  <w:style w:type="paragraph" w:styleId="Prrafodelista">
    <w:name w:val="List Paragraph"/>
    <w:basedOn w:val="Normal"/>
    <w:uiPriority w:val="34"/>
    <w:qFormat/>
    <w:rsid w:val="003442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47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diario.com/economia/250310/154555/movil-biometria-metodos-pago-dominaran-2025.html" TargetMode="External"/><Relationship Id="rId13" Type="http://schemas.openxmlformats.org/officeDocument/2006/relationships/hyperlink" Target="https://www.coininsider.com/es/quien-acepta-criptomonedas-y-bitcoin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99bitcoins.com/es/donde-pagar-con-bitcoin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ticiacripto.com/noticias/empresas-hispanas-aceptan-cripto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altsignals.io/es/post/criptomonedas-como-metodo-de-pago-ventajas-y-desventaja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a24.com/crypto/cuales-son-los-beneficios-y-desventajas-del-uso-criptomonedas-como-medio-pago-n129675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98154-055B-42A6-AE16-7A55E0DE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6</cp:revision>
  <dcterms:created xsi:type="dcterms:W3CDTF">2025-02-13T18:27:00Z</dcterms:created>
  <dcterms:modified xsi:type="dcterms:W3CDTF">2025-03-13T17:45:00Z</dcterms:modified>
</cp:coreProperties>
</file>