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both"/>
        <w:rPr>
          <w:rFonts w:ascii="Merriweather" w:cs="Merriweather" w:eastAsia="Merriweather" w:hAnsi="Merriweathe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935567</wp:posOffset>
            </wp:positionH>
            <wp:positionV relativeFrom="paragraph">
              <wp:posOffset>0</wp:posOffset>
            </wp:positionV>
            <wp:extent cx="3919008" cy="683854"/>
            <wp:effectExtent b="0" l="0" r="0" t="0"/>
            <wp:wrapSquare wrapText="bothSides" distB="0" distT="0" distL="0" distR="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919008" cy="683854"/>
                    </a:xfrm>
                    <a:prstGeom prst="rect"/>
                    <a:ln/>
                  </pic:spPr>
                </pic:pic>
              </a:graphicData>
            </a:graphic>
          </wp:anchor>
        </w:drawing>
      </w:r>
    </w:p>
    <w:p w:rsidR="00000000" w:rsidDel="00000000" w:rsidP="00000000" w:rsidRDefault="00000000" w:rsidRPr="00000000" w14:paraId="00000002">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3">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4">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5">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6">
      <w:pPr>
        <w:pStyle w:val="Title"/>
        <w:spacing w:line="360" w:lineRule="auto"/>
        <w:jc w:val="center"/>
        <w:rPr>
          <w:rFonts w:ascii="Merriweather" w:cs="Merriweather" w:eastAsia="Merriweather" w:hAnsi="Merriweather"/>
          <w:b w:val="1"/>
          <w:sz w:val="32"/>
          <w:szCs w:val="32"/>
        </w:rPr>
      </w:pPr>
      <w:bookmarkStart w:colFirst="0" w:colLast="0" w:name="_4ucrcpqbtj7w" w:id="0"/>
      <w:bookmarkEnd w:id="0"/>
      <w:r w:rsidDel="00000000" w:rsidR="00000000" w:rsidRPr="00000000">
        <w:rPr>
          <w:rFonts w:ascii="Merriweather" w:cs="Merriweather" w:eastAsia="Merriweather" w:hAnsi="Merriweather"/>
          <w:b w:val="1"/>
          <w:sz w:val="32"/>
          <w:szCs w:val="32"/>
          <w:rtl w:val="0"/>
        </w:rPr>
        <w:t xml:space="preserve">Universitat Politècnica de Catalunya</w:t>
      </w:r>
    </w:p>
    <w:p w:rsidR="00000000" w:rsidDel="00000000" w:rsidP="00000000" w:rsidRDefault="00000000" w:rsidRPr="00000000" w14:paraId="00000007">
      <w:pPr>
        <w:spacing w:line="360" w:lineRule="auto"/>
        <w:jc w:val="center"/>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Facultat d’Informàtica de Barcelona</w:t>
      </w:r>
    </w:p>
    <w:p w:rsidR="00000000" w:rsidDel="00000000" w:rsidP="00000000" w:rsidRDefault="00000000" w:rsidRPr="00000000" w14:paraId="00000008">
      <w:pPr>
        <w:spacing w:line="360" w:lineRule="auto"/>
        <w:jc w:val="center"/>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09">
      <w:pPr>
        <w:pStyle w:val="Title"/>
        <w:spacing w:line="360" w:lineRule="auto"/>
        <w:jc w:val="center"/>
        <w:rPr>
          <w:rFonts w:ascii="Merriweather" w:cs="Merriweather" w:eastAsia="Merriweather" w:hAnsi="Merriweather"/>
          <w:b w:val="1"/>
          <w:sz w:val="40"/>
          <w:szCs w:val="40"/>
        </w:rPr>
      </w:pPr>
      <w:bookmarkStart w:colFirst="0" w:colLast="0" w:name="_qxwu1c5i1apo"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Title"/>
        <w:spacing w:line="360" w:lineRule="auto"/>
        <w:jc w:val="center"/>
        <w:rPr>
          <w:rFonts w:ascii="Merriweather" w:cs="Merriweather" w:eastAsia="Merriweather" w:hAnsi="Merriweather"/>
          <w:b w:val="1"/>
          <w:u w:val="single"/>
        </w:rPr>
      </w:pPr>
      <w:bookmarkStart w:colFirst="0" w:colLast="0" w:name="_y85kndvbjm8f" w:id="2"/>
      <w:bookmarkEnd w:id="2"/>
      <w:r w:rsidDel="00000000" w:rsidR="00000000" w:rsidRPr="00000000">
        <w:rPr>
          <w:rFonts w:ascii="Merriweather" w:cs="Merriweather" w:eastAsia="Merriweather" w:hAnsi="Merriweather"/>
          <w:b w:val="1"/>
          <w:u w:val="single"/>
          <w:rtl w:val="0"/>
        </w:rPr>
        <w:t xml:space="preserve">LAB 3</w:t>
      </w:r>
    </w:p>
    <w:p w:rsidR="00000000" w:rsidDel="00000000" w:rsidP="00000000" w:rsidRDefault="00000000" w:rsidRPr="00000000" w14:paraId="0000000C">
      <w:pPr>
        <w:spacing w:line="360" w:lineRule="auto"/>
        <w:jc w:val="center"/>
        <w:rPr/>
      </w:pPr>
      <w:r w:rsidDel="00000000" w:rsidR="00000000" w:rsidRPr="00000000">
        <w:rPr/>
        <w:drawing>
          <wp:inline distB="114300" distT="114300" distL="114300" distR="114300">
            <wp:extent cx="3794288" cy="2849525"/>
            <wp:effectExtent b="0" l="0" r="0" t="0"/>
            <wp:docPr id="18"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3794288" cy="28495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Title"/>
        <w:spacing w:line="360" w:lineRule="auto"/>
        <w:jc w:val="center"/>
        <w:rPr/>
      </w:pPr>
      <w:bookmarkStart w:colFirst="0" w:colLast="0" w:name="_v2crd7z3moit" w:id="3"/>
      <w:bookmarkEnd w:id="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spacing w:line="36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Nadia Khier</w:t>
      </w:r>
    </w:p>
    <w:p w:rsidR="00000000" w:rsidDel="00000000" w:rsidP="00000000" w:rsidRDefault="00000000" w:rsidRPr="00000000" w14:paraId="0000000F">
      <w:pPr>
        <w:spacing w:line="36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Èric Díez Apolo</w:t>
      </w:r>
    </w:p>
    <w:p w:rsidR="00000000" w:rsidDel="00000000" w:rsidP="00000000" w:rsidRDefault="00000000" w:rsidRPr="00000000" w14:paraId="00000010">
      <w:pPr>
        <w:spacing w:line="360" w:lineRule="auto"/>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1">
      <w:pPr>
        <w:spacing w:line="360" w:lineRule="auto"/>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2">
      <w:pPr>
        <w:spacing w:line="360" w:lineRule="auto"/>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3">
      <w:pPr>
        <w:spacing w:line="360" w:lineRule="auto"/>
        <w:jc w:val="center"/>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PAR-  Josep Ramon Herrero Zaragoza</w:t>
      </w:r>
    </w:p>
    <w:p w:rsidR="00000000" w:rsidDel="00000000" w:rsidP="00000000" w:rsidRDefault="00000000" w:rsidRPr="00000000" w14:paraId="00000014">
      <w:pPr>
        <w:spacing w:line="360" w:lineRule="auto"/>
        <w:jc w:val="center"/>
        <w:rPr/>
      </w:pPr>
      <w:r w:rsidDel="00000000" w:rsidR="00000000" w:rsidRPr="00000000">
        <w:rPr>
          <w:rtl w:val="0"/>
        </w:rPr>
        <w:t xml:space="preserve">2</w:t>
      </w:r>
      <w:r w:rsidDel="00000000" w:rsidR="00000000" w:rsidRPr="00000000">
        <w:rPr>
          <w:rtl w:val="0"/>
        </w:rPr>
        <w:t xml:space="preserve"> d’Abril del 2025</w:t>
      </w:r>
    </w:p>
    <w:p w:rsidR="00000000" w:rsidDel="00000000" w:rsidP="00000000" w:rsidRDefault="00000000" w:rsidRPr="00000000" w14:paraId="00000015">
      <w:pPr>
        <w:spacing w:line="360" w:lineRule="auto"/>
        <w:jc w:val="both"/>
        <w:rPr>
          <w:b w:val="1"/>
          <w:sz w:val="44"/>
          <w:szCs w:val="44"/>
          <w:u w:val="single"/>
        </w:rPr>
      </w:pPr>
      <w:r w:rsidDel="00000000" w:rsidR="00000000" w:rsidRPr="00000000">
        <w:rPr>
          <w:b w:val="1"/>
          <w:sz w:val="44"/>
          <w:szCs w:val="44"/>
          <w:u w:val="single"/>
          <w:rtl w:val="0"/>
        </w:rPr>
        <w:t xml:space="preserve">Índex</w:t>
      </w:r>
    </w:p>
    <w:p w:rsidR="00000000" w:rsidDel="00000000" w:rsidP="00000000" w:rsidRDefault="00000000" w:rsidRPr="00000000" w14:paraId="00000016">
      <w:pPr>
        <w:spacing w:line="360" w:lineRule="auto"/>
        <w:jc w:val="both"/>
        <w:rPr>
          <w:sz w:val="24"/>
          <w:szCs w:val="24"/>
        </w:rPr>
      </w:pPr>
      <w:r w:rsidDel="00000000" w:rsidR="00000000" w:rsidRPr="00000000">
        <w:rPr>
          <w:rtl w:val="0"/>
        </w:rPr>
      </w:r>
    </w:p>
    <w:sdt>
      <w:sdtPr>
        <w:id w:val="110951529"/>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6uj4s2ap78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ITERATIVE TASK DECOMPOSITION ANALYSIS</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0w1p356sb3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Original parallel strategy - No arguments</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btsai7ol0m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Arguments</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3lsok8cxs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Code</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h5l5qtfebl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Tareador TDG (with dependencies)</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sv8oryjy9g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 Dependence Analysis</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zq2brd4gxj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1.1.5. Tareador TDG (without ”datasharing” dependences)</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0br1s8uuxh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1.1.6. T ∞ Analysis</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pfi8v6yi5j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Original parallel strategy (-d)</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g7lorxgx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Arguments</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ofsolj4lge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Code</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l2bj9s9u1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Tareador TDG (with dependences) :</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tzsyfybil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 Dependence Analysis</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jgwatfixzl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1.2.5. Tareador TDG (without ”datasharing” dependences):</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7q8lcv2mx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1.2.6. T ∞ Analysis</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tga77kpsn1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Original parallel strategy (with -h)</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1k1a6kwb8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 Arguments</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884evmixm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 Code</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mdwyozb51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 Tareador TDG (with dependencies)</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dbr69okoc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 Dependence Analysis</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x8q969twrb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 Tareador TDG (without ”datasharing” dependences):</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fg2l0hbq6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1.3.6. T ∞ Analysis</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8na24tfn7r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Finer grain parallel strategy</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ta8cdo1nq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Arguments</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kp28rn4vo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1.4.2. Code</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7dgohn8r1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1.4.3. Tareador TDG (with dependencies)</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gl7tron891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1.4.4. Dependence Analysis</w:t>
              <w:tab/>
              <w:t xml:space="preserve">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r5intzd9i6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1.4.5. Tareador TDG (without ”datasharing” dependences)</w:t>
              <w:tab/>
              <w:t xml:space="preserve">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wwd8hjqfq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1.4.6. T ∞ Analysis</w:t>
              <w:tab/>
              <w:t xml:space="preserve">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bo5dwulm4f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Column of tiles parallel strategy.</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zcmd57cn5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 Arguments</w:t>
              <w:tab/>
              <w:t xml:space="preserve">10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bc45sxpf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 Code</w:t>
              <w:tab/>
              <w:t xml:space="preserve">10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2apm6p0nn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1.5.3. Tareador TDG (with dependences) :</w:t>
              <w:tab/>
              <w:t xml:space="preserve">10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4dqi85163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1.5.4. Dependence Analysis:</w:t>
              <w:tab/>
              <w:t xml:space="preserve">10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bzi1z9l9dt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1.5.5. Tareador TDG (without ”datasharing” dependences):</w:t>
              <w:tab/>
              <w:t xml:space="preserve">10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hmqx7903hq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1.5.6. T ∞ Analysis</w:t>
              <w:tab/>
              <w:t xml:space="preserve">11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7wzjkdyc2b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RECURSIVE TASK DECOMPOSITION ANALYSIS</w:t>
              <w:tab/>
              <w:t xml:space="preserve">12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cy0d7pnqrb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Leaf recursive strategy</w:t>
              <w:tab/>
              <w:t xml:space="preserve">12</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m09p2jpev7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Arguments</w:t>
              <w:tab/>
              <w:t xml:space="preserve">12</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ha9b6v3vi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Code</w:t>
              <w:tab/>
              <w:t xml:space="preserve">12</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rtyqtceo5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Tareador TDG (with dependences)</w:t>
              <w:tab/>
              <w:t xml:space="preserve">12</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plazkt648v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 Dependence Analysis</w:t>
              <w:tab/>
              <w:t xml:space="preserve">12</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9a9axn3o57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2.1.5. Tareador TDG (without “datasharing” dependences”)</w:t>
              <w:tab/>
              <w:t xml:space="preserve">12</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45fbr7pkfq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2.1.6. T  ∞ Analysis</w:t>
              <w:tab/>
              <w:t xml:space="preserve">13</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b6chyaswc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Tree recursive strategy</w:t>
              <w:tab/>
              <w:t xml:space="preserve">13</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9myvyobe5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Arguments</w:t>
              <w:tab/>
              <w:t xml:space="preserve">13</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hxh3yg2s3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Code</w:t>
              <w:tab/>
              <w:t xml:space="preserve">13</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o6s7eg40p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Tareador TDG (with dependences)</w:t>
              <w:tab/>
              <w:t xml:space="preserve">14</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hp59yng1yw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 Dependence Analysis</w:t>
              <w:tab/>
              <w:t xml:space="preserve">14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jd194il2vu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 Tareador TDG (without “datasharing” dependences”)</w:t>
              <w:tab/>
              <w:t xml:space="preserve">14</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govgxifdoh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 T  ∞ Analysis</w:t>
              <w:tab/>
              <w:t xml:space="preserve">15</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hno9pp90lz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SUMMARY OF THE STRATEGIES</w:t>
              <w:tab/>
              <w:t xml:space="preserve">16</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qkvmqhu2n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Summary</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pStyle w:val="Heading3"/>
        <w:keepNext w:val="0"/>
        <w:keepLines w:val="0"/>
        <w:spacing w:before="280" w:line="360" w:lineRule="auto"/>
        <w:ind w:left="720" w:hanging="360"/>
        <w:jc w:val="both"/>
        <w:rPr>
          <w:b w:val="1"/>
          <w:color w:val="000000"/>
          <w:sz w:val="24"/>
          <w:szCs w:val="24"/>
        </w:rPr>
      </w:pPr>
      <w:bookmarkStart w:colFirst="0" w:colLast="0" w:name="_ypn9uvxubfcw" w:id="4"/>
      <w:bookmarkEnd w:id="4"/>
      <w:r w:rsidDel="00000000" w:rsidR="00000000" w:rsidRPr="00000000">
        <w:rPr>
          <w:rtl w:val="0"/>
        </w:rPr>
      </w:r>
    </w:p>
    <w:p w:rsidR="00000000" w:rsidDel="00000000" w:rsidP="00000000" w:rsidRDefault="00000000" w:rsidRPr="00000000" w14:paraId="0000004D">
      <w:pPr>
        <w:pStyle w:val="Heading3"/>
        <w:keepNext w:val="0"/>
        <w:keepLines w:val="0"/>
        <w:spacing w:before="280" w:line="360" w:lineRule="auto"/>
        <w:ind w:left="720" w:hanging="360"/>
        <w:jc w:val="both"/>
        <w:rPr>
          <w:b w:val="1"/>
          <w:color w:val="000000"/>
          <w:sz w:val="24"/>
          <w:szCs w:val="24"/>
        </w:rPr>
      </w:pPr>
      <w:bookmarkStart w:colFirst="0" w:colLast="0" w:name="_4nmrs58bbz9c" w:id="5"/>
      <w:bookmarkEnd w:id="5"/>
      <w:r w:rsidDel="00000000" w:rsidR="00000000" w:rsidRPr="00000000">
        <w:rPr>
          <w:rtl w:val="0"/>
        </w:rPr>
      </w:r>
    </w:p>
    <w:p w:rsidR="00000000" w:rsidDel="00000000" w:rsidP="00000000" w:rsidRDefault="00000000" w:rsidRPr="00000000" w14:paraId="0000004E">
      <w:pPr>
        <w:pStyle w:val="Heading3"/>
        <w:keepNext w:val="0"/>
        <w:keepLines w:val="0"/>
        <w:spacing w:before="280" w:line="360" w:lineRule="auto"/>
        <w:ind w:left="720" w:hanging="360"/>
        <w:jc w:val="both"/>
        <w:rPr>
          <w:b w:val="1"/>
          <w:color w:val="000000"/>
          <w:sz w:val="24"/>
          <w:szCs w:val="24"/>
        </w:rPr>
      </w:pPr>
      <w:bookmarkStart w:colFirst="0" w:colLast="0" w:name="_c3rbcw5v5la1" w:id="6"/>
      <w:bookmarkEnd w:id="6"/>
      <w:r w:rsidDel="00000000" w:rsidR="00000000" w:rsidRPr="00000000">
        <w:rPr>
          <w:rtl w:val="0"/>
        </w:rPr>
      </w:r>
    </w:p>
    <w:p w:rsidR="00000000" w:rsidDel="00000000" w:rsidP="00000000" w:rsidRDefault="00000000" w:rsidRPr="00000000" w14:paraId="0000004F">
      <w:pPr>
        <w:pStyle w:val="Heading3"/>
        <w:keepNext w:val="0"/>
        <w:keepLines w:val="0"/>
        <w:spacing w:before="280" w:line="360" w:lineRule="auto"/>
        <w:ind w:left="720" w:hanging="360"/>
        <w:jc w:val="both"/>
        <w:rPr>
          <w:b w:val="1"/>
          <w:color w:val="000000"/>
          <w:sz w:val="24"/>
          <w:szCs w:val="24"/>
        </w:rPr>
      </w:pPr>
      <w:bookmarkStart w:colFirst="0" w:colLast="0" w:name="_7z7e4pl6tr8s" w:id="7"/>
      <w:bookmarkEnd w:id="7"/>
      <w:r w:rsidDel="00000000" w:rsidR="00000000" w:rsidRPr="00000000">
        <w:rPr>
          <w:rtl w:val="0"/>
        </w:rPr>
      </w:r>
    </w:p>
    <w:p w:rsidR="00000000" w:rsidDel="00000000" w:rsidP="00000000" w:rsidRDefault="00000000" w:rsidRPr="00000000" w14:paraId="00000050">
      <w:pPr>
        <w:pStyle w:val="Heading3"/>
        <w:keepNext w:val="0"/>
        <w:keepLines w:val="0"/>
        <w:spacing w:before="280" w:line="360" w:lineRule="auto"/>
        <w:ind w:left="720" w:hanging="360"/>
        <w:jc w:val="both"/>
        <w:rPr>
          <w:b w:val="1"/>
          <w:color w:val="000000"/>
          <w:sz w:val="24"/>
          <w:szCs w:val="24"/>
        </w:rPr>
      </w:pPr>
      <w:bookmarkStart w:colFirst="0" w:colLast="0" w:name="_6ay0cjgl3hrg" w:id="8"/>
      <w:bookmarkEnd w:id="8"/>
      <w:r w:rsidDel="00000000" w:rsidR="00000000" w:rsidRPr="00000000">
        <w:rPr>
          <w:rtl w:val="0"/>
        </w:rPr>
      </w:r>
    </w:p>
    <w:p w:rsidR="00000000" w:rsidDel="00000000" w:rsidP="00000000" w:rsidRDefault="00000000" w:rsidRPr="00000000" w14:paraId="00000051">
      <w:pPr>
        <w:pStyle w:val="Heading3"/>
        <w:keepNext w:val="0"/>
        <w:keepLines w:val="0"/>
        <w:spacing w:before="280" w:line="360" w:lineRule="auto"/>
        <w:ind w:left="720" w:hanging="360"/>
        <w:jc w:val="both"/>
        <w:rPr>
          <w:b w:val="1"/>
          <w:color w:val="000000"/>
          <w:sz w:val="24"/>
          <w:szCs w:val="24"/>
        </w:rPr>
      </w:pPr>
      <w:bookmarkStart w:colFirst="0" w:colLast="0" w:name="_klyy0zr7x35z" w:id="9"/>
      <w:bookmarkEnd w:id="9"/>
      <w:r w:rsidDel="00000000" w:rsidR="00000000" w:rsidRPr="00000000">
        <w:rPr>
          <w:rtl w:val="0"/>
        </w:rPr>
      </w:r>
    </w:p>
    <w:p w:rsidR="00000000" w:rsidDel="00000000" w:rsidP="00000000" w:rsidRDefault="00000000" w:rsidRPr="00000000" w14:paraId="00000052">
      <w:pPr>
        <w:pStyle w:val="Heading3"/>
        <w:keepNext w:val="0"/>
        <w:keepLines w:val="0"/>
        <w:spacing w:before="280" w:line="360" w:lineRule="auto"/>
        <w:ind w:left="0" w:firstLine="0"/>
        <w:jc w:val="both"/>
        <w:rPr>
          <w:b w:val="1"/>
          <w:color w:val="000000"/>
          <w:sz w:val="24"/>
          <w:szCs w:val="24"/>
        </w:rPr>
      </w:pPr>
      <w:bookmarkStart w:colFirst="0" w:colLast="0" w:name="_i3fot2ndjzn8" w:id="10"/>
      <w:bookmarkEnd w:id="10"/>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spacing w:after="240" w:before="240" w:line="360" w:lineRule="auto"/>
        <w:jc w:val="both"/>
        <w:rPr>
          <w:sz w:val="24"/>
          <w:szCs w:val="24"/>
        </w:rPr>
        <w:sectPr>
          <w:headerReference r:id="rId8" w:type="default"/>
          <w:footerReference r:id="rId9" w:type="default"/>
          <w:footerReference r:id="rId10" w:type="first"/>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55">
      <w:pPr>
        <w:pStyle w:val="Heading1"/>
        <w:numPr>
          <w:ilvl w:val="0"/>
          <w:numId w:val="1"/>
        </w:numPr>
        <w:spacing w:after="200" w:before="0" w:lineRule="auto"/>
        <w:ind w:left="720" w:hanging="360"/>
        <w:rPr>
          <w:b w:val="1"/>
          <w:sz w:val="36"/>
          <w:szCs w:val="36"/>
        </w:rPr>
      </w:pPr>
      <w:bookmarkStart w:colFirst="0" w:colLast="0" w:name="_b6uj4s2ap783" w:id="11"/>
      <w:bookmarkEnd w:id="11"/>
      <w:r w:rsidDel="00000000" w:rsidR="00000000" w:rsidRPr="00000000">
        <w:rPr>
          <w:b w:val="1"/>
          <w:sz w:val="36"/>
          <w:szCs w:val="36"/>
          <w:rtl w:val="0"/>
        </w:rPr>
        <w:t xml:space="preserve">ITERATIVE TASK DECOMPOSITION ANALYSIS</w:t>
      </w:r>
      <w:r w:rsidDel="00000000" w:rsidR="00000000" w:rsidRPr="00000000">
        <w:rPr>
          <w:rtl w:val="0"/>
        </w:rPr>
      </w:r>
    </w:p>
    <w:p w:rsidR="00000000" w:rsidDel="00000000" w:rsidP="00000000" w:rsidRDefault="00000000" w:rsidRPr="00000000" w14:paraId="00000056">
      <w:pPr>
        <w:pStyle w:val="Heading2"/>
        <w:numPr>
          <w:ilvl w:val="1"/>
          <w:numId w:val="1"/>
        </w:numPr>
        <w:spacing w:after="200" w:afterAutospacing="0" w:before="0" w:lineRule="auto"/>
        <w:ind w:left="1440" w:hanging="360"/>
      </w:pPr>
      <w:bookmarkStart w:colFirst="0" w:colLast="0" w:name="_q0w1p356sb32" w:id="12"/>
      <w:bookmarkEnd w:id="12"/>
      <w:r w:rsidDel="00000000" w:rsidR="00000000" w:rsidRPr="00000000">
        <w:rPr>
          <w:rtl w:val="0"/>
        </w:rPr>
        <w:t xml:space="preserve">Original parallel strategy - No arguments</w:t>
      </w:r>
    </w:p>
    <w:p w:rsidR="00000000" w:rsidDel="00000000" w:rsidP="00000000" w:rsidRDefault="00000000" w:rsidRPr="00000000" w14:paraId="00000057">
      <w:pPr>
        <w:pStyle w:val="Heading3"/>
        <w:numPr>
          <w:ilvl w:val="2"/>
          <w:numId w:val="1"/>
        </w:numPr>
        <w:spacing w:before="200" w:beforeAutospacing="0"/>
        <w:rPr>
          <w:color w:val="000000"/>
        </w:rPr>
      </w:pPr>
      <w:bookmarkStart w:colFirst="0" w:colLast="0" w:name="_pbtsai7ol0mu" w:id="13"/>
      <w:bookmarkEnd w:id="13"/>
      <w:r w:rsidDel="00000000" w:rsidR="00000000" w:rsidRPr="00000000">
        <w:rPr>
          <w:rtl w:val="0"/>
        </w:rPr>
        <w:t xml:space="preserve">Arguments</w:t>
      </w:r>
      <w:r w:rsidDel="00000000" w:rsidR="00000000" w:rsidRPr="00000000">
        <w:rPr>
          <w:rtl w:val="0"/>
        </w:rPr>
      </w:r>
    </w:p>
    <w:p w:rsidR="00000000" w:rsidDel="00000000" w:rsidP="00000000" w:rsidRDefault="00000000" w:rsidRPr="00000000" w14:paraId="00000058">
      <w:pPr>
        <w:ind w:left="2160" w:firstLine="0"/>
        <w:rPr>
          <w:sz w:val="24"/>
          <w:szCs w:val="24"/>
        </w:rPr>
      </w:pPr>
      <w:r w:rsidDel="00000000" w:rsidR="00000000" w:rsidRPr="00000000">
        <w:rPr>
          <w:sz w:val="24"/>
          <w:szCs w:val="24"/>
          <w:rtl w:val="0"/>
        </w:rPr>
        <w:t xml:space="preserve">In this case, as requested, the code will be executed without any parameters.</w:t>
      </w:r>
      <w:r w:rsidDel="00000000" w:rsidR="00000000" w:rsidRPr="00000000">
        <w:rPr>
          <w:rtl w:val="0"/>
        </w:rPr>
      </w:r>
    </w:p>
    <w:p w:rsidR="00000000" w:rsidDel="00000000" w:rsidP="00000000" w:rsidRDefault="00000000" w:rsidRPr="00000000" w14:paraId="00000059">
      <w:pPr>
        <w:pStyle w:val="Heading3"/>
        <w:numPr>
          <w:ilvl w:val="2"/>
          <w:numId w:val="1"/>
        </w:numPr>
        <w:ind w:left="2160" w:hanging="360"/>
      </w:pPr>
      <w:bookmarkStart w:colFirst="0" w:colLast="0" w:name="_33lsok8cxs9" w:id="14"/>
      <w:bookmarkEnd w:id="14"/>
      <w:r w:rsidDel="00000000" w:rsidR="00000000" w:rsidRPr="00000000">
        <w:rPr>
          <w:rtl w:val="0"/>
        </w:rPr>
        <w:t xml:space="preserve">Code</w:t>
      </w:r>
    </w:p>
    <w:p w:rsidR="00000000" w:rsidDel="00000000" w:rsidP="00000000" w:rsidRDefault="00000000" w:rsidRPr="00000000" w14:paraId="0000005A">
      <w:pPr>
        <w:ind w:left="216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mandel-seq-iter-tar.c</w:t>
      </w:r>
    </w:p>
    <w:p w:rsidR="00000000" w:rsidDel="00000000" w:rsidP="00000000" w:rsidRDefault="00000000" w:rsidRPr="00000000" w14:paraId="0000005B">
      <w:pPr>
        <w:pStyle w:val="Heading3"/>
        <w:widowControl w:val="0"/>
        <w:numPr>
          <w:ilvl w:val="2"/>
          <w:numId w:val="1"/>
        </w:numPr>
        <w:spacing w:line="240" w:lineRule="auto"/>
        <w:ind w:left="2160" w:hanging="360"/>
        <w:jc w:val="both"/>
      </w:pPr>
      <w:bookmarkStart w:colFirst="0" w:colLast="0" w:name="_2h5l5qtfebl5" w:id="15"/>
      <w:bookmarkEnd w:id="15"/>
      <w:r w:rsidDel="00000000" w:rsidR="00000000" w:rsidRPr="00000000">
        <w:rPr>
          <w:rtl w:val="0"/>
        </w:rPr>
        <w:t xml:space="preserve">Tareador TDG (with dependencies)</w:t>
      </w:r>
    </w:p>
    <w:p w:rsidR="00000000" w:rsidDel="00000000" w:rsidP="00000000" w:rsidRDefault="00000000" w:rsidRPr="00000000" w14:paraId="0000005C">
      <w:pPr>
        <w:widowControl w:val="0"/>
        <w:spacing w:line="240" w:lineRule="auto"/>
        <w:jc w:val="both"/>
        <w:rPr/>
      </w:pPr>
      <w:r w:rsidDel="00000000" w:rsidR="00000000" w:rsidRPr="00000000">
        <w:rPr/>
        <w:drawing>
          <wp:inline distB="114300" distT="114300" distL="114300" distR="114300">
            <wp:extent cx="5919788" cy="931818"/>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19788" cy="93181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line="240" w:lineRule="auto"/>
        <w:jc w:val="both"/>
        <w:rPr/>
      </w:pPr>
      <w:r w:rsidDel="00000000" w:rsidR="00000000" w:rsidRPr="00000000">
        <w:rPr>
          <w:rtl w:val="0"/>
        </w:rPr>
      </w:r>
    </w:p>
    <w:p w:rsidR="00000000" w:rsidDel="00000000" w:rsidP="00000000" w:rsidRDefault="00000000" w:rsidRPr="00000000" w14:paraId="0000005E">
      <w:pPr>
        <w:pStyle w:val="Heading3"/>
        <w:widowControl w:val="0"/>
        <w:numPr>
          <w:ilvl w:val="2"/>
          <w:numId w:val="1"/>
        </w:numPr>
        <w:spacing w:line="240" w:lineRule="auto"/>
        <w:ind w:left="2160" w:hanging="360"/>
        <w:jc w:val="both"/>
      </w:pPr>
      <w:bookmarkStart w:colFirst="0" w:colLast="0" w:name="_usv8oryjy9gy" w:id="16"/>
      <w:bookmarkEnd w:id="16"/>
      <w:r w:rsidDel="00000000" w:rsidR="00000000" w:rsidRPr="00000000">
        <w:rPr>
          <w:rtl w:val="0"/>
        </w:rPr>
        <w:t xml:space="preserve">Dependence Analysis</w:t>
      </w:r>
    </w:p>
    <w:p w:rsidR="00000000" w:rsidDel="00000000" w:rsidP="00000000" w:rsidRDefault="00000000" w:rsidRPr="00000000" w14:paraId="0000005F">
      <w:pPr>
        <w:widowControl w:val="0"/>
        <w:spacing w:line="240" w:lineRule="auto"/>
        <w:jc w:val="both"/>
        <w:rPr/>
      </w:pPr>
      <w:r w:rsidDel="00000000" w:rsidR="00000000" w:rsidRPr="00000000">
        <w:rPr>
          <w:rtl w:val="0"/>
        </w:rPr>
      </w:r>
    </w:p>
    <w:p w:rsidR="00000000" w:rsidDel="00000000" w:rsidP="00000000" w:rsidRDefault="00000000" w:rsidRPr="00000000" w14:paraId="00000060">
      <w:pPr>
        <w:widowControl w:val="0"/>
        <w:spacing w:line="240" w:lineRule="auto"/>
        <w:ind w:left="720" w:firstLine="0"/>
        <w:jc w:val="both"/>
        <w:rPr/>
      </w:pPr>
      <w:r w:rsidDel="00000000" w:rsidR="00000000" w:rsidRPr="00000000">
        <w:rPr>
          <w:rtl w:val="0"/>
        </w:rPr>
        <w:t xml:space="preserve">As illustrated in the preceding TDG figure, all tasks run simultaneously without any dependencies between them. Additionally, there is a noticeable imbalance in workload, particularly from 4 tasks, where the most demanding task processes 308,644 instructions, while the least intensive ones handle only 6,656.</w:t>
      </w:r>
    </w:p>
    <w:p w:rsidR="00000000" w:rsidDel="00000000" w:rsidP="00000000" w:rsidRDefault="00000000" w:rsidRPr="00000000" w14:paraId="00000061">
      <w:pPr>
        <w:widowControl w:val="0"/>
        <w:spacing w:line="240" w:lineRule="auto"/>
        <w:jc w:val="both"/>
        <w:rPr/>
      </w:pPr>
      <w:r w:rsidDel="00000000" w:rsidR="00000000" w:rsidRPr="00000000">
        <w:rPr>
          <w:rtl w:val="0"/>
        </w:rPr>
      </w:r>
    </w:p>
    <w:p w:rsidR="00000000" w:rsidDel="00000000" w:rsidP="00000000" w:rsidRDefault="00000000" w:rsidRPr="00000000" w14:paraId="00000062">
      <w:pPr>
        <w:widowControl w:val="0"/>
        <w:spacing w:line="240" w:lineRule="auto"/>
        <w:jc w:val="both"/>
        <w:rPr/>
      </w:pPr>
      <w:r w:rsidDel="00000000" w:rsidR="00000000" w:rsidRPr="00000000">
        <w:rPr>
          <w:rtl w:val="0"/>
        </w:rPr>
      </w:r>
    </w:p>
    <w:p w:rsidR="00000000" w:rsidDel="00000000" w:rsidP="00000000" w:rsidRDefault="00000000" w:rsidRPr="00000000" w14:paraId="00000063">
      <w:pPr>
        <w:pStyle w:val="Heading3"/>
        <w:widowControl w:val="0"/>
        <w:numPr>
          <w:ilvl w:val="2"/>
          <w:numId w:val="1"/>
        </w:numPr>
        <w:spacing w:line="240" w:lineRule="auto"/>
        <w:ind w:left="2160" w:hanging="360"/>
        <w:jc w:val="both"/>
      </w:pPr>
      <w:bookmarkStart w:colFirst="0" w:colLast="0" w:name="_izq2brd4gxjq" w:id="17"/>
      <w:bookmarkEnd w:id="17"/>
      <w:r w:rsidDel="00000000" w:rsidR="00000000" w:rsidRPr="00000000">
        <w:rPr>
          <w:rtl w:val="0"/>
        </w:rPr>
        <w:t xml:space="preserve">Tareador TDG (without ”datasharing” dependences)</w:t>
      </w:r>
    </w:p>
    <w:p w:rsidR="00000000" w:rsidDel="00000000" w:rsidP="00000000" w:rsidRDefault="00000000" w:rsidRPr="00000000" w14:paraId="00000064">
      <w:pPr>
        <w:widowControl w:val="0"/>
        <w:spacing w:line="240" w:lineRule="auto"/>
        <w:jc w:val="both"/>
        <w:rPr/>
      </w:pPr>
      <w:r w:rsidDel="00000000" w:rsidR="00000000" w:rsidRPr="00000000">
        <w:rPr/>
        <w:drawing>
          <wp:inline distB="114300" distT="114300" distL="114300" distR="114300">
            <wp:extent cx="5848218" cy="942321"/>
            <wp:effectExtent b="0" l="0" r="0" t="0"/>
            <wp:docPr id="1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848218" cy="94232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pacing w:line="240" w:lineRule="auto"/>
        <w:jc w:val="both"/>
        <w:rPr/>
      </w:pPr>
      <w:r w:rsidDel="00000000" w:rsidR="00000000" w:rsidRPr="00000000">
        <w:rPr>
          <w:rtl w:val="0"/>
        </w:rPr>
      </w:r>
    </w:p>
    <w:p w:rsidR="00000000" w:rsidDel="00000000" w:rsidP="00000000" w:rsidRDefault="00000000" w:rsidRPr="00000000" w14:paraId="00000066">
      <w:pPr>
        <w:widowControl w:val="0"/>
        <w:spacing w:line="240" w:lineRule="auto"/>
        <w:ind w:left="720" w:firstLine="0"/>
        <w:jc w:val="both"/>
        <w:rPr/>
      </w:pPr>
      <w:r w:rsidDel="00000000" w:rsidR="00000000" w:rsidRPr="00000000">
        <w:rPr>
          <w:rtl w:val="0"/>
        </w:rPr>
        <w:t xml:space="preserve">In this case, the TDG is the same as before, as all tasks run simultaneously without any dependencies between them, so no changes were made to the code.</w:t>
      </w:r>
    </w:p>
    <w:p w:rsidR="00000000" w:rsidDel="00000000" w:rsidP="00000000" w:rsidRDefault="00000000" w:rsidRPr="00000000" w14:paraId="00000067">
      <w:pPr>
        <w:widowControl w:val="0"/>
        <w:spacing w:line="240" w:lineRule="auto"/>
        <w:jc w:val="both"/>
        <w:rPr/>
      </w:pPr>
      <w:r w:rsidDel="00000000" w:rsidR="00000000" w:rsidRPr="00000000">
        <w:rPr>
          <w:rtl w:val="0"/>
        </w:rPr>
      </w:r>
    </w:p>
    <w:p w:rsidR="00000000" w:rsidDel="00000000" w:rsidP="00000000" w:rsidRDefault="00000000" w:rsidRPr="00000000" w14:paraId="00000068">
      <w:pPr>
        <w:widowControl w:val="0"/>
        <w:spacing w:line="240" w:lineRule="auto"/>
        <w:jc w:val="both"/>
        <w:rPr/>
      </w:pPr>
      <w:r w:rsidDel="00000000" w:rsidR="00000000" w:rsidRPr="00000000">
        <w:rPr>
          <w:rtl w:val="0"/>
        </w:rPr>
      </w:r>
    </w:p>
    <w:p w:rsidR="00000000" w:rsidDel="00000000" w:rsidP="00000000" w:rsidRDefault="00000000" w:rsidRPr="00000000" w14:paraId="00000069">
      <w:pPr>
        <w:widowControl w:val="0"/>
        <w:spacing w:line="240" w:lineRule="auto"/>
        <w:jc w:val="both"/>
        <w:rPr/>
      </w:pPr>
      <w:r w:rsidDel="00000000" w:rsidR="00000000" w:rsidRPr="00000000">
        <w:rPr>
          <w:rtl w:val="0"/>
        </w:rPr>
      </w:r>
    </w:p>
    <w:p w:rsidR="00000000" w:rsidDel="00000000" w:rsidP="00000000" w:rsidRDefault="00000000" w:rsidRPr="00000000" w14:paraId="0000006A">
      <w:pPr>
        <w:widowControl w:val="0"/>
        <w:spacing w:line="240" w:lineRule="auto"/>
        <w:jc w:val="both"/>
        <w:rPr/>
      </w:pPr>
      <w:r w:rsidDel="00000000" w:rsidR="00000000" w:rsidRPr="00000000">
        <w:rPr>
          <w:rtl w:val="0"/>
        </w:rPr>
      </w:r>
    </w:p>
    <w:p w:rsidR="00000000" w:rsidDel="00000000" w:rsidP="00000000" w:rsidRDefault="00000000" w:rsidRPr="00000000" w14:paraId="0000006B">
      <w:pPr>
        <w:widowControl w:val="0"/>
        <w:spacing w:line="240" w:lineRule="auto"/>
        <w:jc w:val="both"/>
        <w:rPr/>
      </w:pPr>
      <w:r w:rsidDel="00000000" w:rsidR="00000000" w:rsidRPr="00000000">
        <w:rPr>
          <w:rtl w:val="0"/>
        </w:rPr>
      </w:r>
    </w:p>
    <w:p w:rsidR="00000000" w:rsidDel="00000000" w:rsidP="00000000" w:rsidRDefault="00000000" w:rsidRPr="00000000" w14:paraId="0000006C">
      <w:pPr>
        <w:widowControl w:val="0"/>
        <w:spacing w:line="240" w:lineRule="auto"/>
        <w:jc w:val="both"/>
        <w:rPr/>
      </w:pPr>
      <w:r w:rsidDel="00000000" w:rsidR="00000000" w:rsidRPr="00000000">
        <w:rPr>
          <w:rtl w:val="0"/>
        </w:rPr>
      </w:r>
    </w:p>
    <w:p w:rsidR="00000000" w:rsidDel="00000000" w:rsidP="00000000" w:rsidRDefault="00000000" w:rsidRPr="00000000" w14:paraId="0000006D">
      <w:pPr>
        <w:pStyle w:val="Heading3"/>
        <w:widowControl w:val="0"/>
        <w:numPr>
          <w:ilvl w:val="2"/>
          <w:numId w:val="1"/>
        </w:numPr>
        <w:spacing w:line="240" w:lineRule="auto"/>
        <w:ind w:left="2160" w:hanging="360"/>
        <w:jc w:val="both"/>
      </w:pPr>
      <w:bookmarkStart w:colFirst="0" w:colLast="0" w:name="_b0br1s8uuxhk" w:id="18"/>
      <w:bookmarkEnd w:id="18"/>
      <w:r w:rsidDel="00000000" w:rsidR="00000000" w:rsidRPr="00000000">
        <w:rPr>
          <w:rFonts w:ascii="Arial Unicode MS" w:cs="Arial Unicode MS" w:eastAsia="Arial Unicode MS" w:hAnsi="Arial Unicode MS"/>
          <w:rtl w:val="0"/>
        </w:rPr>
        <w:t xml:space="preserve">T ∞ Analysis</w:t>
      </w:r>
    </w:p>
    <w:p w:rsidR="00000000" w:rsidDel="00000000" w:rsidP="00000000" w:rsidRDefault="00000000" w:rsidRPr="00000000" w14:paraId="0000006E">
      <w:pPr>
        <w:widowControl w:val="0"/>
        <w:spacing w:line="240" w:lineRule="auto"/>
        <w:jc w:val="both"/>
        <w:rPr/>
      </w:pPr>
      <w:r w:rsidDel="00000000" w:rsidR="00000000" w:rsidRPr="00000000">
        <w:rPr>
          <w:rtl w:val="0"/>
        </w:rPr>
      </w:r>
    </w:p>
    <w:p w:rsidR="00000000" w:rsidDel="00000000" w:rsidP="00000000" w:rsidRDefault="00000000" w:rsidRPr="00000000" w14:paraId="0000006F">
      <w:pPr>
        <w:widowControl w:val="0"/>
        <w:spacing w:line="240" w:lineRule="auto"/>
        <w:jc w:val="both"/>
        <w:rPr/>
      </w:pPr>
      <w:r w:rsidDel="00000000" w:rsidR="00000000" w:rsidRPr="00000000">
        <w:rPr/>
        <w:drawing>
          <wp:inline distB="114300" distT="114300" distL="114300" distR="114300">
            <wp:extent cx="5731200" cy="4267200"/>
            <wp:effectExtent b="0" l="0" r="0" t="0"/>
            <wp:docPr id="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0"/>
        <w:spacing w:line="240" w:lineRule="auto"/>
        <w:ind w:left="720" w:firstLine="0"/>
        <w:jc w:val="both"/>
        <w:rPr/>
      </w:pPr>
      <w:r w:rsidDel="00000000" w:rsidR="00000000" w:rsidRPr="00000000">
        <w:rPr>
          <w:rtl w:val="0"/>
        </w:rPr>
        <w:t xml:space="preserve">T1 = 705.540.001 ns</w:t>
      </w:r>
    </w:p>
    <w:p w:rsidR="00000000" w:rsidDel="00000000" w:rsidP="00000000" w:rsidRDefault="00000000" w:rsidRPr="00000000" w14:paraId="00000071">
      <w:pPr>
        <w:widowControl w:val="0"/>
        <w:spacing w:line="240" w:lineRule="auto"/>
        <w:ind w:left="720" w:firstLine="0"/>
        <w:jc w:val="both"/>
        <w:rPr/>
      </w:pPr>
      <w:r w:rsidDel="00000000" w:rsidR="00000000" w:rsidRPr="00000000">
        <w:rPr>
          <w:rFonts w:ascii="Arial Unicode MS" w:cs="Arial Unicode MS" w:eastAsia="Arial Unicode MS" w:hAnsi="Arial Unicode MS"/>
          <w:rtl w:val="0"/>
        </w:rPr>
        <w:t xml:space="preserve">T∞ = 308.750.001 ns</w:t>
      </w:r>
    </w:p>
    <w:p w:rsidR="00000000" w:rsidDel="00000000" w:rsidP="00000000" w:rsidRDefault="00000000" w:rsidRPr="00000000" w14:paraId="00000072">
      <w:pPr>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073">
      <w:pPr>
        <w:widowControl w:val="0"/>
        <w:spacing w:line="240" w:lineRule="auto"/>
        <w:ind w:left="720" w:firstLine="0"/>
        <w:jc w:val="both"/>
        <w:rPr/>
      </w:pPr>
      <w:r w:rsidDel="00000000" w:rsidR="00000000" w:rsidRPr="00000000">
        <w:rPr>
          <w:rtl w:val="0"/>
        </w:rPr>
        <w:t xml:space="preserve">Each thread executes one task, and it is noticed that the critical path is the largest task. The load unbalancing can be observed as well with this, because of the tiles that are closer to the border subregion. As each tile is a task, the tiles that are harder to compute are still individual tasks, which causes one thread (CPU 9)  </w:t>
      </w:r>
      <w:r w:rsidDel="00000000" w:rsidR="00000000" w:rsidRPr="00000000">
        <w:rPr>
          <w:rtl w:val="0"/>
        </w:rPr>
        <w:t xml:space="preserve">having</w:t>
      </w:r>
      <w:r w:rsidDel="00000000" w:rsidR="00000000" w:rsidRPr="00000000">
        <w:rPr>
          <w:rtl w:val="0"/>
        </w:rPr>
        <w:t xml:space="preserve"> much more work than the other ones.  Also, comment that from 128 threads only 17 threads are needed for full parallelism, because only this number of threads execute a task.</w:t>
      </w:r>
    </w:p>
    <w:p w:rsidR="00000000" w:rsidDel="00000000" w:rsidP="00000000" w:rsidRDefault="00000000" w:rsidRPr="00000000" w14:paraId="00000074">
      <w:pPr>
        <w:widowControl w:val="0"/>
        <w:spacing w:line="240" w:lineRule="auto"/>
        <w:jc w:val="both"/>
        <w:rPr/>
      </w:pPr>
      <w:r w:rsidDel="00000000" w:rsidR="00000000" w:rsidRPr="00000000">
        <w:rPr>
          <w:rtl w:val="0"/>
        </w:rPr>
      </w:r>
    </w:p>
    <w:p w:rsidR="00000000" w:rsidDel="00000000" w:rsidP="00000000" w:rsidRDefault="00000000" w:rsidRPr="00000000" w14:paraId="00000075">
      <w:pPr>
        <w:pStyle w:val="Heading2"/>
        <w:numPr>
          <w:ilvl w:val="1"/>
          <w:numId w:val="1"/>
        </w:numPr>
        <w:spacing w:after="0" w:afterAutospacing="0"/>
        <w:ind w:left="1440" w:hanging="360"/>
      </w:pPr>
      <w:bookmarkStart w:colFirst="0" w:colLast="0" w:name="_wpfi8v6yi5jp" w:id="19"/>
      <w:bookmarkEnd w:id="19"/>
      <w:r w:rsidDel="00000000" w:rsidR="00000000" w:rsidRPr="00000000">
        <w:rPr>
          <w:rtl w:val="0"/>
        </w:rPr>
        <w:t xml:space="preserve">Original parallel strategy (-d)</w:t>
      </w:r>
    </w:p>
    <w:p w:rsidR="00000000" w:rsidDel="00000000" w:rsidP="00000000" w:rsidRDefault="00000000" w:rsidRPr="00000000" w14:paraId="00000076">
      <w:pPr>
        <w:pStyle w:val="Heading3"/>
        <w:numPr>
          <w:ilvl w:val="2"/>
          <w:numId w:val="1"/>
        </w:numPr>
        <w:spacing w:before="0" w:beforeAutospacing="0"/>
        <w:ind w:left="2160" w:hanging="360"/>
      </w:pPr>
      <w:bookmarkStart w:colFirst="0" w:colLast="0" w:name="_yg7lorxgxy2" w:id="20"/>
      <w:bookmarkEnd w:id="20"/>
      <w:r w:rsidDel="00000000" w:rsidR="00000000" w:rsidRPr="00000000">
        <w:rPr>
          <w:rtl w:val="0"/>
        </w:rPr>
        <w:t xml:space="preserve">Arguments</w:t>
      </w:r>
    </w:p>
    <w:p w:rsidR="00000000" w:rsidDel="00000000" w:rsidP="00000000" w:rsidRDefault="00000000" w:rsidRPr="00000000" w14:paraId="00000077">
      <w:pPr>
        <w:ind w:left="2160" w:firstLine="0"/>
        <w:rPr/>
      </w:pPr>
      <w:r w:rsidDel="00000000" w:rsidR="00000000" w:rsidRPr="00000000">
        <w:rPr>
          <w:sz w:val="24"/>
          <w:szCs w:val="24"/>
          <w:rtl w:val="0"/>
        </w:rPr>
        <w:t xml:space="preserve">In this case, as requested, the code will be executed with the “</w:t>
      </w:r>
      <w:r w:rsidDel="00000000" w:rsidR="00000000" w:rsidRPr="00000000">
        <w:rPr>
          <w:b w:val="1"/>
          <w:rtl w:val="0"/>
        </w:rPr>
        <w:t xml:space="preserve">-d</w:t>
      </w:r>
      <w:r w:rsidDel="00000000" w:rsidR="00000000" w:rsidRPr="00000000">
        <w:rPr>
          <w:rtl w:val="0"/>
        </w:rPr>
        <w:t xml:space="preserve">“</w:t>
      </w:r>
      <w:r w:rsidDel="00000000" w:rsidR="00000000" w:rsidRPr="00000000">
        <w:rPr>
          <w:b w:val="1"/>
          <w:rtl w:val="0"/>
        </w:rPr>
        <w:t xml:space="preserve"> </w:t>
      </w:r>
      <w:r w:rsidDel="00000000" w:rsidR="00000000" w:rsidRPr="00000000">
        <w:rPr>
          <w:sz w:val="24"/>
          <w:szCs w:val="24"/>
          <w:rtl w:val="0"/>
        </w:rPr>
        <w:t xml:space="preserve">argument</w:t>
      </w:r>
      <w:r w:rsidDel="00000000" w:rsidR="00000000" w:rsidRPr="00000000">
        <w:rPr>
          <w:rtl w:val="0"/>
        </w:rPr>
        <w:t xml:space="preserve">.</w:t>
      </w:r>
    </w:p>
    <w:p w:rsidR="00000000" w:rsidDel="00000000" w:rsidP="00000000" w:rsidRDefault="00000000" w:rsidRPr="00000000" w14:paraId="00000078">
      <w:pPr>
        <w:pStyle w:val="Heading3"/>
        <w:numPr>
          <w:ilvl w:val="2"/>
          <w:numId w:val="1"/>
        </w:numPr>
        <w:ind w:left="2160" w:hanging="360"/>
      </w:pPr>
      <w:bookmarkStart w:colFirst="0" w:colLast="0" w:name="_8ofsolj4lge8" w:id="21"/>
      <w:bookmarkEnd w:id="21"/>
      <w:r w:rsidDel="00000000" w:rsidR="00000000" w:rsidRPr="00000000">
        <w:rPr>
          <w:rtl w:val="0"/>
        </w:rPr>
        <w:t xml:space="preserve">Code</w:t>
      </w:r>
    </w:p>
    <w:p w:rsidR="00000000" w:rsidDel="00000000" w:rsidP="00000000" w:rsidRDefault="00000000" w:rsidRPr="00000000" w14:paraId="00000079">
      <w:pPr>
        <w:ind w:left="216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With dependencies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mandel-seq-iter-tar.c</w:t>
      </w:r>
    </w:p>
    <w:p w:rsidR="00000000" w:rsidDel="00000000" w:rsidP="00000000" w:rsidRDefault="00000000" w:rsidRPr="00000000" w14:paraId="0000007A">
      <w:pPr>
        <w:ind w:left="216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Without dependencies</w:t>
      </w:r>
      <w:r w:rsidDel="00000000" w:rsidR="00000000" w:rsidRPr="00000000">
        <w:rPr>
          <w:rFonts w:ascii="Courier New" w:cs="Courier New" w:eastAsia="Courier New" w:hAnsi="Courier New"/>
          <w:rtl w:val="0"/>
        </w:rPr>
        <w:t xml:space="preserve">: mandel-seq-iter-tar(-d).c</w:t>
      </w:r>
    </w:p>
    <w:p w:rsidR="00000000" w:rsidDel="00000000" w:rsidP="00000000" w:rsidRDefault="00000000" w:rsidRPr="00000000" w14:paraId="0000007B">
      <w:pPr>
        <w:pStyle w:val="Heading3"/>
        <w:widowControl w:val="0"/>
        <w:numPr>
          <w:ilvl w:val="2"/>
          <w:numId w:val="1"/>
        </w:numPr>
        <w:spacing w:line="240" w:lineRule="auto"/>
        <w:ind w:left="2160" w:hanging="360"/>
        <w:jc w:val="both"/>
      </w:pPr>
      <w:bookmarkStart w:colFirst="0" w:colLast="0" w:name="_nl2bj9s9u1ke" w:id="22"/>
      <w:bookmarkEnd w:id="22"/>
      <w:r w:rsidDel="00000000" w:rsidR="00000000" w:rsidRPr="00000000">
        <w:rPr>
          <w:rtl w:val="0"/>
        </w:rPr>
        <w:t xml:space="preserve">Tareador TDG (with dependences) :</w:t>
      </w:r>
    </w:p>
    <w:p w:rsidR="00000000" w:rsidDel="00000000" w:rsidP="00000000" w:rsidRDefault="00000000" w:rsidRPr="00000000" w14:paraId="0000007C">
      <w:pPr>
        <w:widowControl w:val="0"/>
        <w:spacing w:line="240" w:lineRule="auto"/>
        <w:jc w:val="both"/>
        <w:rPr/>
      </w:pPr>
      <w:r w:rsidDel="00000000" w:rsidR="00000000" w:rsidRPr="00000000">
        <w:rPr>
          <w:rtl w:val="0"/>
        </w:rPr>
        <w:t xml:space="preserve">**</w:t>
      </w:r>
      <w:r w:rsidDel="00000000" w:rsidR="00000000" w:rsidRPr="00000000">
        <w:rPr>
          <w:rtl w:val="0"/>
        </w:rPr>
        <w:t xml:space="preserve">The TDG is rotated 90º</w:t>
      </w:r>
      <w:r w:rsidDel="00000000" w:rsidR="00000000" w:rsidRPr="00000000">
        <w:drawing>
          <wp:anchor allowOverlap="1" behindDoc="0" distB="0" distT="0" distL="0" distR="0" hidden="0" layoutInCell="1" locked="0" relativeHeight="0" simplePos="0">
            <wp:simplePos x="0" y="0"/>
            <wp:positionH relativeFrom="column">
              <wp:posOffset>-247649</wp:posOffset>
            </wp:positionH>
            <wp:positionV relativeFrom="paragraph">
              <wp:posOffset>19050</wp:posOffset>
            </wp:positionV>
            <wp:extent cx="488398" cy="6593374"/>
            <wp:effectExtent b="0" l="0" r="0" t="0"/>
            <wp:wrapSquare wrapText="bothSides" distB="0" distT="0" distL="0" distR="0"/>
            <wp:docPr id="1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rot="16200000">
                      <a:off x="0" y="0"/>
                      <a:ext cx="488398" cy="6593374"/>
                    </a:xfrm>
                    <a:prstGeom prst="rect"/>
                    <a:ln/>
                  </pic:spPr>
                </pic:pic>
              </a:graphicData>
            </a:graphic>
          </wp:anchor>
        </w:drawing>
      </w:r>
    </w:p>
    <w:p w:rsidR="00000000" w:rsidDel="00000000" w:rsidP="00000000" w:rsidRDefault="00000000" w:rsidRPr="00000000" w14:paraId="0000007D">
      <w:pPr>
        <w:widowControl w:val="0"/>
        <w:spacing w:line="240" w:lineRule="auto"/>
        <w:jc w:val="both"/>
        <w:rPr/>
      </w:pPr>
      <w:r w:rsidDel="00000000" w:rsidR="00000000" w:rsidRPr="00000000">
        <w:rPr>
          <w:rtl w:val="0"/>
        </w:rPr>
      </w:r>
    </w:p>
    <w:p w:rsidR="00000000" w:rsidDel="00000000" w:rsidP="00000000" w:rsidRDefault="00000000" w:rsidRPr="00000000" w14:paraId="0000007E">
      <w:pPr>
        <w:pStyle w:val="Heading3"/>
        <w:widowControl w:val="0"/>
        <w:numPr>
          <w:ilvl w:val="2"/>
          <w:numId w:val="1"/>
        </w:numPr>
        <w:spacing w:line="240" w:lineRule="auto"/>
        <w:ind w:left="2160" w:hanging="360"/>
        <w:jc w:val="both"/>
      </w:pPr>
      <w:bookmarkStart w:colFirst="0" w:colLast="0" w:name="_ktzsyfybil0w" w:id="23"/>
      <w:bookmarkEnd w:id="23"/>
      <w:r w:rsidDel="00000000" w:rsidR="00000000" w:rsidRPr="00000000">
        <w:rPr>
          <w:rtl w:val="0"/>
        </w:rPr>
        <w:t xml:space="preserve">Dependence Analysis</w:t>
      </w:r>
    </w:p>
    <w:p w:rsidR="00000000" w:rsidDel="00000000" w:rsidP="00000000" w:rsidRDefault="00000000" w:rsidRPr="00000000" w14:paraId="0000007F">
      <w:pPr>
        <w:widowControl w:val="0"/>
        <w:spacing w:line="240" w:lineRule="auto"/>
        <w:jc w:val="both"/>
        <w:rPr/>
      </w:pPr>
      <w:r w:rsidDel="00000000" w:rsidR="00000000" w:rsidRPr="00000000">
        <w:rPr>
          <w:rtl w:val="0"/>
        </w:rPr>
      </w:r>
    </w:p>
    <w:p w:rsidR="00000000" w:rsidDel="00000000" w:rsidP="00000000" w:rsidRDefault="00000000" w:rsidRPr="00000000" w14:paraId="00000080">
      <w:pPr>
        <w:widowControl w:val="0"/>
        <w:spacing w:line="240" w:lineRule="auto"/>
        <w:jc w:val="both"/>
        <w:rPr/>
      </w:pPr>
      <w:r w:rsidDel="00000000" w:rsidR="00000000" w:rsidRPr="00000000">
        <w:rPr>
          <w:rtl w:val="0"/>
        </w:rPr>
        <w:t xml:space="preserve">The tasks before the changes were executed sequentially, so to avoid that, we added </w:t>
      </w:r>
      <w:r w:rsidDel="00000000" w:rsidR="00000000" w:rsidRPr="00000000">
        <w:rPr>
          <w:b w:val="1"/>
          <w:rtl w:val="0"/>
        </w:rPr>
        <w:t xml:space="preserve">tareador_disable_object(&amp;X11_COLOR_fake)</w:t>
      </w:r>
      <w:r w:rsidDel="00000000" w:rsidR="00000000" w:rsidRPr="00000000">
        <w:rPr>
          <w:rtl w:val="0"/>
        </w:rPr>
        <w:t xml:space="preserve"> right before the task creation, since the variable X11_COLOR_fake was utilized in every task, so we removed this dependency to enable parallel execution, as illustrated in the images below.</w:t>
      </w:r>
      <w:r w:rsidDel="00000000" w:rsidR="00000000" w:rsidRPr="00000000">
        <w:rPr>
          <w:rtl w:val="0"/>
        </w:rPr>
      </w:r>
    </w:p>
    <w:p w:rsidR="00000000" w:rsidDel="00000000" w:rsidP="00000000" w:rsidRDefault="00000000" w:rsidRPr="00000000" w14:paraId="00000081">
      <w:pPr>
        <w:widowControl w:val="0"/>
        <w:spacing w:line="240" w:lineRule="auto"/>
        <w:jc w:val="both"/>
        <w:rPr>
          <w:sz w:val="10"/>
          <w:szCs w:val="10"/>
        </w:rPr>
      </w:pPr>
      <w:r w:rsidDel="00000000" w:rsidR="00000000" w:rsidRPr="00000000">
        <w:rPr>
          <w:rtl w:val="0"/>
        </w:rPr>
      </w:r>
    </w:p>
    <w:p w:rsidR="00000000" w:rsidDel="00000000" w:rsidP="00000000" w:rsidRDefault="00000000" w:rsidRPr="00000000" w14:paraId="00000082">
      <w:pPr>
        <w:pStyle w:val="Heading3"/>
        <w:widowControl w:val="0"/>
        <w:numPr>
          <w:ilvl w:val="2"/>
          <w:numId w:val="1"/>
        </w:numPr>
        <w:spacing w:line="240" w:lineRule="auto"/>
        <w:ind w:left="2160" w:hanging="360"/>
        <w:jc w:val="both"/>
      </w:pPr>
      <w:bookmarkStart w:colFirst="0" w:colLast="0" w:name="_ujgwatfixzl2" w:id="24"/>
      <w:bookmarkEnd w:id="24"/>
      <w:r w:rsidDel="00000000" w:rsidR="00000000" w:rsidRPr="00000000">
        <w:rPr>
          <w:rtl w:val="0"/>
        </w:rPr>
        <w:t xml:space="preserve">Tareador TDG (without ”datasharing” dependences):</w:t>
      </w:r>
    </w:p>
    <w:p w:rsidR="00000000" w:rsidDel="00000000" w:rsidP="00000000" w:rsidRDefault="00000000" w:rsidRPr="00000000" w14:paraId="00000083">
      <w:pPr>
        <w:widowControl w:val="0"/>
        <w:spacing w:line="240" w:lineRule="auto"/>
        <w:jc w:val="both"/>
        <w:rPr/>
      </w:pPr>
      <w:r w:rsidDel="00000000" w:rsidR="00000000" w:rsidRPr="00000000">
        <w:rPr/>
        <w:drawing>
          <wp:inline distB="114300" distT="114300" distL="114300" distR="114300">
            <wp:extent cx="5731200" cy="914400"/>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widowControl w:val="0"/>
        <w:spacing w:line="240" w:lineRule="auto"/>
        <w:jc w:val="both"/>
        <w:rPr>
          <w:sz w:val="10"/>
          <w:szCs w:val="10"/>
        </w:rPr>
      </w:pPr>
      <w:r w:rsidDel="00000000" w:rsidR="00000000" w:rsidRPr="00000000">
        <w:rPr>
          <w:rtl w:val="0"/>
        </w:rPr>
      </w:r>
    </w:p>
    <w:p w:rsidR="00000000" w:rsidDel="00000000" w:rsidP="00000000" w:rsidRDefault="00000000" w:rsidRPr="00000000" w14:paraId="00000085">
      <w:pPr>
        <w:pStyle w:val="Heading3"/>
        <w:widowControl w:val="0"/>
        <w:numPr>
          <w:ilvl w:val="2"/>
          <w:numId w:val="1"/>
        </w:numPr>
        <w:spacing w:line="240" w:lineRule="auto"/>
        <w:ind w:left="2160" w:hanging="360"/>
        <w:jc w:val="both"/>
      </w:pPr>
      <w:bookmarkStart w:colFirst="0" w:colLast="0" w:name="_57q8lcv2mx6n" w:id="25"/>
      <w:bookmarkEnd w:id="25"/>
      <w:r w:rsidDel="00000000" w:rsidR="00000000" w:rsidRPr="00000000">
        <w:rPr>
          <w:rFonts w:ascii="Arial Unicode MS" w:cs="Arial Unicode MS" w:eastAsia="Arial Unicode MS" w:hAnsi="Arial Unicode MS"/>
          <w:rtl w:val="0"/>
        </w:rPr>
        <w:t xml:space="preserve">T ∞ Analysis</w:t>
      </w:r>
    </w:p>
    <w:p w:rsidR="00000000" w:rsidDel="00000000" w:rsidP="00000000" w:rsidRDefault="00000000" w:rsidRPr="00000000" w14:paraId="00000086">
      <w:pPr>
        <w:widowControl w:val="0"/>
        <w:spacing w:line="240" w:lineRule="auto"/>
        <w:jc w:val="both"/>
        <w:rPr/>
      </w:pPr>
      <w:r w:rsidDel="00000000" w:rsidR="00000000" w:rsidRPr="00000000">
        <w:rPr>
          <w:rtl w:val="0"/>
        </w:rPr>
      </w:r>
    </w:p>
    <w:p w:rsidR="00000000" w:rsidDel="00000000" w:rsidP="00000000" w:rsidRDefault="00000000" w:rsidRPr="00000000" w14:paraId="00000087">
      <w:pPr>
        <w:widowControl w:val="0"/>
        <w:spacing w:line="240" w:lineRule="auto"/>
        <w:jc w:val="both"/>
        <w:rPr/>
      </w:pPr>
      <w:r w:rsidDel="00000000" w:rsidR="00000000" w:rsidRPr="00000000">
        <w:rPr/>
        <w:drawing>
          <wp:inline distB="114300" distT="114300" distL="114300" distR="114300">
            <wp:extent cx="4672013" cy="3696041"/>
            <wp:effectExtent b="0" l="0" r="0" t="0"/>
            <wp:docPr id="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672013" cy="3696041"/>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0"/>
        <w:spacing w:line="240" w:lineRule="auto"/>
        <w:ind w:left="720" w:firstLine="0"/>
        <w:jc w:val="both"/>
        <w:rPr>
          <w:sz w:val="24"/>
          <w:szCs w:val="24"/>
        </w:rPr>
      </w:pPr>
      <w:r w:rsidDel="00000000" w:rsidR="00000000" w:rsidRPr="00000000">
        <w:rPr>
          <w:sz w:val="24"/>
          <w:szCs w:val="24"/>
          <w:rtl w:val="0"/>
        </w:rPr>
        <w:t xml:space="preserve">T1 = 729.092.001 ns</w:t>
      </w:r>
    </w:p>
    <w:p w:rsidR="00000000" w:rsidDel="00000000" w:rsidP="00000000" w:rsidRDefault="00000000" w:rsidRPr="00000000" w14:paraId="00000089">
      <w:pPr>
        <w:widowControl w:val="0"/>
        <w:spacing w:line="240"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T∞ = 310.734.001 ns</w:t>
      </w:r>
    </w:p>
    <w:p w:rsidR="00000000" w:rsidDel="00000000" w:rsidP="00000000" w:rsidRDefault="00000000" w:rsidRPr="00000000" w14:paraId="0000008A">
      <w:pPr>
        <w:widowControl w:val="0"/>
        <w:spacing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8B">
      <w:pPr>
        <w:widowControl w:val="0"/>
        <w:spacing w:line="240" w:lineRule="auto"/>
        <w:ind w:left="720" w:firstLine="0"/>
        <w:jc w:val="both"/>
        <w:rPr/>
      </w:pPr>
      <w:r w:rsidDel="00000000" w:rsidR="00000000" w:rsidRPr="00000000">
        <w:rPr>
          <w:rtl w:val="0"/>
        </w:rPr>
        <w:t xml:space="preserve">The load unbalancing can be observed because of the tiles that are closer to the border subregion. As each tile is a task, the tiles that are harder to compute are still individual tasks, which causes one thread (CPU 9) having much more work than the other ones. Also, comment that from 128 threads only 17 threads are needed for full parallelism, because only this number of threads execute a task.</w:t>
      </w:r>
    </w:p>
    <w:p w:rsidR="00000000" w:rsidDel="00000000" w:rsidP="00000000" w:rsidRDefault="00000000" w:rsidRPr="00000000" w14:paraId="0000008C">
      <w:pPr>
        <w:ind w:firstLine="720"/>
        <w:rPr/>
      </w:pPr>
      <w:r w:rsidDel="00000000" w:rsidR="00000000" w:rsidRPr="00000000">
        <w:rPr>
          <w:rtl w:val="0"/>
        </w:rPr>
      </w:r>
    </w:p>
    <w:p w:rsidR="00000000" w:rsidDel="00000000" w:rsidP="00000000" w:rsidRDefault="00000000" w:rsidRPr="00000000" w14:paraId="0000008D">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8E">
      <w:pPr>
        <w:pStyle w:val="Heading2"/>
        <w:widowControl w:val="0"/>
        <w:numPr>
          <w:ilvl w:val="1"/>
          <w:numId w:val="1"/>
        </w:numPr>
        <w:spacing w:after="0" w:afterAutospacing="0" w:line="240" w:lineRule="auto"/>
        <w:ind w:left="1440" w:hanging="360"/>
        <w:jc w:val="both"/>
      </w:pPr>
      <w:bookmarkStart w:colFirst="0" w:colLast="0" w:name="_atga77kpsn13" w:id="26"/>
      <w:bookmarkEnd w:id="26"/>
      <w:r w:rsidDel="00000000" w:rsidR="00000000" w:rsidRPr="00000000">
        <w:rPr>
          <w:rtl w:val="0"/>
        </w:rPr>
        <w:t xml:space="preserve">Original parallel strategy (with -h)</w:t>
      </w:r>
    </w:p>
    <w:p w:rsidR="00000000" w:rsidDel="00000000" w:rsidP="00000000" w:rsidRDefault="00000000" w:rsidRPr="00000000" w14:paraId="0000008F">
      <w:pPr>
        <w:pStyle w:val="Heading3"/>
        <w:numPr>
          <w:ilvl w:val="2"/>
          <w:numId w:val="1"/>
        </w:numPr>
        <w:spacing w:before="0" w:beforeAutospacing="0"/>
        <w:ind w:left="2160" w:hanging="360"/>
      </w:pPr>
      <w:bookmarkStart w:colFirst="0" w:colLast="0" w:name="_11k1a6kwb8bi" w:id="27"/>
      <w:bookmarkEnd w:id="27"/>
      <w:r w:rsidDel="00000000" w:rsidR="00000000" w:rsidRPr="00000000">
        <w:rPr>
          <w:rtl w:val="0"/>
        </w:rPr>
        <w:t xml:space="preserve">Arguments</w:t>
      </w:r>
    </w:p>
    <w:p w:rsidR="00000000" w:rsidDel="00000000" w:rsidP="00000000" w:rsidRDefault="00000000" w:rsidRPr="00000000" w14:paraId="00000090">
      <w:pPr>
        <w:ind w:left="2160" w:firstLine="0"/>
        <w:rPr/>
      </w:pPr>
      <w:r w:rsidDel="00000000" w:rsidR="00000000" w:rsidRPr="00000000">
        <w:rPr>
          <w:sz w:val="24"/>
          <w:szCs w:val="24"/>
          <w:rtl w:val="0"/>
        </w:rPr>
        <w:t xml:space="preserve">In this case, as requested, the code will be executed with the “</w:t>
      </w:r>
      <w:r w:rsidDel="00000000" w:rsidR="00000000" w:rsidRPr="00000000">
        <w:rPr>
          <w:b w:val="1"/>
          <w:rtl w:val="0"/>
        </w:rPr>
        <w:t xml:space="preserve">-h</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argument.</w:t>
      </w:r>
      <w:r w:rsidDel="00000000" w:rsidR="00000000" w:rsidRPr="00000000">
        <w:rPr>
          <w:rtl w:val="0"/>
        </w:rPr>
      </w:r>
    </w:p>
    <w:p w:rsidR="00000000" w:rsidDel="00000000" w:rsidP="00000000" w:rsidRDefault="00000000" w:rsidRPr="00000000" w14:paraId="00000091">
      <w:pPr>
        <w:ind w:left="2160" w:firstLine="0"/>
        <w:rPr/>
      </w:pPr>
      <w:r w:rsidDel="00000000" w:rsidR="00000000" w:rsidRPr="00000000">
        <w:rPr>
          <w:rtl w:val="0"/>
        </w:rPr>
      </w:r>
    </w:p>
    <w:p w:rsidR="00000000" w:rsidDel="00000000" w:rsidP="00000000" w:rsidRDefault="00000000" w:rsidRPr="00000000" w14:paraId="00000092">
      <w:pPr>
        <w:pStyle w:val="Heading3"/>
        <w:numPr>
          <w:ilvl w:val="2"/>
          <w:numId w:val="1"/>
        </w:numPr>
        <w:ind w:left="2160" w:hanging="360"/>
      </w:pPr>
      <w:bookmarkStart w:colFirst="0" w:colLast="0" w:name="_a884evmixmhv" w:id="28"/>
      <w:bookmarkEnd w:id="28"/>
      <w:r w:rsidDel="00000000" w:rsidR="00000000" w:rsidRPr="00000000">
        <w:rPr>
          <w:rtl w:val="0"/>
        </w:rPr>
        <w:t xml:space="preserve">Code</w:t>
      </w:r>
    </w:p>
    <w:p w:rsidR="00000000" w:rsidDel="00000000" w:rsidP="00000000" w:rsidRDefault="00000000" w:rsidRPr="00000000" w14:paraId="00000093">
      <w:pPr>
        <w:ind w:left="216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With dependencies</w:t>
      </w:r>
      <w:r w:rsidDel="00000000" w:rsidR="00000000" w:rsidRPr="00000000">
        <w:rPr>
          <w:rFonts w:ascii="Courier New" w:cs="Courier New" w:eastAsia="Courier New" w:hAnsi="Courier New"/>
          <w:rtl w:val="0"/>
        </w:rPr>
        <w:t xml:space="preserve">: mandel-seq-iter-tar.c</w:t>
      </w:r>
    </w:p>
    <w:p w:rsidR="00000000" w:rsidDel="00000000" w:rsidP="00000000" w:rsidRDefault="00000000" w:rsidRPr="00000000" w14:paraId="00000094">
      <w:pPr>
        <w:ind w:left="216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Without dependencies</w:t>
      </w:r>
      <w:r w:rsidDel="00000000" w:rsidR="00000000" w:rsidRPr="00000000">
        <w:rPr>
          <w:rFonts w:ascii="Courier New" w:cs="Courier New" w:eastAsia="Courier New" w:hAnsi="Courier New"/>
          <w:rtl w:val="0"/>
        </w:rPr>
        <w:t xml:space="preserve">: mandel-seq-iter-tar(-h).c</w:t>
      </w:r>
      <w:r w:rsidDel="00000000" w:rsidR="00000000" w:rsidRPr="00000000">
        <w:rPr>
          <w:rtl w:val="0"/>
        </w:rPr>
      </w:r>
    </w:p>
    <w:p w:rsidR="00000000" w:rsidDel="00000000" w:rsidP="00000000" w:rsidRDefault="00000000" w:rsidRPr="00000000" w14:paraId="00000095">
      <w:pPr>
        <w:widowControl w:val="0"/>
        <w:spacing w:line="240" w:lineRule="auto"/>
        <w:ind w:left="216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6">
      <w:pPr>
        <w:pStyle w:val="Heading3"/>
        <w:widowControl w:val="0"/>
        <w:numPr>
          <w:ilvl w:val="2"/>
          <w:numId w:val="1"/>
        </w:numPr>
        <w:spacing w:line="240" w:lineRule="auto"/>
        <w:ind w:left="2160" w:hanging="360"/>
        <w:jc w:val="both"/>
      </w:pPr>
      <w:bookmarkStart w:colFirst="0" w:colLast="0" w:name="_ylmdwyozb51b" w:id="29"/>
      <w:bookmarkEnd w:id="29"/>
      <w:r w:rsidDel="00000000" w:rsidR="00000000" w:rsidRPr="00000000">
        <w:rPr>
          <w:rtl w:val="0"/>
        </w:rPr>
        <w:t xml:space="preserve">Tareador TDG (with dependencies)</w:t>
      </w:r>
    </w:p>
    <w:p w:rsidR="00000000" w:rsidDel="00000000" w:rsidP="00000000" w:rsidRDefault="00000000" w:rsidRPr="00000000" w14:paraId="00000097">
      <w:pPr>
        <w:widowControl w:val="0"/>
        <w:spacing w:line="240" w:lineRule="auto"/>
        <w:jc w:val="both"/>
        <w:rPr/>
      </w:pPr>
      <w:r w:rsidDel="00000000" w:rsidR="00000000" w:rsidRPr="00000000">
        <w:rPr>
          <w:rtl w:val="0"/>
        </w:rPr>
      </w:r>
    </w:p>
    <w:p w:rsidR="00000000" w:rsidDel="00000000" w:rsidP="00000000" w:rsidRDefault="00000000" w:rsidRPr="00000000" w14:paraId="00000098">
      <w:pPr>
        <w:widowControl w:val="0"/>
        <w:spacing w:line="240" w:lineRule="auto"/>
        <w:jc w:val="both"/>
        <w:rPr/>
      </w:pPr>
      <w:r w:rsidDel="00000000" w:rsidR="00000000" w:rsidRPr="00000000">
        <w:rPr/>
        <w:drawing>
          <wp:inline distB="114300" distT="114300" distL="114300" distR="114300">
            <wp:extent cx="823913" cy="4269365"/>
            <wp:effectExtent b="0" l="0" r="0" t="0"/>
            <wp:docPr id="1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823913" cy="426936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0"/>
        <w:spacing w:line="240" w:lineRule="auto"/>
        <w:jc w:val="both"/>
        <w:rPr/>
      </w:pPr>
      <w:r w:rsidDel="00000000" w:rsidR="00000000" w:rsidRPr="00000000">
        <w:rPr>
          <w:rtl w:val="0"/>
        </w:rPr>
      </w:r>
    </w:p>
    <w:p w:rsidR="00000000" w:rsidDel="00000000" w:rsidP="00000000" w:rsidRDefault="00000000" w:rsidRPr="00000000" w14:paraId="0000009A">
      <w:pPr>
        <w:pStyle w:val="Heading3"/>
        <w:widowControl w:val="0"/>
        <w:numPr>
          <w:ilvl w:val="2"/>
          <w:numId w:val="1"/>
        </w:numPr>
        <w:spacing w:line="240" w:lineRule="auto"/>
        <w:ind w:left="2160" w:hanging="360"/>
        <w:jc w:val="both"/>
      </w:pPr>
      <w:bookmarkStart w:colFirst="0" w:colLast="0" w:name="_edbr69okoc01" w:id="30"/>
      <w:bookmarkEnd w:id="30"/>
      <w:r w:rsidDel="00000000" w:rsidR="00000000" w:rsidRPr="00000000">
        <w:rPr>
          <w:rtl w:val="0"/>
        </w:rPr>
        <w:t xml:space="preserve">Dependence Analysis</w:t>
      </w:r>
    </w:p>
    <w:p w:rsidR="00000000" w:rsidDel="00000000" w:rsidP="00000000" w:rsidRDefault="00000000" w:rsidRPr="00000000" w14:paraId="0000009B">
      <w:pPr>
        <w:widowControl w:val="0"/>
        <w:spacing w:line="240" w:lineRule="auto"/>
        <w:jc w:val="both"/>
        <w:rPr/>
      </w:pPr>
      <w:r w:rsidDel="00000000" w:rsidR="00000000" w:rsidRPr="00000000">
        <w:rPr>
          <w:rtl w:val="0"/>
        </w:rPr>
      </w:r>
    </w:p>
    <w:p w:rsidR="00000000" w:rsidDel="00000000" w:rsidP="00000000" w:rsidRDefault="00000000" w:rsidRPr="00000000" w14:paraId="0000009C">
      <w:pPr>
        <w:widowControl w:val="0"/>
        <w:spacing w:line="240" w:lineRule="auto"/>
        <w:jc w:val="both"/>
        <w:rPr/>
      </w:pPr>
      <w:r w:rsidDel="00000000" w:rsidR="00000000" w:rsidRPr="00000000">
        <w:rPr>
          <w:rtl w:val="0"/>
        </w:rPr>
        <w:t xml:space="preserve">In Tareador, the Task Dependence Graph (TDG) shows that all nodes share the same dependency: the histogram. To mitigate these dependencies, we inserted </w:t>
      </w:r>
      <w:r w:rsidDel="00000000" w:rsidR="00000000" w:rsidRPr="00000000">
        <w:rPr>
          <w:b w:val="1"/>
          <w:rtl w:val="0"/>
        </w:rPr>
        <w:t xml:space="preserve">tareador_disable_object(histogram)</w:t>
      </w:r>
      <w:r w:rsidDel="00000000" w:rsidR="00000000" w:rsidRPr="00000000">
        <w:rPr>
          <w:rtl w:val="0"/>
        </w:rPr>
        <w:t xml:space="preserve"> just before initiating the task, and we added </w:t>
      </w:r>
      <w:r w:rsidDel="00000000" w:rsidR="00000000" w:rsidRPr="00000000">
        <w:rPr>
          <w:b w:val="1"/>
          <w:rtl w:val="0"/>
        </w:rPr>
        <w:t xml:space="preserve">tareador_enable_object(histogram)</w:t>
      </w:r>
      <w:r w:rsidDel="00000000" w:rsidR="00000000" w:rsidRPr="00000000">
        <w:rPr>
          <w:rtl w:val="0"/>
        </w:rPr>
        <w:t xml:space="preserve"> immediately after completing the task. This allows us to take advantage of parallelism effectively.</w:t>
      </w:r>
    </w:p>
    <w:p w:rsidR="00000000" w:rsidDel="00000000" w:rsidP="00000000" w:rsidRDefault="00000000" w:rsidRPr="00000000" w14:paraId="0000009D">
      <w:pPr>
        <w:pStyle w:val="Heading3"/>
        <w:widowControl w:val="0"/>
        <w:numPr>
          <w:ilvl w:val="2"/>
          <w:numId w:val="1"/>
        </w:numPr>
        <w:spacing w:line="240" w:lineRule="auto"/>
        <w:ind w:left="2160" w:hanging="360"/>
        <w:jc w:val="both"/>
      </w:pPr>
      <w:bookmarkStart w:colFirst="0" w:colLast="0" w:name="_px8q969twrbc" w:id="31"/>
      <w:bookmarkEnd w:id="31"/>
      <w:r w:rsidDel="00000000" w:rsidR="00000000" w:rsidRPr="00000000">
        <w:rPr>
          <w:rtl w:val="0"/>
        </w:rPr>
        <w:t xml:space="preserve">Tareador TDG (without ”datasharing” dependences):</w:t>
      </w:r>
    </w:p>
    <w:p w:rsidR="00000000" w:rsidDel="00000000" w:rsidP="00000000" w:rsidRDefault="00000000" w:rsidRPr="00000000" w14:paraId="0000009E">
      <w:pPr>
        <w:ind w:left="0" w:firstLine="0"/>
        <w:rPr/>
      </w:pPr>
      <w:r w:rsidDel="00000000" w:rsidR="00000000" w:rsidRPr="00000000">
        <w:rPr/>
        <w:drawing>
          <wp:inline distB="114300" distT="114300" distL="114300" distR="114300">
            <wp:extent cx="6135018" cy="947769"/>
            <wp:effectExtent b="0" l="0" r="0" t="0"/>
            <wp:docPr id="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6135018" cy="947769"/>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widowControl w:val="0"/>
        <w:spacing w:line="240" w:lineRule="auto"/>
        <w:jc w:val="both"/>
        <w:rPr/>
      </w:pPr>
      <w:r w:rsidDel="00000000" w:rsidR="00000000" w:rsidRPr="00000000">
        <w:rPr>
          <w:rtl w:val="0"/>
        </w:rPr>
      </w:r>
    </w:p>
    <w:p w:rsidR="00000000" w:rsidDel="00000000" w:rsidP="00000000" w:rsidRDefault="00000000" w:rsidRPr="00000000" w14:paraId="000000A0">
      <w:pPr>
        <w:pStyle w:val="Heading3"/>
        <w:widowControl w:val="0"/>
        <w:numPr>
          <w:ilvl w:val="2"/>
          <w:numId w:val="1"/>
        </w:numPr>
        <w:spacing w:line="240" w:lineRule="auto"/>
        <w:ind w:left="2160" w:hanging="360"/>
        <w:jc w:val="both"/>
      </w:pPr>
      <w:bookmarkStart w:colFirst="0" w:colLast="0" w:name="_dfg2l0hbq6sf" w:id="32"/>
      <w:bookmarkEnd w:id="32"/>
      <w:r w:rsidDel="00000000" w:rsidR="00000000" w:rsidRPr="00000000">
        <w:rPr>
          <w:rFonts w:ascii="Arial Unicode MS" w:cs="Arial Unicode MS" w:eastAsia="Arial Unicode MS" w:hAnsi="Arial Unicode MS"/>
          <w:rtl w:val="0"/>
        </w:rPr>
        <w:t xml:space="preserve">T ∞ Analysis</w:t>
      </w:r>
      <w:r w:rsidDel="00000000" w:rsidR="00000000" w:rsidRPr="00000000">
        <w:rPr>
          <w:rtl w:val="0"/>
        </w:rPr>
      </w:r>
    </w:p>
    <w:p w:rsidR="00000000" w:rsidDel="00000000" w:rsidP="00000000" w:rsidRDefault="00000000" w:rsidRPr="00000000" w14:paraId="000000A1">
      <w:pPr>
        <w:widowControl w:val="0"/>
        <w:spacing w:line="240" w:lineRule="auto"/>
        <w:jc w:val="both"/>
        <w:rPr/>
      </w:pPr>
      <w:r w:rsidDel="00000000" w:rsidR="00000000" w:rsidRPr="00000000">
        <w:rPr>
          <w:rtl w:val="0"/>
        </w:rPr>
      </w:r>
    </w:p>
    <w:p w:rsidR="00000000" w:rsidDel="00000000" w:rsidP="00000000" w:rsidRDefault="00000000" w:rsidRPr="00000000" w14:paraId="000000A2">
      <w:pPr>
        <w:widowControl w:val="0"/>
        <w:spacing w:line="240" w:lineRule="auto"/>
        <w:jc w:val="both"/>
        <w:rPr/>
      </w:pPr>
      <w:r w:rsidDel="00000000" w:rsidR="00000000" w:rsidRPr="00000000">
        <w:rPr/>
        <w:drawing>
          <wp:inline distB="114300" distT="114300" distL="114300" distR="114300">
            <wp:extent cx="5731200" cy="4521200"/>
            <wp:effectExtent b="0" l="0" r="0" t="0"/>
            <wp:docPr id="1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0"/>
        <w:spacing w:line="240" w:lineRule="auto"/>
        <w:jc w:val="both"/>
        <w:rPr/>
      </w:pPr>
      <w:r w:rsidDel="00000000" w:rsidR="00000000" w:rsidRPr="00000000">
        <w:rPr>
          <w:rtl w:val="0"/>
        </w:rPr>
      </w:r>
    </w:p>
    <w:p w:rsidR="00000000" w:rsidDel="00000000" w:rsidP="00000000" w:rsidRDefault="00000000" w:rsidRPr="00000000" w14:paraId="000000A4">
      <w:pPr>
        <w:widowControl w:val="0"/>
        <w:spacing w:line="240" w:lineRule="auto"/>
        <w:ind w:left="720" w:firstLine="0"/>
        <w:jc w:val="both"/>
        <w:rPr>
          <w:sz w:val="24"/>
          <w:szCs w:val="24"/>
        </w:rPr>
      </w:pPr>
      <w:r w:rsidDel="00000000" w:rsidR="00000000" w:rsidRPr="00000000">
        <w:rPr>
          <w:sz w:val="24"/>
          <w:szCs w:val="24"/>
          <w:rtl w:val="0"/>
        </w:rPr>
        <w:t xml:space="preserve">T1 = 713.864.001 ns</w:t>
      </w:r>
    </w:p>
    <w:p w:rsidR="00000000" w:rsidDel="00000000" w:rsidP="00000000" w:rsidRDefault="00000000" w:rsidRPr="00000000" w14:paraId="000000A5">
      <w:pPr>
        <w:widowControl w:val="0"/>
        <w:spacing w:line="240" w:lineRule="auto"/>
        <w:ind w:left="720" w:firstLine="0"/>
        <w:jc w:val="both"/>
        <w:rPr/>
      </w:pPr>
      <w:r w:rsidDel="00000000" w:rsidR="00000000" w:rsidRPr="00000000">
        <w:rPr>
          <w:rFonts w:ascii="Arial Unicode MS" w:cs="Arial Unicode MS" w:eastAsia="Arial Unicode MS" w:hAnsi="Arial Unicode MS"/>
          <w:sz w:val="24"/>
          <w:szCs w:val="24"/>
          <w:rtl w:val="0"/>
        </w:rPr>
        <w:t xml:space="preserve">T∞ = 389.737.001 ns</w:t>
      </w:r>
      <w:r w:rsidDel="00000000" w:rsidR="00000000" w:rsidRPr="00000000">
        <w:rPr>
          <w:rtl w:val="0"/>
        </w:rPr>
      </w:r>
    </w:p>
    <w:p w:rsidR="00000000" w:rsidDel="00000000" w:rsidP="00000000" w:rsidRDefault="00000000" w:rsidRPr="00000000" w14:paraId="000000A6">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A7">
      <w:pPr>
        <w:ind w:left="720" w:firstLine="0"/>
        <w:jc w:val="both"/>
        <w:rPr/>
      </w:pPr>
      <w:r w:rsidDel="00000000" w:rsidR="00000000" w:rsidRPr="00000000">
        <w:rPr>
          <w:rtl w:val="0"/>
        </w:rPr>
        <w:t xml:space="preserve">The load unbalancing can be observed because of the tiles that are closer to the border subregion. As each tile is a task, the tiles that are harder to compute are still individual tasks, which causes one thread (CPU 9) having much more work than the other ones.  Also, comment that from 128 threads only 16 threads are needed for full parallelism, because only this number of threads execute a task.</w:t>
      </w:r>
    </w:p>
    <w:p w:rsidR="00000000" w:rsidDel="00000000" w:rsidP="00000000" w:rsidRDefault="00000000" w:rsidRPr="00000000" w14:paraId="000000A8">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A9">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AA">
      <w:pPr>
        <w:pStyle w:val="Heading2"/>
        <w:numPr>
          <w:ilvl w:val="1"/>
          <w:numId w:val="1"/>
        </w:numPr>
        <w:spacing w:after="0" w:afterAutospacing="0"/>
        <w:ind w:left="1440" w:hanging="360"/>
      </w:pPr>
      <w:bookmarkStart w:colFirst="0" w:colLast="0" w:name="_d8na24tfn7re" w:id="33"/>
      <w:bookmarkEnd w:id="33"/>
      <w:r w:rsidDel="00000000" w:rsidR="00000000" w:rsidRPr="00000000">
        <w:rPr>
          <w:rtl w:val="0"/>
        </w:rPr>
        <w:t xml:space="preserve">Finer grain parallel strategy</w:t>
      </w:r>
    </w:p>
    <w:p w:rsidR="00000000" w:rsidDel="00000000" w:rsidP="00000000" w:rsidRDefault="00000000" w:rsidRPr="00000000" w14:paraId="000000AB">
      <w:pPr>
        <w:pStyle w:val="Heading3"/>
        <w:numPr>
          <w:ilvl w:val="2"/>
          <w:numId w:val="1"/>
        </w:numPr>
        <w:spacing w:before="0" w:beforeAutospacing="0"/>
        <w:ind w:left="2160" w:hanging="360"/>
      </w:pPr>
      <w:bookmarkStart w:colFirst="0" w:colLast="0" w:name="_nta8cdo1nqsx" w:id="34"/>
      <w:bookmarkEnd w:id="34"/>
      <w:r w:rsidDel="00000000" w:rsidR="00000000" w:rsidRPr="00000000">
        <w:rPr>
          <w:rtl w:val="0"/>
        </w:rPr>
        <w:t xml:space="preserve">Arguments</w:t>
      </w:r>
    </w:p>
    <w:p w:rsidR="00000000" w:rsidDel="00000000" w:rsidP="00000000" w:rsidRDefault="00000000" w:rsidRPr="00000000" w14:paraId="000000AC">
      <w:pPr>
        <w:ind w:left="2160" w:firstLine="0"/>
        <w:rPr/>
      </w:pPr>
      <w:r w:rsidDel="00000000" w:rsidR="00000000" w:rsidRPr="00000000">
        <w:rPr>
          <w:rtl w:val="0"/>
        </w:rPr>
        <w:t xml:space="preserve">In this case, as requested, the code will be executed without any parameters.</w:t>
      </w:r>
    </w:p>
    <w:p w:rsidR="00000000" w:rsidDel="00000000" w:rsidP="00000000" w:rsidRDefault="00000000" w:rsidRPr="00000000" w14:paraId="000000AD">
      <w:pPr>
        <w:ind w:left="2160" w:firstLine="0"/>
        <w:rPr/>
      </w:pPr>
      <w:r w:rsidDel="00000000" w:rsidR="00000000" w:rsidRPr="00000000">
        <w:rPr>
          <w:rtl w:val="0"/>
        </w:rPr>
      </w:r>
    </w:p>
    <w:p w:rsidR="00000000" w:rsidDel="00000000" w:rsidP="00000000" w:rsidRDefault="00000000" w:rsidRPr="00000000" w14:paraId="000000AE">
      <w:pPr>
        <w:pStyle w:val="Heading3"/>
        <w:numPr>
          <w:ilvl w:val="2"/>
          <w:numId w:val="1"/>
        </w:numPr>
        <w:ind w:left="2160" w:hanging="360"/>
      </w:pPr>
      <w:bookmarkStart w:colFirst="0" w:colLast="0" w:name="_8kp28rn4vo3d" w:id="35"/>
      <w:bookmarkEnd w:id="35"/>
      <w:r w:rsidDel="00000000" w:rsidR="00000000" w:rsidRPr="00000000">
        <w:rPr>
          <w:rtl w:val="0"/>
        </w:rPr>
        <w:t xml:space="preserve">Code</w:t>
      </w:r>
    </w:p>
    <w:p w:rsidR="00000000" w:rsidDel="00000000" w:rsidP="00000000" w:rsidRDefault="00000000" w:rsidRPr="00000000" w14:paraId="000000AF">
      <w:pPr>
        <w:ind w:left="216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With dependencies</w:t>
      </w:r>
      <w:r w:rsidDel="00000000" w:rsidR="00000000" w:rsidRPr="00000000">
        <w:rPr>
          <w:rFonts w:ascii="Courier New" w:cs="Courier New" w:eastAsia="Courier New" w:hAnsi="Courier New"/>
          <w:rtl w:val="0"/>
        </w:rPr>
        <w:t xml:space="preserve">: mandel-seq-iter-tar_finergrain.c</w:t>
      </w:r>
    </w:p>
    <w:p w:rsidR="00000000" w:rsidDel="00000000" w:rsidP="00000000" w:rsidRDefault="00000000" w:rsidRPr="00000000" w14:paraId="000000B0">
      <w:pPr>
        <w:ind w:left="2160" w:firstLine="0"/>
        <w:rPr/>
      </w:pPr>
      <w:r w:rsidDel="00000000" w:rsidR="00000000" w:rsidRPr="00000000">
        <w:rPr>
          <w:rFonts w:ascii="Courier New" w:cs="Courier New" w:eastAsia="Courier New" w:hAnsi="Courier New"/>
          <w:b w:val="1"/>
          <w:rtl w:val="0"/>
        </w:rPr>
        <w:t xml:space="preserve">Without dependencies</w:t>
      </w:r>
      <w:r w:rsidDel="00000000" w:rsidR="00000000" w:rsidRPr="00000000">
        <w:rPr>
          <w:rFonts w:ascii="Courier New" w:cs="Courier New" w:eastAsia="Courier New" w:hAnsi="Courier New"/>
          <w:rtl w:val="0"/>
        </w:rPr>
        <w:t xml:space="preserve">: mandel-seq-iter-tar_finergrain_nodep.c</w:t>
      </w: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pStyle w:val="Heading3"/>
        <w:widowControl w:val="0"/>
        <w:numPr>
          <w:ilvl w:val="2"/>
          <w:numId w:val="1"/>
        </w:numPr>
        <w:spacing w:line="240" w:lineRule="auto"/>
        <w:ind w:left="2160" w:hanging="360"/>
        <w:jc w:val="both"/>
      </w:pPr>
      <w:bookmarkStart w:colFirst="0" w:colLast="0" w:name="_j7dgohn8r1fr" w:id="36"/>
      <w:bookmarkEnd w:id="36"/>
      <w:r w:rsidDel="00000000" w:rsidR="00000000" w:rsidRPr="00000000">
        <w:rPr>
          <w:rtl w:val="0"/>
        </w:rPr>
        <w:t xml:space="preserve">Tareador TDG (with dependencies)</w:t>
      </w:r>
    </w:p>
    <w:p w:rsidR="00000000" w:rsidDel="00000000" w:rsidP="00000000" w:rsidRDefault="00000000" w:rsidRPr="00000000" w14:paraId="000000B3">
      <w:pPr>
        <w:ind w:left="0" w:firstLine="0"/>
        <w:rPr/>
      </w:pPr>
      <w:r w:rsidDel="00000000" w:rsidR="00000000" w:rsidRPr="00000000">
        <w:rPr/>
        <w:drawing>
          <wp:inline distB="114300" distT="114300" distL="114300" distR="114300">
            <wp:extent cx="5731200" cy="444500"/>
            <wp:effectExtent b="0" l="0" r="0" t="0"/>
            <wp:docPr id="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3"/>
        <w:widowControl w:val="0"/>
        <w:numPr>
          <w:ilvl w:val="2"/>
          <w:numId w:val="1"/>
        </w:numPr>
        <w:spacing w:line="240" w:lineRule="auto"/>
        <w:ind w:left="2160" w:hanging="360"/>
        <w:jc w:val="both"/>
      </w:pPr>
      <w:bookmarkStart w:colFirst="0" w:colLast="0" w:name="_bgl7tron891l" w:id="37"/>
      <w:bookmarkEnd w:id="37"/>
      <w:r w:rsidDel="00000000" w:rsidR="00000000" w:rsidRPr="00000000">
        <w:rPr>
          <w:rtl w:val="0"/>
        </w:rPr>
        <w:t xml:space="preserve">Dependence Analysis</w:t>
      </w:r>
    </w:p>
    <w:p w:rsidR="00000000" w:rsidDel="00000000" w:rsidP="00000000" w:rsidRDefault="00000000" w:rsidRPr="00000000" w14:paraId="000000B5">
      <w:pPr>
        <w:ind w:left="2160" w:firstLine="0"/>
        <w:jc w:val="both"/>
        <w:rPr/>
      </w:pPr>
      <w:r w:rsidDel="00000000" w:rsidR="00000000" w:rsidRPr="00000000">
        <w:rPr>
          <w:rtl w:val="0"/>
        </w:rPr>
        <w:t xml:space="preserve">The first dependency observed in the TDG is the shared equal variable between the vertical and horizontal tasks. To resolve this, we perform a manual reduction.</w:t>
      </w:r>
    </w:p>
    <w:p w:rsidR="00000000" w:rsidDel="00000000" w:rsidP="00000000" w:rsidRDefault="00000000" w:rsidRPr="00000000" w14:paraId="000000B6">
      <w:pPr>
        <w:ind w:left="2160" w:firstLine="0"/>
        <w:jc w:val="both"/>
        <w:rPr>
          <w:sz w:val="10"/>
          <w:szCs w:val="10"/>
        </w:rPr>
      </w:pPr>
      <w:r w:rsidDel="00000000" w:rsidR="00000000" w:rsidRPr="00000000">
        <w:rPr>
          <w:rtl w:val="0"/>
        </w:rPr>
      </w:r>
    </w:p>
    <w:p w:rsidR="00000000" w:rsidDel="00000000" w:rsidP="00000000" w:rsidRDefault="00000000" w:rsidRPr="00000000" w14:paraId="000000B7">
      <w:pPr>
        <w:ind w:left="2160" w:firstLine="0"/>
        <w:jc w:val="both"/>
        <w:rPr/>
      </w:pPr>
      <w:r w:rsidDel="00000000" w:rsidR="00000000" w:rsidRPr="00000000">
        <w:rPr>
          <w:rtl w:val="0"/>
        </w:rPr>
        <w:t xml:space="preserve">To achieve this, we define two new variables: </w:t>
      </w:r>
      <w:r w:rsidDel="00000000" w:rsidR="00000000" w:rsidRPr="00000000">
        <w:rPr>
          <w:b w:val="1"/>
          <w:rtl w:val="0"/>
        </w:rPr>
        <w:t xml:space="preserve">vertical_equal</w:t>
      </w:r>
      <w:r w:rsidDel="00000000" w:rsidR="00000000" w:rsidRPr="00000000">
        <w:rPr>
          <w:rtl w:val="0"/>
        </w:rPr>
        <w:t xml:space="preserve"> and </w:t>
      </w:r>
      <w:r w:rsidDel="00000000" w:rsidR="00000000" w:rsidRPr="00000000">
        <w:rPr>
          <w:b w:val="1"/>
          <w:rtl w:val="0"/>
        </w:rPr>
        <w:t xml:space="preserve">horizontal_equal</w:t>
      </w:r>
      <w:r w:rsidDel="00000000" w:rsidR="00000000" w:rsidRPr="00000000">
        <w:rPr>
          <w:rtl w:val="0"/>
        </w:rPr>
        <w:t xml:space="preserve">. During execution, we use these variables instead of the global equal. Then, just before running the if-else task, we update equal as </w:t>
      </w:r>
      <w:r w:rsidDel="00000000" w:rsidR="00000000" w:rsidRPr="00000000">
        <w:rPr>
          <w:b w:val="1"/>
          <w:rtl w:val="0"/>
        </w:rPr>
        <w:t xml:space="preserve">equal = vertical_equal &amp; horizontal_equal</w:t>
      </w:r>
      <w:r w:rsidDel="00000000" w:rsidR="00000000" w:rsidRPr="00000000">
        <w:rPr>
          <w:rtl w:val="0"/>
        </w:rPr>
        <w:t xml:space="preserve">.</w:t>
      </w:r>
    </w:p>
    <w:p w:rsidR="00000000" w:rsidDel="00000000" w:rsidP="00000000" w:rsidRDefault="00000000" w:rsidRPr="00000000" w14:paraId="000000B8">
      <w:pPr>
        <w:ind w:left="2160" w:firstLine="0"/>
        <w:jc w:val="both"/>
        <w:rPr>
          <w:sz w:val="10"/>
          <w:szCs w:val="10"/>
        </w:rPr>
      </w:pPr>
      <w:r w:rsidDel="00000000" w:rsidR="00000000" w:rsidRPr="00000000">
        <w:rPr>
          <w:rtl w:val="0"/>
        </w:rPr>
      </w:r>
    </w:p>
    <w:p w:rsidR="00000000" w:rsidDel="00000000" w:rsidP="00000000" w:rsidRDefault="00000000" w:rsidRPr="00000000" w14:paraId="000000B9">
      <w:pPr>
        <w:ind w:left="2160" w:firstLine="0"/>
        <w:jc w:val="both"/>
        <w:rPr/>
      </w:pPr>
      <w:r w:rsidDel="00000000" w:rsidR="00000000" w:rsidRPr="00000000">
        <w:rPr>
          <w:rtl w:val="0"/>
        </w:rPr>
        <w:t xml:space="preserve">The second dependency appears in the </w:t>
      </w:r>
      <w:r w:rsidDel="00000000" w:rsidR="00000000" w:rsidRPr="00000000">
        <w:rPr>
          <w:rtl w:val="0"/>
        </w:rPr>
        <w:t xml:space="preserve">equal-py task</w:t>
      </w:r>
      <w:r w:rsidDel="00000000" w:rsidR="00000000" w:rsidRPr="00000000">
        <w:rPr>
          <w:rtl w:val="0"/>
        </w:rPr>
        <w:t xml:space="preserve">. This occurs because the task must first access M[y][x] to begin looping. Since this value remains constant throughout the px loop, we can disable the dependency on M[y][x]. By doing so, all executions can run in parallel without requiring a prior iteration.</w:t>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pStyle w:val="Heading3"/>
        <w:widowControl w:val="0"/>
        <w:numPr>
          <w:ilvl w:val="2"/>
          <w:numId w:val="1"/>
        </w:numPr>
        <w:spacing w:line="240" w:lineRule="auto"/>
        <w:ind w:left="2160" w:hanging="360"/>
        <w:jc w:val="both"/>
      </w:pPr>
      <w:bookmarkStart w:colFirst="0" w:colLast="0" w:name="_yr5intzd9i67" w:id="38"/>
      <w:bookmarkEnd w:id="38"/>
      <w:r w:rsidDel="00000000" w:rsidR="00000000" w:rsidRPr="00000000">
        <w:rPr>
          <w:rtl w:val="0"/>
        </w:rPr>
        <w:t xml:space="preserve">Tareador TDG (without ”datasharing” dependences)</w:t>
      </w:r>
    </w:p>
    <w:p w:rsidR="00000000" w:rsidDel="00000000" w:rsidP="00000000" w:rsidRDefault="00000000" w:rsidRPr="00000000" w14:paraId="000000BC">
      <w:pPr>
        <w:ind w:left="0" w:firstLine="0"/>
        <w:rPr/>
      </w:pPr>
      <w:r w:rsidDel="00000000" w:rsidR="00000000" w:rsidRPr="00000000">
        <w:rPr/>
        <w:drawing>
          <wp:inline distB="114300" distT="114300" distL="114300" distR="114300">
            <wp:extent cx="6073929" cy="282508"/>
            <wp:effectExtent b="0" l="0" r="0" t="0"/>
            <wp:docPr id="1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073929" cy="28250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rPr>
          <w:sz w:val="2"/>
          <w:szCs w:val="2"/>
        </w:rPr>
      </w:pPr>
      <w:r w:rsidDel="00000000" w:rsidR="00000000" w:rsidRPr="00000000">
        <w:rPr>
          <w:rtl w:val="0"/>
        </w:rPr>
      </w:r>
    </w:p>
    <w:p w:rsidR="00000000" w:rsidDel="00000000" w:rsidP="00000000" w:rsidRDefault="00000000" w:rsidRPr="00000000" w14:paraId="000000BE">
      <w:pPr>
        <w:pStyle w:val="Heading3"/>
        <w:widowControl w:val="0"/>
        <w:numPr>
          <w:ilvl w:val="2"/>
          <w:numId w:val="1"/>
        </w:numPr>
        <w:spacing w:line="240" w:lineRule="auto"/>
        <w:ind w:left="2160" w:hanging="360"/>
        <w:jc w:val="both"/>
      </w:pPr>
      <w:bookmarkStart w:colFirst="0" w:colLast="0" w:name="_mwwd8hjqfq00" w:id="39"/>
      <w:bookmarkEnd w:id="39"/>
      <w:r w:rsidDel="00000000" w:rsidR="00000000" w:rsidRPr="00000000">
        <w:rPr>
          <w:rFonts w:ascii="Arial Unicode MS" w:cs="Arial Unicode MS" w:eastAsia="Arial Unicode MS" w:hAnsi="Arial Unicode MS"/>
          <w:rtl w:val="0"/>
        </w:rPr>
        <w:t xml:space="preserve">T ∞ Analysis</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drawing>
          <wp:inline distB="114300" distT="114300" distL="114300" distR="114300">
            <wp:extent cx="5731200" cy="5956300"/>
            <wp:effectExtent b="0" l="0" r="0" t="0"/>
            <wp:docPr id="2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12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widowControl w:val="0"/>
        <w:spacing w:line="240" w:lineRule="auto"/>
        <w:ind w:left="720" w:firstLine="0"/>
        <w:jc w:val="both"/>
        <w:rPr>
          <w:sz w:val="24"/>
          <w:szCs w:val="24"/>
        </w:rPr>
      </w:pPr>
      <w:r w:rsidDel="00000000" w:rsidR="00000000" w:rsidRPr="00000000">
        <w:rPr>
          <w:sz w:val="24"/>
          <w:szCs w:val="24"/>
          <w:rtl w:val="0"/>
        </w:rPr>
        <w:t xml:space="preserve">T1 = 706.666.001 ns</w:t>
      </w:r>
    </w:p>
    <w:p w:rsidR="00000000" w:rsidDel="00000000" w:rsidP="00000000" w:rsidRDefault="00000000" w:rsidRPr="00000000" w14:paraId="000000C3">
      <w:pPr>
        <w:widowControl w:val="0"/>
        <w:spacing w:line="240"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T∞ = 80.828.001 ns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ind w:left="720" w:firstLine="0"/>
        <w:jc w:val="both"/>
        <w:rPr/>
      </w:pPr>
      <w:r w:rsidDel="00000000" w:rsidR="00000000" w:rsidRPr="00000000">
        <w:rPr>
          <w:rtl w:val="0"/>
        </w:rPr>
        <w:t xml:space="preserve">The load unbalancing can be observed because</w:t>
      </w:r>
      <w:r w:rsidDel="00000000" w:rsidR="00000000" w:rsidRPr="00000000">
        <w:rPr>
          <w:rtl w:val="0"/>
        </w:rPr>
        <w:t xml:space="preserve"> finer grain task decomposition divides better the work between tasks. The reason for unbalance here is the same as the original strategy, where CPU 93 is the last one in finishing. Also all 128 threads</w:t>
      </w:r>
      <w:r w:rsidDel="00000000" w:rsidR="00000000" w:rsidRPr="00000000">
        <w:rPr>
          <w:rFonts w:ascii="Arial Unicode MS" w:cs="Arial Unicode MS" w:eastAsia="Arial Unicode MS" w:hAnsi="Arial Unicode MS"/>
          <w:rtl w:val="0"/>
        </w:rPr>
        <w:t xml:space="preserve"> are used to simulate the infinite processors, however, in practice this can not be checked, and the real T∞ is approximated with T128.</w:t>
      </w:r>
    </w:p>
    <w:p w:rsidR="00000000" w:rsidDel="00000000" w:rsidP="00000000" w:rsidRDefault="00000000" w:rsidRPr="00000000" w14:paraId="000000C6">
      <w:pPr>
        <w:pStyle w:val="Heading2"/>
        <w:numPr>
          <w:ilvl w:val="1"/>
          <w:numId w:val="1"/>
        </w:numPr>
        <w:spacing w:after="0" w:afterAutospacing="0"/>
        <w:ind w:left="1440" w:hanging="360"/>
      </w:pPr>
      <w:bookmarkStart w:colFirst="0" w:colLast="0" w:name="_rbo5dwulm4fo" w:id="40"/>
      <w:bookmarkEnd w:id="40"/>
      <w:r w:rsidDel="00000000" w:rsidR="00000000" w:rsidRPr="00000000">
        <w:rPr>
          <w:rtl w:val="0"/>
        </w:rPr>
        <w:t xml:space="preserve">Column of tiles parallel strategy.</w:t>
      </w:r>
    </w:p>
    <w:p w:rsidR="00000000" w:rsidDel="00000000" w:rsidP="00000000" w:rsidRDefault="00000000" w:rsidRPr="00000000" w14:paraId="000000C7">
      <w:pPr>
        <w:pStyle w:val="Heading3"/>
        <w:numPr>
          <w:ilvl w:val="2"/>
          <w:numId w:val="1"/>
        </w:numPr>
        <w:spacing w:before="0" w:beforeAutospacing="0"/>
        <w:ind w:left="2160" w:hanging="360"/>
      </w:pPr>
      <w:bookmarkStart w:colFirst="0" w:colLast="0" w:name="_hzcmd57cn5ar" w:id="41"/>
      <w:bookmarkEnd w:id="41"/>
      <w:r w:rsidDel="00000000" w:rsidR="00000000" w:rsidRPr="00000000">
        <w:rPr>
          <w:rtl w:val="0"/>
        </w:rPr>
        <w:t xml:space="preserve">Arguments</w:t>
      </w:r>
    </w:p>
    <w:p w:rsidR="00000000" w:rsidDel="00000000" w:rsidP="00000000" w:rsidRDefault="00000000" w:rsidRPr="00000000" w14:paraId="000000C8">
      <w:pPr>
        <w:ind w:left="2160" w:firstLine="0"/>
        <w:rPr>
          <w:sz w:val="20"/>
          <w:szCs w:val="20"/>
        </w:rPr>
      </w:pPr>
      <w:r w:rsidDel="00000000" w:rsidR="00000000" w:rsidRPr="00000000">
        <w:rPr>
          <w:rtl w:val="0"/>
        </w:rPr>
        <w:t xml:space="preserve">In this case, as requested, the code will be executed without any parameters.</w:t>
      </w:r>
      <w:r w:rsidDel="00000000" w:rsidR="00000000" w:rsidRPr="00000000">
        <w:rPr>
          <w:rtl w:val="0"/>
        </w:rPr>
      </w:r>
    </w:p>
    <w:p w:rsidR="00000000" w:rsidDel="00000000" w:rsidP="00000000" w:rsidRDefault="00000000" w:rsidRPr="00000000" w14:paraId="000000C9">
      <w:pPr>
        <w:pStyle w:val="Heading3"/>
        <w:numPr>
          <w:ilvl w:val="2"/>
          <w:numId w:val="1"/>
        </w:numPr>
        <w:ind w:left="2160" w:hanging="360"/>
      </w:pPr>
      <w:bookmarkStart w:colFirst="0" w:colLast="0" w:name="_2bc45sxpfzs" w:id="42"/>
      <w:bookmarkEnd w:id="42"/>
      <w:r w:rsidDel="00000000" w:rsidR="00000000" w:rsidRPr="00000000">
        <w:rPr>
          <w:rtl w:val="0"/>
        </w:rPr>
        <w:t xml:space="preserve">Code</w:t>
      </w:r>
    </w:p>
    <w:p w:rsidR="00000000" w:rsidDel="00000000" w:rsidP="00000000" w:rsidRDefault="00000000" w:rsidRPr="00000000" w14:paraId="000000CA">
      <w:pPr>
        <w:ind w:left="2160" w:firstLine="0"/>
        <w:rPr/>
      </w:pPr>
      <w:r w:rsidDel="00000000" w:rsidR="00000000" w:rsidRPr="00000000">
        <w:rPr>
          <w:rFonts w:ascii="Courier New" w:cs="Courier New" w:eastAsia="Courier New" w:hAnsi="Courier New"/>
          <w:rtl w:val="0"/>
        </w:rPr>
        <w:t xml:space="preserve">mandel-seq-iter-tar_column.c</w:t>
      </w:r>
      <w:r w:rsidDel="00000000" w:rsidR="00000000" w:rsidRPr="00000000">
        <w:rPr>
          <w:rtl w:val="0"/>
        </w:rPr>
      </w:r>
    </w:p>
    <w:p w:rsidR="00000000" w:rsidDel="00000000" w:rsidP="00000000" w:rsidRDefault="00000000" w:rsidRPr="00000000" w14:paraId="000000CB">
      <w:pPr>
        <w:pStyle w:val="Heading3"/>
        <w:widowControl w:val="0"/>
        <w:numPr>
          <w:ilvl w:val="2"/>
          <w:numId w:val="1"/>
        </w:numPr>
        <w:spacing w:line="240" w:lineRule="auto"/>
        <w:ind w:left="2160" w:hanging="360"/>
        <w:jc w:val="both"/>
      </w:pPr>
      <w:bookmarkStart w:colFirst="0" w:colLast="0" w:name="_d2apm6p0nn55" w:id="43"/>
      <w:bookmarkEnd w:id="43"/>
      <w:r w:rsidDel="00000000" w:rsidR="00000000" w:rsidRPr="00000000">
        <w:rPr>
          <w:rtl w:val="0"/>
        </w:rPr>
        <w:t xml:space="preserve">Tareador TDG (with dependences) :</w:t>
      </w:r>
    </w:p>
    <w:p w:rsidR="00000000" w:rsidDel="00000000" w:rsidP="00000000" w:rsidRDefault="00000000" w:rsidRPr="00000000" w14:paraId="000000CC">
      <w:pPr>
        <w:ind w:left="0" w:firstLine="720"/>
        <w:rPr>
          <w:sz w:val="16"/>
          <w:szCs w:val="16"/>
        </w:rPr>
      </w:pPr>
      <w:r w:rsidDel="00000000" w:rsidR="00000000" w:rsidRPr="00000000">
        <w:rPr/>
        <w:drawing>
          <wp:inline distB="114300" distT="114300" distL="114300" distR="114300">
            <wp:extent cx="4862513" cy="2681651"/>
            <wp:effectExtent b="0" l="0" r="0" t="0"/>
            <wp:docPr id="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862513" cy="2681651"/>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3"/>
        <w:widowControl w:val="0"/>
        <w:numPr>
          <w:ilvl w:val="2"/>
          <w:numId w:val="1"/>
        </w:numPr>
        <w:spacing w:line="240" w:lineRule="auto"/>
        <w:ind w:left="2160" w:hanging="360"/>
        <w:jc w:val="both"/>
      </w:pPr>
      <w:bookmarkStart w:colFirst="0" w:colLast="0" w:name="_84dqi85163jw" w:id="44"/>
      <w:bookmarkEnd w:id="44"/>
      <w:r w:rsidDel="00000000" w:rsidR="00000000" w:rsidRPr="00000000">
        <w:rPr>
          <w:rtl w:val="0"/>
        </w:rPr>
        <w:t xml:space="preserve">Dependence Analysis:</w:t>
      </w:r>
    </w:p>
    <w:p w:rsidR="00000000" w:rsidDel="00000000" w:rsidP="00000000" w:rsidRDefault="00000000" w:rsidRPr="00000000" w14:paraId="000000CE">
      <w:pPr>
        <w:ind w:left="2160" w:firstLine="0"/>
        <w:jc w:val="both"/>
        <w:rPr/>
      </w:pPr>
      <w:r w:rsidDel="00000000" w:rsidR="00000000" w:rsidRPr="00000000">
        <w:rPr>
          <w:rtl w:val="0"/>
        </w:rPr>
        <w:t xml:space="preserve">When we swap the loops, and as observed in the TDG, there are no data dependencies. However, there is a significant load imbalance. Thread 1.1 handles most of the workload, while threads 1.2, 1.3, and 1.4 have considerably less work assigned.</w:t>
      </w:r>
    </w:p>
    <w:p w:rsidR="00000000" w:rsidDel="00000000" w:rsidP="00000000" w:rsidRDefault="00000000" w:rsidRPr="00000000" w14:paraId="000000CF">
      <w:pPr>
        <w:pStyle w:val="Heading3"/>
        <w:widowControl w:val="0"/>
        <w:numPr>
          <w:ilvl w:val="2"/>
          <w:numId w:val="1"/>
        </w:numPr>
        <w:spacing w:line="240" w:lineRule="auto"/>
        <w:ind w:left="2160" w:hanging="360"/>
        <w:jc w:val="both"/>
      </w:pPr>
      <w:bookmarkStart w:colFirst="0" w:colLast="0" w:name="_lbzi1z9l9dt5" w:id="45"/>
      <w:bookmarkEnd w:id="45"/>
      <w:r w:rsidDel="00000000" w:rsidR="00000000" w:rsidRPr="00000000">
        <w:rPr>
          <w:rtl w:val="0"/>
        </w:rPr>
        <w:t xml:space="preserve">Tareador TDG (without ”datasharing” dependences):</w:t>
      </w:r>
    </w:p>
    <w:p w:rsidR="00000000" w:rsidDel="00000000" w:rsidP="00000000" w:rsidRDefault="00000000" w:rsidRPr="00000000" w14:paraId="000000D0">
      <w:pPr>
        <w:ind w:left="720" w:firstLine="720"/>
        <w:rPr/>
      </w:pPr>
      <w:r w:rsidDel="00000000" w:rsidR="00000000" w:rsidRPr="00000000">
        <w:rPr/>
        <w:drawing>
          <wp:inline distB="114300" distT="114300" distL="114300" distR="114300">
            <wp:extent cx="3350715" cy="1832711"/>
            <wp:effectExtent b="0" l="0" r="0" t="0"/>
            <wp:docPr id="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350715" cy="1832711"/>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widowControl w:val="0"/>
        <w:spacing w:line="240" w:lineRule="auto"/>
        <w:ind w:left="1440" w:firstLine="0"/>
        <w:jc w:val="both"/>
        <w:rPr/>
      </w:pPr>
      <w:r w:rsidDel="00000000" w:rsidR="00000000" w:rsidRPr="00000000">
        <w:rPr>
          <w:rtl w:val="0"/>
        </w:rPr>
        <w:t xml:space="preserve">In this case, the TDG is the same as before, as all tasks run simultaneously without any dependencies between them, so no changes were made to the code.</w:t>
      </w:r>
    </w:p>
    <w:p w:rsidR="00000000" w:rsidDel="00000000" w:rsidP="00000000" w:rsidRDefault="00000000" w:rsidRPr="00000000" w14:paraId="000000D2">
      <w:pPr>
        <w:pStyle w:val="Heading3"/>
        <w:widowControl w:val="0"/>
        <w:numPr>
          <w:ilvl w:val="2"/>
          <w:numId w:val="1"/>
        </w:numPr>
        <w:spacing w:line="240" w:lineRule="auto"/>
        <w:ind w:left="2160" w:hanging="360"/>
        <w:jc w:val="both"/>
      </w:pPr>
      <w:bookmarkStart w:colFirst="0" w:colLast="0" w:name="_phmqx7903hq6" w:id="46"/>
      <w:bookmarkEnd w:id="46"/>
      <w:r w:rsidDel="00000000" w:rsidR="00000000" w:rsidRPr="00000000">
        <w:rPr>
          <w:rFonts w:ascii="Arial Unicode MS" w:cs="Arial Unicode MS" w:eastAsia="Arial Unicode MS" w:hAnsi="Arial Unicode MS"/>
          <w:rtl w:val="0"/>
        </w:rPr>
        <w:t xml:space="preserve">T ∞ Analysis</w:t>
      </w:r>
    </w:p>
    <w:p w:rsidR="00000000" w:rsidDel="00000000" w:rsidP="00000000" w:rsidRDefault="00000000" w:rsidRPr="00000000" w14:paraId="000000D3">
      <w:pPr>
        <w:ind w:left="0" w:firstLine="720"/>
        <w:rPr/>
      </w:pPr>
      <w:r w:rsidDel="00000000" w:rsidR="00000000" w:rsidRPr="00000000">
        <w:rPr/>
        <w:drawing>
          <wp:inline distB="114300" distT="114300" distL="114300" distR="114300">
            <wp:extent cx="4567238" cy="4548671"/>
            <wp:effectExtent b="0" l="0" r="0" t="0"/>
            <wp:docPr id="4"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567238" cy="4548671"/>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widowControl w:val="0"/>
        <w:spacing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D5">
      <w:pPr>
        <w:widowControl w:val="0"/>
        <w:spacing w:line="240" w:lineRule="auto"/>
        <w:ind w:left="720" w:firstLine="0"/>
        <w:jc w:val="both"/>
        <w:rPr>
          <w:sz w:val="24"/>
          <w:szCs w:val="24"/>
        </w:rPr>
      </w:pPr>
      <w:r w:rsidDel="00000000" w:rsidR="00000000" w:rsidRPr="00000000">
        <w:rPr>
          <w:sz w:val="24"/>
          <w:szCs w:val="24"/>
          <w:rtl w:val="0"/>
        </w:rPr>
        <w:t xml:space="preserve">T1 = 705.544.001 ns</w:t>
      </w:r>
    </w:p>
    <w:p w:rsidR="00000000" w:rsidDel="00000000" w:rsidP="00000000" w:rsidRDefault="00000000" w:rsidRPr="00000000" w14:paraId="000000D6">
      <w:pPr>
        <w:widowControl w:val="0"/>
        <w:spacing w:line="240" w:lineRule="auto"/>
        <w:ind w:left="720" w:firstLine="0"/>
        <w:jc w:val="both"/>
        <w:rPr/>
      </w:pPr>
      <w:r w:rsidDel="00000000" w:rsidR="00000000" w:rsidRPr="00000000">
        <w:rPr>
          <w:rFonts w:ascii="Arial Unicode MS" w:cs="Arial Unicode MS" w:eastAsia="Arial Unicode MS" w:hAnsi="Arial Unicode MS"/>
          <w:sz w:val="24"/>
          <w:szCs w:val="24"/>
          <w:rtl w:val="0"/>
        </w:rPr>
        <w:t xml:space="preserve">T∞ = 496.803.001 ns</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ind w:left="720" w:firstLine="0"/>
        <w:jc w:val="both"/>
        <w:rPr/>
      </w:pPr>
      <w:r w:rsidDel="00000000" w:rsidR="00000000" w:rsidRPr="00000000">
        <w:rPr>
          <w:rtl w:val="0"/>
        </w:rPr>
        <w:t xml:space="preserve">The load unbalancing can be observed because t</w:t>
      </w:r>
      <w:r w:rsidDel="00000000" w:rsidR="00000000" w:rsidRPr="00000000">
        <w:rPr>
          <w:rtl w:val="0"/>
        </w:rPr>
        <w:t xml:space="preserve">his is the worst task decomposition, as there is almost no task decomposition and CPU 1 executes the majority of the time. Each </w:t>
      </w:r>
      <w:r w:rsidDel="00000000" w:rsidR="00000000" w:rsidRPr="00000000">
        <w:rPr>
          <w:rtl w:val="0"/>
        </w:rPr>
        <w:t xml:space="preserve">tasks</w:t>
      </w:r>
      <w:r w:rsidDel="00000000" w:rsidR="00000000" w:rsidRPr="00000000">
        <w:rPr>
          <w:rtl w:val="0"/>
        </w:rPr>
        <w:t xml:space="preserve"> computes a whole block of 8x8 </w:t>
      </w:r>
      <w:r w:rsidDel="00000000" w:rsidR="00000000" w:rsidRPr="00000000">
        <w:rPr>
          <w:rtl w:val="0"/>
        </w:rPr>
        <w:t xml:space="preserve">block</w:t>
      </w:r>
      <w:r w:rsidDel="00000000" w:rsidR="00000000" w:rsidRPr="00000000">
        <w:rPr>
          <w:rtl w:val="0"/>
        </w:rPr>
        <w:t xml:space="preserve">, computing all the points in that region. The density of iteration increases depending on what subregion you compute.  </w:t>
      </w:r>
      <w:r w:rsidDel="00000000" w:rsidR="00000000" w:rsidRPr="00000000">
        <w:rPr>
          <w:rtl w:val="0"/>
        </w:rPr>
        <w:t xml:space="preserve">Also, comment that from 128 threads only 4 threads are needed for full parallelism.</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1"/>
        <w:numPr>
          <w:ilvl w:val="0"/>
          <w:numId w:val="1"/>
        </w:numPr>
        <w:spacing w:after="200" w:before="0" w:lineRule="auto"/>
        <w:ind w:left="720" w:hanging="360"/>
        <w:rPr>
          <w:b w:val="1"/>
          <w:sz w:val="36"/>
          <w:szCs w:val="36"/>
        </w:rPr>
      </w:pPr>
      <w:bookmarkStart w:colFirst="0" w:colLast="0" w:name="_97wzjkdyc2bs" w:id="47"/>
      <w:bookmarkEnd w:id="47"/>
      <w:r w:rsidDel="00000000" w:rsidR="00000000" w:rsidRPr="00000000">
        <w:rPr>
          <w:b w:val="1"/>
          <w:sz w:val="36"/>
          <w:szCs w:val="36"/>
          <w:rtl w:val="0"/>
        </w:rPr>
        <w:t xml:space="preserve">RECURSIVE TASK DECOMPOSITION ANALYSIS</w:t>
      </w:r>
      <w:r w:rsidDel="00000000" w:rsidR="00000000" w:rsidRPr="00000000">
        <w:rPr>
          <w:rtl w:val="0"/>
        </w:rPr>
      </w:r>
    </w:p>
    <w:p w:rsidR="00000000" w:rsidDel="00000000" w:rsidP="00000000" w:rsidRDefault="00000000" w:rsidRPr="00000000" w14:paraId="000000DE">
      <w:pPr>
        <w:pStyle w:val="Heading2"/>
        <w:numPr>
          <w:ilvl w:val="1"/>
          <w:numId w:val="1"/>
        </w:numPr>
        <w:spacing w:after="200" w:afterAutospacing="0" w:before="0" w:lineRule="auto"/>
        <w:ind w:left="1440" w:hanging="360"/>
        <w:rPr/>
      </w:pPr>
      <w:bookmarkStart w:colFirst="0" w:colLast="0" w:name="_wcy0d7pnqrb5" w:id="48"/>
      <w:bookmarkEnd w:id="48"/>
      <w:r w:rsidDel="00000000" w:rsidR="00000000" w:rsidRPr="00000000">
        <w:rPr>
          <w:rtl w:val="0"/>
        </w:rPr>
        <w:t xml:space="preserve">Leaf recursive strategy</w:t>
      </w:r>
      <w:r w:rsidDel="00000000" w:rsidR="00000000" w:rsidRPr="00000000">
        <w:rPr>
          <w:rtl w:val="0"/>
        </w:rPr>
      </w:r>
    </w:p>
    <w:p w:rsidR="00000000" w:rsidDel="00000000" w:rsidP="00000000" w:rsidRDefault="00000000" w:rsidRPr="00000000" w14:paraId="000000DF">
      <w:pPr>
        <w:pStyle w:val="Heading3"/>
        <w:numPr>
          <w:ilvl w:val="2"/>
          <w:numId w:val="1"/>
        </w:numPr>
        <w:spacing w:before="200" w:beforeAutospacing="0"/>
        <w:ind w:left="2160" w:hanging="360"/>
      </w:pPr>
      <w:bookmarkStart w:colFirst="0" w:colLast="0" w:name="_wm09p2jpev7y" w:id="49"/>
      <w:bookmarkEnd w:id="49"/>
      <w:r w:rsidDel="00000000" w:rsidR="00000000" w:rsidRPr="00000000">
        <w:rPr>
          <w:rtl w:val="0"/>
        </w:rPr>
        <w:t xml:space="preserve">Arguments</w:t>
      </w:r>
    </w:p>
    <w:p w:rsidR="00000000" w:rsidDel="00000000" w:rsidP="00000000" w:rsidRDefault="00000000" w:rsidRPr="00000000" w14:paraId="000000E0">
      <w:pPr>
        <w:ind w:left="2160" w:firstLine="0"/>
        <w:rPr>
          <w:sz w:val="20"/>
          <w:szCs w:val="20"/>
        </w:rPr>
      </w:pPr>
      <w:r w:rsidDel="00000000" w:rsidR="00000000" w:rsidRPr="00000000">
        <w:rPr>
          <w:rtl w:val="0"/>
        </w:rPr>
        <w:t xml:space="preserve">In this case, as requested, the code will be executed without any parameters.</w:t>
      </w:r>
      <w:r w:rsidDel="00000000" w:rsidR="00000000" w:rsidRPr="00000000">
        <w:rPr>
          <w:rtl w:val="0"/>
        </w:rPr>
      </w:r>
    </w:p>
    <w:p w:rsidR="00000000" w:rsidDel="00000000" w:rsidP="00000000" w:rsidRDefault="00000000" w:rsidRPr="00000000" w14:paraId="000000E1">
      <w:pPr>
        <w:pStyle w:val="Heading3"/>
        <w:numPr>
          <w:ilvl w:val="2"/>
          <w:numId w:val="1"/>
        </w:numPr>
        <w:ind w:left="2160" w:hanging="360"/>
      </w:pPr>
      <w:bookmarkStart w:colFirst="0" w:colLast="0" w:name="_pha9b6v3vihv" w:id="50"/>
      <w:bookmarkEnd w:id="50"/>
      <w:r w:rsidDel="00000000" w:rsidR="00000000" w:rsidRPr="00000000">
        <w:rPr>
          <w:rtl w:val="0"/>
        </w:rPr>
        <w:t xml:space="preserve">Code</w:t>
      </w:r>
    </w:p>
    <w:p w:rsidR="00000000" w:rsidDel="00000000" w:rsidP="00000000" w:rsidRDefault="00000000" w:rsidRPr="00000000" w14:paraId="000000E2">
      <w:pPr>
        <w:ind w:left="2160" w:firstLine="0"/>
        <w:rPr/>
      </w:pPr>
      <w:r w:rsidDel="00000000" w:rsidR="00000000" w:rsidRPr="00000000">
        <w:rPr>
          <w:rtl w:val="0"/>
        </w:rPr>
        <w:t xml:space="preserve">mandel-seq-rec-tar_leaf.c</w:t>
      </w:r>
    </w:p>
    <w:p w:rsidR="00000000" w:rsidDel="00000000" w:rsidP="00000000" w:rsidRDefault="00000000" w:rsidRPr="00000000" w14:paraId="000000E3">
      <w:pPr>
        <w:pStyle w:val="Heading3"/>
        <w:numPr>
          <w:ilvl w:val="2"/>
          <w:numId w:val="1"/>
        </w:numPr>
        <w:ind w:left="2160" w:hanging="360"/>
        <w:rPr/>
      </w:pPr>
      <w:bookmarkStart w:colFirst="0" w:colLast="0" w:name="_drtyqtceo51s" w:id="51"/>
      <w:bookmarkEnd w:id="51"/>
      <w:r w:rsidDel="00000000" w:rsidR="00000000" w:rsidRPr="00000000">
        <w:rPr>
          <w:rtl w:val="0"/>
        </w:rPr>
        <w:t xml:space="preserve">Tareador TDG (with dependences)</w:t>
      </w:r>
    </w:p>
    <w:p w:rsidR="00000000" w:rsidDel="00000000" w:rsidP="00000000" w:rsidRDefault="00000000" w:rsidRPr="00000000" w14:paraId="000000E4">
      <w:pPr>
        <w:ind w:left="0" w:firstLine="0"/>
        <w:rPr/>
      </w:pPr>
      <w:r w:rsidDel="00000000" w:rsidR="00000000" w:rsidRPr="00000000">
        <w:rPr/>
        <w:drawing>
          <wp:inline distB="114300" distT="114300" distL="114300" distR="114300">
            <wp:extent cx="5731200" cy="1422400"/>
            <wp:effectExtent b="0" l="0" r="0" t="0"/>
            <wp:docPr id="15"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1440" w:firstLine="0"/>
        <w:rPr/>
      </w:pPr>
      <w:r w:rsidDel="00000000" w:rsidR="00000000" w:rsidRPr="00000000">
        <w:rPr>
          <w:rtl w:val="0"/>
        </w:rPr>
      </w:r>
    </w:p>
    <w:p w:rsidR="00000000" w:rsidDel="00000000" w:rsidP="00000000" w:rsidRDefault="00000000" w:rsidRPr="00000000" w14:paraId="000000E6">
      <w:pPr>
        <w:pStyle w:val="Heading3"/>
        <w:numPr>
          <w:ilvl w:val="2"/>
          <w:numId w:val="1"/>
        </w:numPr>
        <w:ind w:left="2160" w:hanging="360"/>
        <w:rPr/>
      </w:pPr>
      <w:bookmarkStart w:colFirst="0" w:colLast="0" w:name="_iplazkt648v2" w:id="52"/>
      <w:bookmarkEnd w:id="52"/>
      <w:r w:rsidDel="00000000" w:rsidR="00000000" w:rsidRPr="00000000">
        <w:rPr>
          <w:rtl w:val="0"/>
        </w:rPr>
        <w:t xml:space="preserve">Dependence Analysis</w:t>
      </w:r>
    </w:p>
    <w:p w:rsidR="00000000" w:rsidDel="00000000" w:rsidP="00000000" w:rsidRDefault="00000000" w:rsidRPr="00000000" w14:paraId="000000E7">
      <w:pPr>
        <w:ind w:left="1440" w:firstLine="0"/>
        <w:jc w:val="both"/>
        <w:rPr/>
      </w:pPr>
      <w:r w:rsidDel="00000000" w:rsidR="00000000" w:rsidRPr="00000000">
        <w:rPr>
          <w:rtl w:val="0"/>
        </w:rPr>
        <w:t xml:space="preserve">There are no dependences, as all tasks created at the base cases.</w:t>
      </w:r>
    </w:p>
    <w:p w:rsidR="00000000" w:rsidDel="00000000" w:rsidP="00000000" w:rsidRDefault="00000000" w:rsidRPr="00000000" w14:paraId="000000E8">
      <w:pPr>
        <w:ind w:left="1440" w:firstLine="0"/>
        <w:jc w:val="both"/>
        <w:rPr/>
      </w:pPr>
      <w:r w:rsidDel="00000000" w:rsidR="00000000" w:rsidRPr="00000000">
        <w:rPr>
          <w:rtl w:val="0"/>
        </w:rPr>
        <w:t xml:space="preserve">base1 for filling a tile with the same value case and base2 for computation case) are executed parallelly.</w:t>
      </w:r>
    </w:p>
    <w:p w:rsidR="00000000" w:rsidDel="00000000" w:rsidP="00000000" w:rsidRDefault="00000000" w:rsidRPr="00000000" w14:paraId="000000E9">
      <w:pPr>
        <w:pStyle w:val="Heading3"/>
        <w:numPr>
          <w:ilvl w:val="2"/>
          <w:numId w:val="1"/>
        </w:numPr>
        <w:ind w:left="2160" w:hanging="360"/>
        <w:rPr/>
      </w:pPr>
      <w:bookmarkStart w:colFirst="0" w:colLast="0" w:name="_49a9axn3o578" w:id="53"/>
      <w:bookmarkEnd w:id="53"/>
      <w:r w:rsidDel="00000000" w:rsidR="00000000" w:rsidRPr="00000000">
        <w:rPr>
          <w:rtl w:val="0"/>
        </w:rPr>
        <w:t xml:space="preserve">Tareador TDG (without “datasharing” dependences”)</w:t>
      </w:r>
    </w:p>
    <w:p w:rsidR="00000000" w:rsidDel="00000000" w:rsidP="00000000" w:rsidRDefault="00000000" w:rsidRPr="00000000" w14:paraId="000000EA">
      <w:pPr>
        <w:rPr/>
      </w:pPr>
      <w:r w:rsidDel="00000000" w:rsidR="00000000" w:rsidRPr="00000000">
        <w:rPr/>
        <w:drawing>
          <wp:inline distB="114300" distT="114300" distL="114300" distR="114300">
            <wp:extent cx="5731200" cy="1422400"/>
            <wp:effectExtent b="0" l="0" r="0" t="0"/>
            <wp:docPr id="23"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widowControl w:val="0"/>
        <w:spacing w:line="240" w:lineRule="auto"/>
        <w:ind w:left="1440" w:firstLine="0"/>
        <w:jc w:val="both"/>
        <w:rPr/>
      </w:pPr>
      <w:r w:rsidDel="00000000" w:rsidR="00000000" w:rsidRPr="00000000">
        <w:rPr>
          <w:rtl w:val="0"/>
        </w:rPr>
        <w:t xml:space="preserve">In this case, the TDG is the same as before, as all tasks run simultaneously without any dependencies between them, so no changes were made to the code.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3"/>
        <w:numPr>
          <w:ilvl w:val="2"/>
          <w:numId w:val="1"/>
        </w:numPr>
        <w:ind w:left="2160" w:hanging="360"/>
        <w:rPr/>
      </w:pPr>
      <w:bookmarkStart w:colFirst="0" w:colLast="0" w:name="_c45fbr7pkfqc" w:id="54"/>
      <w:bookmarkEnd w:id="54"/>
      <w:r w:rsidDel="00000000" w:rsidR="00000000" w:rsidRPr="00000000">
        <w:rPr>
          <w:rFonts w:ascii="Arial Unicode MS" w:cs="Arial Unicode MS" w:eastAsia="Arial Unicode MS" w:hAnsi="Arial Unicode MS"/>
          <w:rtl w:val="0"/>
        </w:rPr>
        <w:t xml:space="preserve">T  ∞ Analysis</w:t>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drawing>
          <wp:inline distB="114300" distT="114300" distL="114300" distR="114300">
            <wp:extent cx="5731200" cy="4775200"/>
            <wp:effectExtent b="0" l="0" r="0" t="0"/>
            <wp:docPr id="20"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t xml:space="preserve">T1 = 922.779.001 ns</w:t>
      </w:r>
    </w:p>
    <w:p w:rsidR="00000000" w:rsidDel="00000000" w:rsidP="00000000" w:rsidRDefault="00000000" w:rsidRPr="00000000" w14:paraId="000000F3">
      <w:pPr>
        <w:ind w:left="0" w:firstLine="0"/>
        <w:rPr/>
      </w:pPr>
      <w:r w:rsidDel="00000000" w:rsidR="00000000" w:rsidRPr="00000000">
        <w:rPr>
          <w:rtl w:val="0"/>
        </w:rPr>
        <w:t xml:space="preserve">T</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tl w:val="0"/>
        </w:rPr>
        <w:t xml:space="preserve"> = 561.939.001 ns</w:t>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t xml:space="preserve">It can be seen that the base case is more work loaded than the other cases (the pixel_dwell function and creation of the other tasks). This can be seen for CPU 17. Also, comment that from 128 threads only 17 threads are needed for full parallelism, because only this number of threads execute a task.</w:t>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pStyle w:val="Heading2"/>
        <w:numPr>
          <w:ilvl w:val="1"/>
          <w:numId w:val="1"/>
        </w:numPr>
        <w:spacing w:after="200" w:afterAutospacing="0" w:before="0" w:lineRule="auto"/>
        <w:ind w:left="1440" w:hanging="360"/>
      </w:pPr>
      <w:bookmarkStart w:colFirst="0" w:colLast="0" w:name="_pb6chyaswced" w:id="55"/>
      <w:bookmarkEnd w:id="55"/>
      <w:r w:rsidDel="00000000" w:rsidR="00000000" w:rsidRPr="00000000">
        <w:rPr>
          <w:rtl w:val="0"/>
        </w:rPr>
        <w:t xml:space="preserve">Tree recursive strategy</w:t>
      </w:r>
    </w:p>
    <w:p w:rsidR="00000000" w:rsidDel="00000000" w:rsidP="00000000" w:rsidRDefault="00000000" w:rsidRPr="00000000" w14:paraId="000000F9">
      <w:pPr>
        <w:pStyle w:val="Heading3"/>
        <w:numPr>
          <w:ilvl w:val="2"/>
          <w:numId w:val="1"/>
        </w:numPr>
        <w:spacing w:before="200" w:beforeAutospacing="0"/>
        <w:rPr>
          <w:sz w:val="28"/>
          <w:szCs w:val="28"/>
        </w:rPr>
      </w:pPr>
      <w:bookmarkStart w:colFirst="0" w:colLast="0" w:name="_m9myvyobe5g" w:id="56"/>
      <w:bookmarkEnd w:id="56"/>
      <w:r w:rsidDel="00000000" w:rsidR="00000000" w:rsidRPr="00000000">
        <w:rPr>
          <w:rtl w:val="0"/>
        </w:rPr>
        <w:t xml:space="preserve">Arguments</w:t>
      </w:r>
    </w:p>
    <w:p w:rsidR="00000000" w:rsidDel="00000000" w:rsidP="00000000" w:rsidRDefault="00000000" w:rsidRPr="00000000" w14:paraId="000000FA">
      <w:pPr>
        <w:ind w:left="2160" w:firstLine="0"/>
        <w:rPr>
          <w:sz w:val="20"/>
          <w:szCs w:val="20"/>
        </w:rPr>
      </w:pPr>
      <w:r w:rsidDel="00000000" w:rsidR="00000000" w:rsidRPr="00000000">
        <w:rPr>
          <w:rtl w:val="0"/>
        </w:rPr>
        <w:t xml:space="preserve">In this case, as requested, the code will be executed without any parameters.</w:t>
      </w:r>
      <w:r w:rsidDel="00000000" w:rsidR="00000000" w:rsidRPr="00000000">
        <w:rPr>
          <w:rtl w:val="0"/>
        </w:rPr>
      </w:r>
    </w:p>
    <w:p w:rsidR="00000000" w:rsidDel="00000000" w:rsidP="00000000" w:rsidRDefault="00000000" w:rsidRPr="00000000" w14:paraId="000000FB">
      <w:pPr>
        <w:pStyle w:val="Heading3"/>
        <w:numPr>
          <w:ilvl w:val="2"/>
          <w:numId w:val="1"/>
        </w:numPr>
        <w:rPr>
          <w:sz w:val="28"/>
          <w:szCs w:val="28"/>
        </w:rPr>
      </w:pPr>
      <w:bookmarkStart w:colFirst="0" w:colLast="0" w:name="_bhxh3yg2s31f" w:id="57"/>
      <w:bookmarkEnd w:id="57"/>
      <w:r w:rsidDel="00000000" w:rsidR="00000000" w:rsidRPr="00000000">
        <w:rPr>
          <w:rtl w:val="0"/>
        </w:rPr>
        <w:t xml:space="preserve">Code</w:t>
      </w:r>
    </w:p>
    <w:p w:rsidR="00000000" w:rsidDel="00000000" w:rsidP="00000000" w:rsidRDefault="00000000" w:rsidRPr="00000000" w14:paraId="000000FC">
      <w:pPr>
        <w:ind w:left="2160" w:firstLine="0"/>
        <w:rPr/>
      </w:pPr>
      <w:r w:rsidDel="00000000" w:rsidR="00000000" w:rsidRPr="00000000">
        <w:rPr>
          <w:rtl w:val="0"/>
        </w:rPr>
        <w:t xml:space="preserve">mandel-seq-rec-tar_tree.c</w:t>
      </w:r>
    </w:p>
    <w:p w:rsidR="00000000" w:rsidDel="00000000" w:rsidP="00000000" w:rsidRDefault="00000000" w:rsidRPr="00000000" w14:paraId="000000FD">
      <w:pPr>
        <w:pStyle w:val="Heading3"/>
        <w:numPr>
          <w:ilvl w:val="2"/>
          <w:numId w:val="1"/>
        </w:numPr>
        <w:rPr>
          <w:sz w:val="28"/>
          <w:szCs w:val="28"/>
        </w:rPr>
      </w:pPr>
      <w:bookmarkStart w:colFirst="0" w:colLast="0" w:name="_po6s7eg40pe2" w:id="58"/>
      <w:bookmarkEnd w:id="58"/>
      <w:r w:rsidDel="00000000" w:rsidR="00000000" w:rsidRPr="00000000">
        <w:rPr>
          <w:rtl w:val="0"/>
        </w:rPr>
        <w:t xml:space="preserve">Tareador TDG (with dependences)</w:t>
      </w:r>
    </w:p>
    <w:p w:rsidR="00000000" w:rsidDel="00000000" w:rsidP="00000000" w:rsidRDefault="00000000" w:rsidRPr="00000000" w14:paraId="000000FE">
      <w:pPr>
        <w:ind w:left="0" w:firstLine="0"/>
        <w:rPr/>
      </w:pPr>
      <w:r w:rsidDel="00000000" w:rsidR="00000000" w:rsidRPr="00000000">
        <w:rPr/>
        <w:drawing>
          <wp:inline distB="114300" distT="114300" distL="114300" distR="114300">
            <wp:extent cx="5731200" cy="1752600"/>
            <wp:effectExtent b="0" l="0" r="0" t="0"/>
            <wp:docPr id="3"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3"/>
        <w:numPr>
          <w:ilvl w:val="2"/>
          <w:numId w:val="1"/>
        </w:numPr>
        <w:rPr>
          <w:sz w:val="28"/>
          <w:szCs w:val="28"/>
        </w:rPr>
      </w:pPr>
      <w:bookmarkStart w:colFirst="0" w:colLast="0" w:name="_2hp59yng1ywx" w:id="59"/>
      <w:bookmarkEnd w:id="59"/>
      <w:r w:rsidDel="00000000" w:rsidR="00000000" w:rsidRPr="00000000">
        <w:rPr>
          <w:rtl w:val="0"/>
        </w:rPr>
        <w:t xml:space="preserve">Dependence Analysis</w:t>
      </w:r>
    </w:p>
    <w:p w:rsidR="00000000" w:rsidDel="00000000" w:rsidP="00000000" w:rsidRDefault="00000000" w:rsidRPr="00000000" w14:paraId="00000100">
      <w:pPr>
        <w:ind w:left="720" w:firstLine="0"/>
        <w:rPr/>
      </w:pPr>
      <w:r w:rsidDel="00000000" w:rsidR="00000000" w:rsidRPr="00000000">
        <w:rPr>
          <w:rtl w:val="0"/>
        </w:rPr>
        <w:t xml:space="preserve">In this case there are also no data dependencies. The creation of each task is the only dependence, so thye code runs completely in parallel.</w:t>
      </w:r>
    </w:p>
    <w:p w:rsidR="00000000" w:rsidDel="00000000" w:rsidP="00000000" w:rsidRDefault="00000000" w:rsidRPr="00000000" w14:paraId="00000101">
      <w:pPr>
        <w:pStyle w:val="Heading3"/>
        <w:numPr>
          <w:ilvl w:val="2"/>
          <w:numId w:val="1"/>
        </w:numPr>
        <w:rPr>
          <w:sz w:val="28"/>
          <w:szCs w:val="28"/>
        </w:rPr>
      </w:pPr>
      <w:bookmarkStart w:colFirst="0" w:colLast="0" w:name="_rjd194il2vuk" w:id="60"/>
      <w:bookmarkEnd w:id="60"/>
      <w:r w:rsidDel="00000000" w:rsidR="00000000" w:rsidRPr="00000000">
        <w:rPr>
          <w:rtl w:val="0"/>
        </w:rPr>
        <w:t xml:space="preserve">Tareador TDG (without “datasharing” dependences”)</w:t>
      </w:r>
    </w:p>
    <w:p w:rsidR="00000000" w:rsidDel="00000000" w:rsidP="00000000" w:rsidRDefault="00000000" w:rsidRPr="00000000" w14:paraId="00000102">
      <w:pPr>
        <w:rPr/>
      </w:pPr>
      <w:r w:rsidDel="00000000" w:rsidR="00000000" w:rsidRPr="00000000">
        <w:rPr/>
        <w:drawing>
          <wp:inline distB="114300" distT="114300" distL="114300" distR="114300">
            <wp:extent cx="5731200" cy="1752600"/>
            <wp:effectExtent b="0" l="0" r="0" t="0"/>
            <wp:docPr id="22"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widowControl w:val="0"/>
        <w:spacing w:line="240" w:lineRule="auto"/>
        <w:ind w:left="720" w:firstLine="0"/>
        <w:jc w:val="both"/>
        <w:rPr/>
      </w:pPr>
      <w:r w:rsidDel="00000000" w:rsidR="00000000" w:rsidRPr="00000000">
        <w:rPr>
          <w:rtl w:val="0"/>
        </w:rPr>
        <w:t xml:space="preserve">In this case, the TDG is the same as before, as all tasks run simultaneously without any dependencies between them, so no changes were made to the code.</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3"/>
        <w:numPr>
          <w:ilvl w:val="2"/>
          <w:numId w:val="1"/>
        </w:numPr>
        <w:rPr>
          <w:sz w:val="28"/>
          <w:szCs w:val="28"/>
        </w:rPr>
      </w:pPr>
      <w:bookmarkStart w:colFirst="0" w:colLast="0" w:name="_hgovgxifdoh3" w:id="61"/>
      <w:bookmarkEnd w:id="61"/>
      <w:r w:rsidDel="00000000" w:rsidR="00000000" w:rsidRPr="00000000">
        <w:rPr>
          <w:rFonts w:ascii="Arial Unicode MS" w:cs="Arial Unicode MS" w:eastAsia="Arial Unicode MS" w:hAnsi="Arial Unicode MS"/>
          <w:rtl w:val="0"/>
        </w:rPr>
        <w:t xml:space="preserve">T  ∞ Analysis</w:t>
      </w:r>
    </w:p>
    <w:p w:rsidR="00000000" w:rsidDel="00000000" w:rsidP="00000000" w:rsidRDefault="00000000" w:rsidRPr="00000000" w14:paraId="00000107">
      <w:pPr>
        <w:ind w:left="0" w:firstLine="0"/>
        <w:rPr/>
      </w:pPr>
      <w:r w:rsidDel="00000000" w:rsidR="00000000" w:rsidRPr="00000000">
        <w:rPr/>
        <w:drawing>
          <wp:inline distB="114300" distT="114300" distL="114300" distR="114300">
            <wp:extent cx="5731200" cy="4914900"/>
            <wp:effectExtent b="0" l="0" r="0" t="0"/>
            <wp:docPr id="12"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T1 = 922.779.001 ns</w:t>
      </w:r>
    </w:p>
    <w:p w:rsidR="00000000" w:rsidDel="00000000" w:rsidP="00000000" w:rsidRDefault="00000000" w:rsidRPr="00000000" w14:paraId="00000109">
      <w:pPr>
        <w:rPr/>
      </w:pPr>
      <w:r w:rsidDel="00000000" w:rsidR="00000000" w:rsidRPr="00000000">
        <w:rPr>
          <w:rtl w:val="0"/>
        </w:rPr>
        <w:t xml:space="preserve">T inf = 450.920.001 ns</w:t>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ind w:left="0" w:firstLine="0"/>
        <w:jc w:val="both"/>
        <w:rPr/>
      </w:pPr>
      <w:r w:rsidDel="00000000" w:rsidR="00000000" w:rsidRPr="00000000">
        <w:rPr>
          <w:rtl w:val="0"/>
        </w:rPr>
        <w:t xml:space="preserve">Small work unbalance due to the difference in regions of computations of the mandelbrot set is observed. The biggest task is executed in CPU 6, and it supposes almost ⅔ of the whole execution time.  Also, comment that from 128 threads only 21 threads are needed for achieving full parallelism, because only this number of threads execute a task.</w:t>
      </w:r>
    </w:p>
    <w:p w:rsidR="00000000" w:rsidDel="00000000" w:rsidP="00000000" w:rsidRDefault="00000000" w:rsidRPr="00000000" w14:paraId="0000010C">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1"/>
        <w:numPr>
          <w:ilvl w:val="0"/>
          <w:numId w:val="1"/>
        </w:numPr>
        <w:ind w:left="720" w:hanging="360"/>
        <w:rPr>
          <w:b w:val="1"/>
        </w:rPr>
      </w:pPr>
      <w:bookmarkStart w:colFirst="0" w:colLast="0" w:name="_nhno9pp90lzn" w:id="62"/>
      <w:bookmarkEnd w:id="62"/>
      <w:r w:rsidDel="00000000" w:rsidR="00000000" w:rsidRPr="00000000">
        <w:rPr>
          <w:b w:val="1"/>
          <w:rtl w:val="0"/>
        </w:rPr>
        <w:t xml:space="preserve">SUMMARY OF THE STRATEGIES</w:t>
      </w:r>
    </w:p>
    <w:p w:rsidR="00000000" w:rsidDel="00000000" w:rsidP="00000000" w:rsidRDefault="00000000" w:rsidRPr="00000000" w14:paraId="0000010E">
      <w:pPr>
        <w:ind w:left="720" w:firstLine="0"/>
        <w:rPr/>
      </w:pPr>
      <w:r w:rsidDel="00000000" w:rsidR="00000000" w:rsidRPr="00000000">
        <w:rPr>
          <w:rtl w:val="0"/>
        </w:rPr>
      </w:r>
    </w:p>
    <w:p w:rsidR="00000000" w:rsidDel="00000000" w:rsidP="00000000" w:rsidRDefault="00000000" w:rsidRPr="00000000" w14:paraId="0000010F">
      <w:pPr>
        <w:pStyle w:val="Heading2"/>
        <w:numPr>
          <w:ilvl w:val="1"/>
          <w:numId w:val="1"/>
        </w:numPr>
        <w:ind w:left="1440" w:hanging="360"/>
        <w:rPr/>
      </w:pPr>
      <w:bookmarkStart w:colFirst="0" w:colLast="0" w:name="_aqkvmqhu2nxu" w:id="63"/>
      <w:bookmarkEnd w:id="63"/>
      <w:r w:rsidDel="00000000" w:rsidR="00000000" w:rsidRPr="00000000">
        <w:rPr>
          <w:rtl w:val="0"/>
        </w:rPr>
        <w:t xml:space="preserve">Summary</w:t>
      </w:r>
    </w:p>
    <w:p w:rsidR="00000000" w:rsidDel="00000000" w:rsidP="00000000" w:rsidRDefault="00000000" w:rsidRPr="00000000" w14:paraId="00000110">
      <w:pPr>
        <w:rPr/>
      </w:pPr>
      <w:r w:rsidDel="00000000" w:rsidR="00000000" w:rsidRPr="00000000">
        <w:rPr>
          <w:rtl w:val="0"/>
        </w:rPr>
      </w:r>
    </w:p>
    <w:tbl>
      <w:tblPr>
        <w:tblStyle w:val="Table1"/>
        <w:tblW w:w="9675.0" w:type="dxa"/>
        <w:jc w:val="left"/>
        <w:tblInd w:w="-360.0" w:type="dxa"/>
        <w:tblLayout w:type="fixed"/>
        <w:tblLook w:val="0600"/>
      </w:tblPr>
      <w:tblGrid>
        <w:gridCol w:w="1425"/>
        <w:gridCol w:w="1695"/>
        <w:gridCol w:w="870"/>
        <w:gridCol w:w="1110"/>
        <w:gridCol w:w="1155"/>
        <w:gridCol w:w="780"/>
        <w:gridCol w:w="2640"/>
        <w:tblGridChange w:id="0">
          <w:tblGrid>
            <w:gridCol w:w="1425"/>
            <w:gridCol w:w="1695"/>
            <w:gridCol w:w="870"/>
            <w:gridCol w:w="1110"/>
            <w:gridCol w:w="1155"/>
            <w:gridCol w:w="780"/>
            <w:gridCol w:w="2640"/>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jc w:val="center"/>
              <w:rPr>
                <w:sz w:val="16"/>
                <w:szCs w:val="16"/>
              </w:rPr>
            </w:pPr>
            <w:r w:rsidDel="00000000" w:rsidR="00000000" w:rsidRPr="00000000">
              <w:rPr>
                <w:b w:val="1"/>
                <w:sz w:val="16"/>
                <w:szCs w:val="16"/>
                <w:rtl w:val="0"/>
              </w:rPr>
              <w:t xml:space="preserve">Task Decomposition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jc w:val="center"/>
              <w:rPr>
                <w:sz w:val="16"/>
                <w:szCs w:val="16"/>
              </w:rPr>
            </w:pPr>
            <w:r w:rsidDel="00000000" w:rsidR="00000000" w:rsidRPr="00000000">
              <w:rPr>
                <w:b w:val="1"/>
                <w:sz w:val="16"/>
                <w:szCs w:val="16"/>
                <w:rtl w:val="0"/>
              </w:rPr>
              <w:t xml:space="preserve">Strategy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jc w:val="center"/>
              <w:rPr>
                <w:sz w:val="16"/>
                <w:szCs w:val="16"/>
              </w:rPr>
            </w:pPr>
            <w:r w:rsidDel="00000000" w:rsidR="00000000" w:rsidRPr="00000000">
              <w:rPr>
                <w:b w:val="1"/>
                <w:sz w:val="16"/>
                <w:szCs w:val="16"/>
                <w:rtl w:val="0"/>
              </w:rPr>
              <w:t xml:space="preserve">Run Arguments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jc w:val="center"/>
              <w:rPr>
                <w:sz w:val="16"/>
                <w:szCs w:val="16"/>
              </w:rPr>
            </w:pPr>
            <w:r w:rsidDel="00000000" w:rsidR="00000000" w:rsidRPr="00000000">
              <w:rPr>
                <w:b w:val="1"/>
                <w:sz w:val="16"/>
                <w:szCs w:val="16"/>
                <w:rtl w:val="0"/>
              </w:rPr>
              <w:t xml:space="preserve">T₁ (ns)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jc w:val="center"/>
              <w:rPr>
                <w:sz w:val="16"/>
                <w:szCs w:val="16"/>
              </w:rPr>
            </w:pPr>
            <w:r w:rsidDel="00000000" w:rsidR="00000000" w:rsidRPr="00000000">
              <w:rPr>
                <w:rFonts w:ascii="Arial Unicode MS" w:cs="Arial Unicode MS" w:eastAsia="Arial Unicode MS" w:hAnsi="Arial Unicode MS"/>
                <w:b w:val="1"/>
                <w:sz w:val="16"/>
                <w:szCs w:val="16"/>
                <w:rtl w:val="0"/>
              </w:rPr>
              <w:t xml:space="preserve">T∞ (ns)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jc w:val="center"/>
              <w:rPr>
                <w:sz w:val="16"/>
                <w:szCs w:val="16"/>
              </w:rPr>
            </w:pPr>
            <w:r w:rsidDel="00000000" w:rsidR="00000000" w:rsidRPr="00000000">
              <w:rPr>
                <w:b w:val="1"/>
                <w:sz w:val="16"/>
                <w:szCs w:val="16"/>
                <w:rtl w:val="0"/>
              </w:rPr>
              <w:t xml:space="preserve">Parallelism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jc w:val="center"/>
              <w:rPr>
                <w:sz w:val="16"/>
                <w:szCs w:val="16"/>
              </w:rPr>
            </w:pPr>
            <w:r w:rsidDel="00000000" w:rsidR="00000000" w:rsidRPr="00000000">
              <w:rPr>
                <w:b w:val="1"/>
                <w:sz w:val="16"/>
                <w:szCs w:val="16"/>
                <w:rtl w:val="0"/>
              </w:rPr>
              <w:t xml:space="preserve">Load Unbalance (Yes/No) Why?</w:t>
            </w:r>
            <w:r w:rsidDel="00000000" w:rsidR="00000000" w:rsidRPr="00000000">
              <w:rPr>
                <w:rtl w:val="0"/>
              </w:rPr>
            </w:r>
          </w:p>
        </w:tc>
      </w:tr>
      <w:tr>
        <w:trPr>
          <w:cantSplit w:val="0"/>
          <w:trHeight w:val="51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rPr>
                <w:b w:val="1"/>
                <w:sz w:val="16"/>
                <w:szCs w:val="16"/>
              </w:rPr>
            </w:pPr>
            <w:r w:rsidDel="00000000" w:rsidR="00000000" w:rsidRPr="00000000">
              <w:rPr>
                <w:rtl w:val="0"/>
              </w:rPr>
            </w:r>
          </w:p>
          <w:p w:rsidR="00000000" w:rsidDel="00000000" w:rsidP="00000000" w:rsidRDefault="00000000" w:rsidRPr="00000000" w14:paraId="00000119">
            <w:pPr>
              <w:rPr>
                <w:b w:val="1"/>
                <w:sz w:val="16"/>
                <w:szCs w:val="16"/>
              </w:rPr>
            </w:pPr>
            <w:r w:rsidDel="00000000" w:rsidR="00000000" w:rsidRPr="00000000">
              <w:rPr>
                <w:rtl w:val="0"/>
              </w:rPr>
            </w:r>
          </w:p>
          <w:p w:rsidR="00000000" w:rsidDel="00000000" w:rsidP="00000000" w:rsidRDefault="00000000" w:rsidRPr="00000000" w14:paraId="0000011A">
            <w:pPr>
              <w:rPr>
                <w:b w:val="1"/>
                <w:sz w:val="16"/>
                <w:szCs w:val="16"/>
              </w:rPr>
            </w:pPr>
            <w:r w:rsidDel="00000000" w:rsidR="00000000" w:rsidRPr="00000000">
              <w:rPr>
                <w:rtl w:val="0"/>
              </w:rPr>
            </w:r>
          </w:p>
          <w:p w:rsidR="00000000" w:rsidDel="00000000" w:rsidP="00000000" w:rsidRDefault="00000000" w:rsidRPr="00000000" w14:paraId="0000011B">
            <w:pPr>
              <w:jc w:val="center"/>
              <w:rPr>
                <w:b w:val="1"/>
                <w:sz w:val="16"/>
                <w:szCs w:val="16"/>
              </w:rPr>
            </w:pPr>
            <w:r w:rsidDel="00000000" w:rsidR="00000000" w:rsidRPr="00000000">
              <w:rPr>
                <w:rtl w:val="0"/>
              </w:rPr>
            </w:r>
          </w:p>
          <w:p w:rsidR="00000000" w:rsidDel="00000000" w:rsidP="00000000" w:rsidRDefault="00000000" w:rsidRPr="00000000" w14:paraId="0000011C">
            <w:pPr>
              <w:jc w:val="center"/>
              <w:rPr>
                <w:sz w:val="16"/>
                <w:szCs w:val="16"/>
              </w:rPr>
            </w:pPr>
            <w:r w:rsidDel="00000000" w:rsidR="00000000" w:rsidRPr="00000000">
              <w:rPr>
                <w:b w:val="1"/>
                <w:sz w:val="16"/>
                <w:szCs w:val="16"/>
                <w:rtl w:val="0"/>
              </w:rPr>
              <w:t xml:space="preserve">Iterative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jc w:val="center"/>
              <w:rPr>
                <w:sz w:val="16"/>
                <w:szCs w:val="16"/>
              </w:rPr>
            </w:pPr>
            <w:r w:rsidDel="00000000" w:rsidR="00000000" w:rsidRPr="00000000">
              <w:rPr>
                <w:sz w:val="16"/>
                <w:szCs w:val="16"/>
                <w:rtl w:val="0"/>
              </w:rPr>
              <w:t xml:space="preserve">Original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rPr>
                <w:sz w:val="16"/>
                <w:szCs w:val="16"/>
              </w:rPr>
            </w:pPr>
            <w:r w:rsidDel="00000000" w:rsidR="00000000" w:rsidRPr="00000000">
              <w:rPr>
                <w:sz w:val="16"/>
                <w:szCs w:val="16"/>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ind w:left="0" w:firstLine="0"/>
              <w:jc w:val="both"/>
              <w:rPr>
                <w:sz w:val="16"/>
                <w:szCs w:val="16"/>
              </w:rPr>
            </w:pPr>
            <w:r w:rsidDel="00000000" w:rsidR="00000000" w:rsidRPr="00000000">
              <w:rPr>
                <w:sz w:val="16"/>
                <w:szCs w:val="16"/>
                <w:rtl w:val="0"/>
              </w:rPr>
              <w:t xml:space="preserve">705.540.001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rPr>
                <w:sz w:val="16"/>
                <w:szCs w:val="16"/>
              </w:rPr>
            </w:pPr>
            <w:r w:rsidDel="00000000" w:rsidR="00000000" w:rsidRPr="00000000">
              <w:rPr>
                <w:sz w:val="16"/>
                <w:szCs w:val="16"/>
                <w:rtl w:val="0"/>
              </w:rPr>
              <w:t xml:space="preserve">308.750.001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rPr>
                <w:sz w:val="16"/>
                <w:szCs w:val="16"/>
              </w:rPr>
            </w:pPr>
            <w:r w:rsidDel="00000000" w:rsidR="00000000" w:rsidRPr="00000000">
              <w:rPr>
                <w:sz w:val="16"/>
                <w:szCs w:val="16"/>
                <w:rtl w:val="0"/>
              </w:rPr>
              <w:t xml:space="preserve">2,29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jc w:val="both"/>
              <w:rPr>
                <w:sz w:val="16"/>
                <w:szCs w:val="16"/>
              </w:rPr>
            </w:pPr>
            <w:r w:rsidDel="00000000" w:rsidR="00000000" w:rsidRPr="00000000">
              <w:rPr>
                <w:sz w:val="16"/>
                <w:szCs w:val="16"/>
                <w:rtl w:val="0"/>
              </w:rPr>
              <w:t xml:space="preserve">Yes, because of the tiles that are closer to the border subregion. As each tile is a task, the tiles that are harder to compute are still individual tasks, which causes one thread having much more work than the other ones. </w:t>
            </w:r>
          </w:p>
        </w:tc>
      </w:tr>
      <w:tr>
        <w:trPr>
          <w:cantSplit w:val="0"/>
          <w:trHeight w:val="51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jc w:val="center"/>
              <w:rPr>
                <w:sz w:val="16"/>
                <w:szCs w:val="16"/>
              </w:rPr>
            </w:pPr>
            <w:r w:rsidDel="00000000" w:rsidR="00000000" w:rsidRPr="00000000">
              <w:rPr>
                <w:sz w:val="16"/>
                <w:szCs w:val="16"/>
                <w:rtl w:val="0"/>
              </w:rPr>
              <w:t xml:space="preserve">Original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rPr>
                <w:sz w:val="16"/>
                <w:szCs w:val="16"/>
              </w:rPr>
            </w:pPr>
            <w:r w:rsidDel="00000000" w:rsidR="00000000" w:rsidRPr="00000000">
              <w:rPr>
                <w:sz w:val="16"/>
                <w:szCs w:val="16"/>
                <w:rtl w:val="0"/>
              </w:rPr>
              <w:t xml:space="preserv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rPr>
                <w:sz w:val="16"/>
                <w:szCs w:val="16"/>
              </w:rPr>
            </w:pPr>
            <w:r w:rsidDel="00000000" w:rsidR="00000000" w:rsidRPr="00000000">
              <w:rPr>
                <w:sz w:val="16"/>
                <w:szCs w:val="16"/>
                <w:rtl w:val="0"/>
              </w:rPr>
              <w:t xml:space="preserve">729.092.001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rPr>
                <w:sz w:val="16"/>
                <w:szCs w:val="16"/>
              </w:rPr>
            </w:pPr>
            <w:r w:rsidDel="00000000" w:rsidR="00000000" w:rsidRPr="00000000">
              <w:rPr>
                <w:sz w:val="16"/>
                <w:szCs w:val="16"/>
                <w:rtl w:val="0"/>
              </w:rPr>
              <w:t xml:space="preserve">310.734.001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rPr>
                <w:sz w:val="16"/>
                <w:szCs w:val="16"/>
              </w:rPr>
            </w:pPr>
            <w:r w:rsidDel="00000000" w:rsidR="00000000" w:rsidRPr="00000000">
              <w:rPr>
                <w:sz w:val="16"/>
                <w:szCs w:val="16"/>
                <w:rtl w:val="0"/>
              </w:rPr>
              <w:t xml:space="preserve">2,34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jc w:val="both"/>
              <w:rPr>
                <w:sz w:val="16"/>
                <w:szCs w:val="16"/>
              </w:rPr>
            </w:pPr>
            <w:r w:rsidDel="00000000" w:rsidR="00000000" w:rsidRPr="00000000">
              <w:rPr>
                <w:sz w:val="16"/>
                <w:szCs w:val="16"/>
                <w:rtl w:val="0"/>
              </w:rPr>
              <w:t xml:space="preserve">Yes, because of the tiles that are closer to the border subregion. As each tile is a task, the tiles that are harder to compute are still individual tasks, which causes one thread having much more work than the other ones. </w:t>
            </w:r>
          </w:p>
        </w:tc>
      </w:tr>
      <w:tr>
        <w:trPr>
          <w:cantSplit w:val="0"/>
          <w:trHeight w:val="51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jc w:val="center"/>
              <w:rPr>
                <w:sz w:val="16"/>
                <w:szCs w:val="16"/>
              </w:rPr>
            </w:pPr>
            <w:r w:rsidDel="00000000" w:rsidR="00000000" w:rsidRPr="00000000">
              <w:rPr>
                <w:sz w:val="16"/>
                <w:szCs w:val="16"/>
                <w:rtl w:val="0"/>
              </w:rPr>
              <w:t xml:space="preserve">Original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rPr>
                <w:sz w:val="16"/>
                <w:szCs w:val="16"/>
              </w:rPr>
            </w:pPr>
            <w:r w:rsidDel="00000000" w:rsidR="00000000" w:rsidRPr="00000000">
              <w:rPr>
                <w:sz w:val="16"/>
                <w:szCs w:val="16"/>
                <w:rtl w:val="0"/>
              </w:rPr>
              <w:t xml:space="preserve">-h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rPr>
                <w:sz w:val="16"/>
                <w:szCs w:val="16"/>
              </w:rPr>
            </w:pPr>
            <w:r w:rsidDel="00000000" w:rsidR="00000000" w:rsidRPr="00000000">
              <w:rPr>
                <w:sz w:val="16"/>
                <w:szCs w:val="16"/>
                <w:rtl w:val="0"/>
              </w:rPr>
              <w:t xml:space="preserve">713.864.001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rPr>
                <w:sz w:val="16"/>
                <w:szCs w:val="16"/>
              </w:rPr>
            </w:pPr>
            <w:r w:rsidDel="00000000" w:rsidR="00000000" w:rsidRPr="00000000">
              <w:rPr>
                <w:sz w:val="16"/>
                <w:szCs w:val="16"/>
                <w:rtl w:val="0"/>
              </w:rPr>
              <w:t xml:space="preserve">389.737.001</w:t>
            </w:r>
          </w:p>
          <w:p w:rsidR="00000000" w:rsidDel="00000000" w:rsidP="00000000" w:rsidRDefault="00000000" w:rsidRPr="00000000" w14:paraId="0000012F">
            <w:pP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rPr>
                <w:sz w:val="16"/>
                <w:szCs w:val="16"/>
              </w:rPr>
            </w:pPr>
            <w:r w:rsidDel="00000000" w:rsidR="00000000" w:rsidRPr="00000000">
              <w:rPr>
                <w:sz w:val="16"/>
                <w:szCs w:val="16"/>
                <w:rtl w:val="0"/>
              </w:rPr>
              <w:t xml:space="preserve">1,83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jc w:val="both"/>
              <w:rPr>
                <w:sz w:val="16"/>
                <w:szCs w:val="16"/>
              </w:rPr>
            </w:pPr>
            <w:r w:rsidDel="00000000" w:rsidR="00000000" w:rsidRPr="00000000">
              <w:rPr>
                <w:sz w:val="16"/>
                <w:szCs w:val="16"/>
                <w:rtl w:val="0"/>
              </w:rPr>
              <w:t xml:space="preserve">Yes, because of the tiles that are closer to the border subregion. As each tile is a task, the tiles that are harder to compute are still individual tasks, which causes one thread having much more work than the other ones. </w:t>
            </w:r>
          </w:p>
        </w:tc>
      </w:tr>
      <w:tr>
        <w:trPr>
          <w:cantSplit w:val="0"/>
          <w:trHeight w:val="800"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jc w:val="center"/>
              <w:rPr>
                <w:sz w:val="16"/>
                <w:szCs w:val="16"/>
              </w:rPr>
            </w:pPr>
            <w:r w:rsidDel="00000000" w:rsidR="00000000" w:rsidRPr="00000000">
              <w:rPr>
                <w:sz w:val="16"/>
                <w:szCs w:val="16"/>
                <w:rtl w:val="0"/>
              </w:rPr>
              <w:t xml:space="preserve">Finer grain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rPr>
                <w:sz w:val="16"/>
                <w:szCs w:val="16"/>
              </w:rPr>
            </w:pPr>
            <w:r w:rsidDel="00000000" w:rsidR="00000000" w:rsidRPr="00000000">
              <w:rPr>
                <w:sz w:val="16"/>
                <w:szCs w:val="16"/>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rPr>
                <w:sz w:val="16"/>
                <w:szCs w:val="16"/>
              </w:rPr>
            </w:pPr>
            <w:r w:rsidDel="00000000" w:rsidR="00000000" w:rsidRPr="00000000">
              <w:rPr>
                <w:sz w:val="16"/>
                <w:szCs w:val="16"/>
                <w:rtl w:val="0"/>
              </w:rPr>
              <w:t xml:space="preserve">706.666.001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rPr>
                <w:sz w:val="16"/>
                <w:szCs w:val="16"/>
              </w:rPr>
            </w:pPr>
            <w:r w:rsidDel="00000000" w:rsidR="00000000" w:rsidRPr="00000000">
              <w:rPr>
                <w:sz w:val="16"/>
                <w:szCs w:val="16"/>
                <w:rtl w:val="0"/>
              </w:rPr>
              <w:t xml:space="preserve">80.828.001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rPr>
                <w:sz w:val="16"/>
                <w:szCs w:val="16"/>
              </w:rPr>
            </w:pPr>
            <w:r w:rsidDel="00000000" w:rsidR="00000000" w:rsidRPr="00000000">
              <w:rPr>
                <w:sz w:val="16"/>
                <w:szCs w:val="16"/>
                <w:rtl w:val="0"/>
              </w:rPr>
              <w:t xml:space="preserve">8,74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jc w:val="both"/>
              <w:rPr>
                <w:sz w:val="16"/>
                <w:szCs w:val="16"/>
              </w:rPr>
            </w:pPr>
            <w:r w:rsidDel="00000000" w:rsidR="00000000" w:rsidRPr="00000000">
              <w:rPr>
                <w:sz w:val="16"/>
                <w:szCs w:val="16"/>
                <w:rtl w:val="0"/>
              </w:rPr>
              <w:t xml:space="preserve">Yes. However,  finer grain task decomposition divides better the work between tasks. The reason for unbalance here is the same as the original strategy.</w:t>
            </w:r>
          </w:p>
        </w:tc>
      </w:tr>
      <w:tr>
        <w:trPr>
          <w:cantSplit w:val="0"/>
          <w:trHeight w:val="51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jc w:val="center"/>
              <w:rPr>
                <w:sz w:val="16"/>
                <w:szCs w:val="16"/>
              </w:rPr>
            </w:pPr>
            <w:r w:rsidDel="00000000" w:rsidR="00000000" w:rsidRPr="00000000">
              <w:rPr>
                <w:sz w:val="16"/>
                <w:szCs w:val="16"/>
                <w:rtl w:val="0"/>
              </w:rPr>
              <w:t xml:space="preserve">Column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rPr>
                <w:sz w:val="16"/>
                <w:szCs w:val="16"/>
              </w:rPr>
            </w:pPr>
            <w:r w:rsidDel="00000000" w:rsidR="00000000" w:rsidRPr="00000000">
              <w:rPr>
                <w:sz w:val="16"/>
                <w:szCs w:val="16"/>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rPr>
                <w:sz w:val="16"/>
                <w:szCs w:val="16"/>
              </w:rPr>
            </w:pPr>
            <w:r w:rsidDel="00000000" w:rsidR="00000000" w:rsidRPr="00000000">
              <w:rPr>
                <w:sz w:val="16"/>
                <w:szCs w:val="16"/>
                <w:rtl w:val="0"/>
              </w:rPr>
              <w:t xml:space="preserve">705.544.001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rPr>
                <w:sz w:val="16"/>
                <w:szCs w:val="16"/>
              </w:rPr>
            </w:pPr>
            <w:r w:rsidDel="00000000" w:rsidR="00000000" w:rsidRPr="00000000">
              <w:rPr>
                <w:sz w:val="16"/>
                <w:szCs w:val="16"/>
                <w:rtl w:val="0"/>
              </w:rPr>
              <w:t xml:space="preserve">496.803.001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rPr>
                <w:sz w:val="16"/>
                <w:szCs w:val="16"/>
              </w:rPr>
            </w:pPr>
            <w:r w:rsidDel="00000000" w:rsidR="00000000" w:rsidRPr="00000000">
              <w:rPr>
                <w:sz w:val="16"/>
                <w:szCs w:val="16"/>
                <w:rtl w:val="0"/>
              </w:rPr>
              <w:t xml:space="preserve">1,42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jc w:val="both"/>
              <w:rPr>
                <w:sz w:val="16"/>
                <w:szCs w:val="16"/>
              </w:rPr>
            </w:pPr>
            <w:r w:rsidDel="00000000" w:rsidR="00000000" w:rsidRPr="00000000">
              <w:rPr>
                <w:sz w:val="16"/>
                <w:szCs w:val="16"/>
                <w:rtl w:val="0"/>
              </w:rPr>
              <w:t xml:space="preserve">Yes. This is the worst task decomposition, as there is almost no task decomposition. Each tasks computes a whole block of 8x8 block, computing all the points in that region.</w:t>
            </w:r>
          </w:p>
          <w:p w:rsidR="00000000" w:rsidDel="00000000" w:rsidP="00000000" w:rsidRDefault="00000000" w:rsidRPr="00000000" w14:paraId="00000140">
            <w:pPr>
              <w:rPr>
                <w:sz w:val="16"/>
                <w:szCs w:val="16"/>
              </w:rPr>
            </w:pPr>
            <w:r w:rsidDel="00000000" w:rsidR="00000000" w:rsidRPr="00000000">
              <w:rPr>
                <w:rtl w:val="0"/>
              </w:rPr>
            </w:r>
          </w:p>
          <w:p w:rsidR="00000000" w:rsidDel="00000000" w:rsidP="00000000" w:rsidRDefault="00000000" w:rsidRPr="00000000" w14:paraId="00000141">
            <w:pPr>
              <w:rPr>
                <w:sz w:val="16"/>
                <w:szCs w:val="16"/>
              </w:rPr>
            </w:pPr>
            <w:r w:rsidDel="00000000" w:rsidR="00000000" w:rsidRPr="00000000">
              <w:rPr>
                <w:sz w:val="16"/>
                <w:szCs w:val="16"/>
                <w:rtl w:val="0"/>
              </w:rPr>
              <w:t xml:space="preserve">The density of iteration increases depending on what subregion you compute. </w:t>
            </w:r>
          </w:p>
        </w:tc>
      </w:tr>
      <w:tr>
        <w:trPr>
          <w:cantSplit w:val="0"/>
          <w:trHeight w:val="51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rPr>
                <w:b w:val="1"/>
                <w:sz w:val="16"/>
                <w:szCs w:val="16"/>
              </w:rPr>
            </w:pPr>
            <w:r w:rsidDel="00000000" w:rsidR="00000000" w:rsidRPr="00000000">
              <w:rPr>
                <w:rtl w:val="0"/>
              </w:rPr>
            </w:r>
          </w:p>
          <w:p w:rsidR="00000000" w:rsidDel="00000000" w:rsidP="00000000" w:rsidRDefault="00000000" w:rsidRPr="00000000" w14:paraId="00000143">
            <w:pPr>
              <w:jc w:val="center"/>
              <w:rPr>
                <w:sz w:val="16"/>
                <w:szCs w:val="16"/>
              </w:rPr>
            </w:pPr>
            <w:r w:rsidDel="00000000" w:rsidR="00000000" w:rsidRPr="00000000">
              <w:rPr>
                <w:b w:val="1"/>
                <w:sz w:val="16"/>
                <w:szCs w:val="16"/>
                <w:rtl w:val="0"/>
              </w:rPr>
              <w:t xml:space="preserve">Recursive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jc w:val="center"/>
              <w:rPr>
                <w:sz w:val="16"/>
                <w:szCs w:val="16"/>
              </w:rPr>
            </w:pPr>
            <w:r w:rsidDel="00000000" w:rsidR="00000000" w:rsidRPr="00000000">
              <w:rPr>
                <w:sz w:val="16"/>
                <w:szCs w:val="16"/>
                <w:rtl w:val="0"/>
              </w:rPr>
              <w:t xml:space="preserve">Leaf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rPr>
                <w:sz w:val="16"/>
                <w:szCs w:val="16"/>
              </w:rPr>
            </w:pPr>
            <w:r w:rsidDel="00000000" w:rsidR="00000000" w:rsidRPr="00000000">
              <w:rPr>
                <w:sz w:val="16"/>
                <w:szCs w:val="16"/>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rPr>
                <w:sz w:val="16"/>
                <w:szCs w:val="16"/>
              </w:rPr>
            </w:pPr>
            <w:r w:rsidDel="00000000" w:rsidR="00000000" w:rsidRPr="00000000">
              <w:rPr>
                <w:sz w:val="16"/>
                <w:szCs w:val="16"/>
                <w:rtl w:val="0"/>
              </w:rPr>
              <w:t xml:space="preserve">922.779.001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rPr>
                <w:sz w:val="16"/>
                <w:szCs w:val="16"/>
              </w:rPr>
            </w:pPr>
            <w:r w:rsidDel="00000000" w:rsidR="00000000" w:rsidRPr="00000000">
              <w:rPr>
                <w:sz w:val="16"/>
                <w:szCs w:val="16"/>
                <w:rtl w:val="0"/>
              </w:rPr>
              <w:t xml:space="preserve">561.939.001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rPr>
                <w:sz w:val="16"/>
                <w:szCs w:val="16"/>
              </w:rPr>
            </w:pPr>
            <w:r w:rsidDel="00000000" w:rsidR="00000000" w:rsidRPr="00000000">
              <w:rPr>
                <w:sz w:val="16"/>
                <w:szCs w:val="16"/>
                <w:rtl w:val="0"/>
              </w:rPr>
              <w:t xml:space="preserve">1,64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jc w:val="both"/>
              <w:rPr>
                <w:sz w:val="16"/>
                <w:szCs w:val="16"/>
              </w:rPr>
            </w:pPr>
            <w:r w:rsidDel="00000000" w:rsidR="00000000" w:rsidRPr="00000000">
              <w:rPr>
                <w:sz w:val="16"/>
                <w:szCs w:val="16"/>
                <w:rtl w:val="0"/>
              </w:rPr>
              <w:t xml:space="preserve">Yes. The base case is more</w:t>
            </w:r>
          </w:p>
          <w:p w:rsidR="00000000" w:rsidDel="00000000" w:rsidP="00000000" w:rsidRDefault="00000000" w:rsidRPr="00000000" w14:paraId="0000014A">
            <w:pPr>
              <w:jc w:val="both"/>
              <w:rPr>
                <w:sz w:val="16"/>
                <w:szCs w:val="16"/>
              </w:rPr>
            </w:pPr>
            <w:r w:rsidDel="00000000" w:rsidR="00000000" w:rsidRPr="00000000">
              <w:rPr>
                <w:sz w:val="16"/>
                <w:szCs w:val="16"/>
                <w:rtl w:val="0"/>
              </w:rPr>
              <w:t xml:space="preserve">work loaded than the other cases (the pixel_dwell function).</w:t>
            </w:r>
          </w:p>
        </w:tc>
      </w:tr>
      <w:tr>
        <w:trPr>
          <w:cantSplit w:val="0"/>
          <w:trHeight w:val="51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jc w:val="center"/>
              <w:rPr>
                <w:sz w:val="16"/>
                <w:szCs w:val="16"/>
              </w:rPr>
            </w:pPr>
            <w:r w:rsidDel="00000000" w:rsidR="00000000" w:rsidRPr="00000000">
              <w:rPr>
                <w:sz w:val="16"/>
                <w:szCs w:val="16"/>
                <w:rtl w:val="0"/>
              </w:rPr>
              <w:t xml:space="preserve">Tree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rPr>
                <w:sz w:val="16"/>
                <w:szCs w:val="16"/>
              </w:rPr>
            </w:pPr>
            <w:r w:rsidDel="00000000" w:rsidR="00000000" w:rsidRPr="00000000">
              <w:rPr>
                <w:sz w:val="16"/>
                <w:szCs w:val="16"/>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rPr>
                <w:sz w:val="16"/>
                <w:szCs w:val="16"/>
              </w:rPr>
            </w:pPr>
            <w:r w:rsidDel="00000000" w:rsidR="00000000" w:rsidRPr="00000000">
              <w:rPr>
                <w:sz w:val="16"/>
                <w:szCs w:val="16"/>
                <w:rtl w:val="0"/>
              </w:rPr>
              <w:t xml:space="preserve">922.779.001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rPr>
                <w:sz w:val="16"/>
                <w:szCs w:val="16"/>
              </w:rPr>
            </w:pPr>
            <w:r w:rsidDel="00000000" w:rsidR="00000000" w:rsidRPr="00000000">
              <w:rPr>
                <w:sz w:val="16"/>
                <w:szCs w:val="16"/>
                <w:rtl w:val="0"/>
              </w:rPr>
              <w:t xml:space="preserve">450.920.001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rPr>
                <w:sz w:val="16"/>
                <w:szCs w:val="16"/>
              </w:rPr>
            </w:pPr>
            <w:r w:rsidDel="00000000" w:rsidR="00000000" w:rsidRPr="00000000">
              <w:rPr>
                <w:sz w:val="16"/>
                <w:szCs w:val="16"/>
                <w:rtl w:val="0"/>
              </w:rPr>
              <w:t xml:space="preserve">2,04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jc w:val="both"/>
              <w:rPr>
                <w:sz w:val="16"/>
                <w:szCs w:val="16"/>
              </w:rPr>
            </w:pPr>
            <w:r w:rsidDel="00000000" w:rsidR="00000000" w:rsidRPr="00000000">
              <w:rPr>
                <w:sz w:val="16"/>
                <w:szCs w:val="16"/>
                <w:rtl w:val="0"/>
              </w:rPr>
              <w:t xml:space="preserve">Yes, small work unbalance deu to the difference in regions of computations of the mandelbrot set.</w:t>
            </w:r>
          </w:p>
        </w:tc>
      </w:tr>
      <w:tr>
        <w:trPr>
          <w:cantSplit w:val="0"/>
          <w:trHeight w:val="800"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jc w:val="center"/>
              <w:rPr>
                <w:b w:val="1"/>
                <w:sz w:val="16"/>
                <w:szCs w:val="16"/>
              </w:rPr>
            </w:pPr>
            <w:r w:rsidDel="00000000" w:rsidR="00000000" w:rsidRPr="00000000">
              <w:rPr>
                <w:rtl w:val="0"/>
              </w:rPr>
            </w:r>
          </w:p>
          <w:p w:rsidR="00000000" w:rsidDel="00000000" w:rsidP="00000000" w:rsidRDefault="00000000" w:rsidRPr="00000000" w14:paraId="00000153">
            <w:pPr>
              <w:jc w:val="center"/>
              <w:rPr>
                <w:sz w:val="16"/>
                <w:szCs w:val="16"/>
              </w:rPr>
            </w:pPr>
            <w:r w:rsidDel="00000000" w:rsidR="00000000" w:rsidRPr="00000000">
              <w:rPr>
                <w:b w:val="1"/>
                <w:sz w:val="16"/>
                <w:szCs w:val="16"/>
                <w:rtl w:val="0"/>
              </w:rPr>
              <w:t xml:space="preserve">Best Task Decomposition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jc w:val="center"/>
              <w:rPr>
                <w:sz w:val="16"/>
                <w:szCs w:val="16"/>
              </w:rPr>
            </w:pPr>
            <w:r w:rsidDel="00000000" w:rsidR="00000000" w:rsidRPr="00000000">
              <w:rPr>
                <w:b w:val="1"/>
                <w:sz w:val="16"/>
                <w:szCs w:val="16"/>
                <w:rtl w:val="0"/>
              </w:rPr>
              <w:t xml:space="preserve">Strategy</w:t>
            </w: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jc w:val="center"/>
              <w:rPr>
                <w:sz w:val="16"/>
                <w:szCs w:val="16"/>
              </w:rPr>
            </w:pPr>
            <w:r w:rsidDel="00000000" w:rsidR="00000000" w:rsidRPr="00000000">
              <w:rPr>
                <w:b w:val="1"/>
                <w:sz w:val="16"/>
                <w:szCs w:val="16"/>
                <w:rtl w:val="0"/>
              </w:rPr>
              <w:t xml:space="preserve">Reason why</w:t>
            </w:r>
            <w:r w:rsidDel="00000000" w:rsidR="00000000" w:rsidRPr="00000000">
              <w:rPr>
                <w:rtl w:val="0"/>
              </w:rPr>
            </w:r>
          </w:p>
        </w:tc>
      </w:tr>
      <w:tr>
        <w:trPr>
          <w:cantSplit w:val="0"/>
          <w:trHeight w:val="51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rPr>
                <w:sz w:val="16"/>
                <w:szCs w:val="16"/>
              </w:rPr>
            </w:pPr>
            <w:r w:rsidDel="00000000" w:rsidR="00000000" w:rsidRPr="00000000">
              <w:rPr>
                <w:sz w:val="16"/>
                <w:szCs w:val="16"/>
                <w:rtl w:val="0"/>
              </w:rPr>
              <w:t xml:space="preserve">Iterative fine grain</w:t>
            </w:r>
          </w:p>
        </w:tc>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jc w:val="both"/>
              <w:rPr>
                <w:sz w:val="16"/>
                <w:szCs w:val="16"/>
              </w:rPr>
            </w:pPr>
            <w:r w:rsidDel="00000000" w:rsidR="00000000" w:rsidRPr="00000000">
              <w:rPr>
                <w:sz w:val="16"/>
                <w:szCs w:val="16"/>
                <w:rtl w:val="0"/>
              </w:rPr>
              <w:t xml:space="preserve">Finer grain strategy is the best one, as the  work is splitted reducing the size of each task creating more of them in the inner code. One task for the horizontal checking and  another for the vertical checking helps defining this finer granularity.</w:t>
            </w:r>
          </w:p>
        </w:tc>
      </w:tr>
    </w:tbl>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2"/>
        <w:spacing w:after="200" w:before="0" w:lineRule="auto"/>
        <w:ind w:left="0" w:firstLine="0"/>
        <w:rPr/>
      </w:pPr>
      <w:bookmarkStart w:colFirst="0" w:colLast="0" w:name="_k6zy8lwi5030" w:id="64"/>
      <w:bookmarkEnd w:id="64"/>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3">
    <w:pPr>
      <w:ind w:left="1440" w:firstLine="72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ind w:left="2160" w:hanging="360"/>
    </w:pPr>
    <w:rPr>
      <w:sz w:val="28"/>
      <w:szCs w:val="2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0.png"/><Relationship Id="rId21" Type="http://schemas.openxmlformats.org/officeDocument/2006/relationships/image" Target="media/image10.png"/><Relationship Id="rId24" Type="http://schemas.openxmlformats.org/officeDocument/2006/relationships/image" Target="media/image18.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5.png"/><Relationship Id="rId25" Type="http://schemas.openxmlformats.org/officeDocument/2006/relationships/image" Target="media/image11.png"/><Relationship Id="rId28" Type="http://schemas.openxmlformats.org/officeDocument/2006/relationships/image" Target="media/image8.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6.png"/><Relationship Id="rId8" Type="http://schemas.openxmlformats.org/officeDocument/2006/relationships/header" Target="header1.xml"/><Relationship Id="rId11" Type="http://schemas.openxmlformats.org/officeDocument/2006/relationships/image" Target="media/image9.png"/><Relationship Id="rId10" Type="http://schemas.openxmlformats.org/officeDocument/2006/relationships/footer" Target="footer2.xml"/><Relationship Id="rId13" Type="http://schemas.openxmlformats.org/officeDocument/2006/relationships/image" Target="media/image4.png"/><Relationship Id="rId12" Type="http://schemas.openxmlformats.org/officeDocument/2006/relationships/image" Target="media/image14.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1.png"/><Relationship Id="rId19" Type="http://schemas.openxmlformats.org/officeDocument/2006/relationships/image" Target="media/image12.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