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B51E" w14:textId="77777777" w:rsidR="00A87697" w:rsidRDefault="00A87697" w:rsidP="00A87697">
      <w:pPr>
        <w:pStyle w:val="NormalWeb"/>
      </w:pPr>
      <w:r>
        <w:rPr>
          <w:rStyle w:val="Strong"/>
          <w:rFonts w:eastAsiaTheme="majorEastAsia"/>
        </w:rPr>
        <w:t xml:space="preserve">Why Choose </w:t>
      </w:r>
      <w:proofErr w:type="spellStart"/>
      <w:r>
        <w:rPr>
          <w:rStyle w:val="Strong"/>
          <w:rFonts w:eastAsiaTheme="majorEastAsia"/>
        </w:rPr>
        <w:t>RobotBuildersInc</w:t>
      </w:r>
      <w:proofErr w:type="spellEnd"/>
      <w:r>
        <w:rPr>
          <w:rStyle w:val="Strong"/>
          <w:rFonts w:eastAsiaTheme="majorEastAsia"/>
        </w:rPr>
        <w:t>?</w:t>
      </w:r>
    </w:p>
    <w:p w14:paraId="7C15FFB8" w14:textId="77777777" w:rsidR="00F00241" w:rsidRDefault="00F00241" w:rsidP="00F00241">
      <w:pPr>
        <w:pStyle w:val="NormalWeb"/>
      </w:pPr>
      <w:r>
        <w:t xml:space="preserve">At </w:t>
      </w:r>
      <w:proofErr w:type="spellStart"/>
      <w:r>
        <w:t>RobotBuildersInc</w:t>
      </w:r>
      <w:proofErr w:type="spellEnd"/>
      <w:r>
        <w:t>, we're not just another software development company; we're innovators, creators, and problem solvers. With over 30 years in the industry, our dedicated on-shore team still passionately loves building software and crafting user experiences. We handle everything from big data to small data, websites, and mobile apps, to more advanced solutions like highly interactive SignalR-based disconnected, lazy-loaded WASM clients. Whether it's custom training AI on your data, staff or user voice, chat bot interactions, or automating pesky documents, spreadsheets, or common business tasks, we've got you covered.</w:t>
      </w:r>
    </w:p>
    <w:p w14:paraId="6E9B6D0E" w14:textId="77777777" w:rsidR="00A87697" w:rsidRDefault="00A87697" w:rsidP="00A87697">
      <w:pPr>
        <w:pStyle w:val="NormalWeb"/>
      </w:pPr>
      <w:r>
        <w:t>One of the key reasons clients choose us is our pay-as-you-go model. We understand that traditional project structures can be cumbersome and lead to delays. With our approach, you'll see tangible progress each week and have the opportunity to pay for that progress. This not only provides you with a clear picture of the project's development but also ensures that you're only paying for what you see and experience.</w:t>
      </w:r>
    </w:p>
    <w:p w14:paraId="6BDA34F1" w14:textId="77777777" w:rsidR="008B46BA" w:rsidRDefault="00A87697" w:rsidP="008B46BA">
      <w:pPr>
        <w:pStyle w:val="NormalWeb"/>
      </w:pPr>
      <w:r>
        <w:t>Our expertise extends across the entire Microsoft software development ecosystem. From languages to patterns to practices, we've got you covered. While many companies are moving to the cloud, we understand that some clients still prefer to host on bare metal. We're here to support you in whichever environment you choose, ensuring that your solution is tailored to your needs and preferences.</w:t>
      </w:r>
    </w:p>
    <w:p w14:paraId="1C1E4C1C" w14:textId="715BDA7F" w:rsidR="008B46BA" w:rsidRDefault="00A87697" w:rsidP="008B46BA">
      <w:pPr>
        <w:pStyle w:val="NormalWeb"/>
      </w:pPr>
      <w:r>
        <w:br/>
      </w:r>
      <w:r>
        <w:br/>
      </w:r>
      <w:r w:rsidR="008B46BA">
        <w:rPr>
          <w:rStyle w:val="Strong"/>
          <w:rFonts w:eastAsiaTheme="majorEastAsia"/>
        </w:rPr>
        <w:t>Our Services</w:t>
      </w:r>
    </w:p>
    <w:p w14:paraId="515AA11E" w14:textId="77777777" w:rsidR="008B46BA" w:rsidRDefault="008B46BA" w:rsidP="008B46BA">
      <w:pPr>
        <w:pStyle w:val="NormalWeb"/>
      </w:pPr>
      <w:r>
        <w:rPr>
          <w:rStyle w:val="Strong"/>
          <w:rFonts w:eastAsiaTheme="majorEastAsia"/>
        </w:rPr>
        <w:t>Blazor Development</w:t>
      </w:r>
      <w:r>
        <w:br/>
        <w:t>Our .NET Blazor development services empower us to craft dynamic web applications with the robustness of C#. Leveraging the Blazor framework, we deliver full-stack solutions that excel in performance and scalability. Whether you require a web app from scratch or seek to enhance an existing one, our expertise ensures your application meets and exceeds the highest standards.</w:t>
      </w:r>
    </w:p>
    <w:p w14:paraId="1CE3D8AA" w14:textId="77777777" w:rsidR="008B46BA" w:rsidRDefault="008B46BA" w:rsidP="008B46BA">
      <w:pPr>
        <w:pStyle w:val="NormalWeb"/>
      </w:pPr>
      <w:r>
        <w:rPr>
          <w:rStyle w:val="Strong"/>
          <w:rFonts w:eastAsiaTheme="majorEastAsia"/>
        </w:rPr>
        <w:t xml:space="preserve">Blazor </w:t>
      </w:r>
      <w:proofErr w:type="spellStart"/>
      <w:r>
        <w:rPr>
          <w:rStyle w:val="Strong"/>
          <w:rFonts w:eastAsiaTheme="majorEastAsia"/>
        </w:rPr>
        <w:t>WebAssembly</w:t>
      </w:r>
      <w:proofErr w:type="spellEnd"/>
      <w:r>
        <w:rPr>
          <w:rStyle w:val="Strong"/>
          <w:rFonts w:eastAsiaTheme="majorEastAsia"/>
        </w:rPr>
        <w:t xml:space="preserve"> (WASM)</w:t>
      </w:r>
      <w:r>
        <w:br/>
        <w:t xml:space="preserve">With Blazor </w:t>
      </w:r>
      <w:proofErr w:type="spellStart"/>
      <w:r>
        <w:t>WebAssembly</w:t>
      </w:r>
      <w:proofErr w:type="spellEnd"/>
      <w:r>
        <w:t xml:space="preserve">, we create wildly interactive web applications that redefine user experiences. By harnessing the power of </w:t>
      </w:r>
      <w:proofErr w:type="spellStart"/>
      <w:r>
        <w:t>WebAssembly</w:t>
      </w:r>
      <w:proofErr w:type="spellEnd"/>
      <w:r>
        <w:t>, we deliver near-native performance, guaranteeing a seamless and engaging application for your users. Our in-shop custom development platform provides projects industry strength security, secure application lazy-loading, and multitenant support by the end of the first week.</w:t>
      </w:r>
    </w:p>
    <w:p w14:paraId="6BFBA049" w14:textId="77777777" w:rsidR="008B46BA" w:rsidRDefault="008B46BA" w:rsidP="008B46BA">
      <w:pPr>
        <w:pStyle w:val="NormalWeb"/>
      </w:pPr>
      <w:r>
        <w:rPr>
          <w:rStyle w:val="Strong"/>
          <w:rFonts w:eastAsiaTheme="majorEastAsia"/>
        </w:rPr>
        <w:t>.NET MAUI Development</w:t>
      </w:r>
      <w:r>
        <w:br/>
        <w:t>.NET MAUI enables us to develop cross-platform applications that offer a consistent user experience across various devices such as Windows, Mac, Android, and iOS/Apple.</w:t>
      </w:r>
    </w:p>
    <w:p w14:paraId="2F410901" w14:textId="77777777" w:rsidR="008B46BA" w:rsidRDefault="008B46BA" w:rsidP="008B46BA">
      <w:pPr>
        <w:pStyle w:val="NormalWeb"/>
      </w:pPr>
      <w:r>
        <w:rPr>
          <w:rStyle w:val="Strong"/>
          <w:rFonts w:eastAsiaTheme="majorEastAsia"/>
        </w:rPr>
        <w:t>Microsoft Project Rehab &amp; Rescue</w:t>
      </w:r>
      <w:r>
        <w:br/>
        <w:t xml:space="preserve">We specialize in rehabilitating and rescuing Microsoft projects. With our expertise, we can identify issues, implement best practices, and get your project back on track. Whether you're </w:t>
      </w:r>
      <w:r>
        <w:lastRenderedPageBreak/>
        <w:t>facing challenges with architecture, performance, or scalability, we have the experience to turn things around and ensure successful project delivery.</w:t>
      </w:r>
    </w:p>
    <w:p w14:paraId="0697042B" w14:textId="6D034832" w:rsidR="00A87697" w:rsidRDefault="00A87697" w:rsidP="008B46BA">
      <w:pPr>
        <w:pStyle w:val="Title"/>
      </w:pPr>
      <w:r>
        <w:rPr>
          <w:rStyle w:val="Strong"/>
        </w:rPr>
        <w:t>Our Work</w:t>
      </w:r>
    </w:p>
    <w:p w14:paraId="13EFA0AE" w14:textId="65BADF22" w:rsidR="00A87697" w:rsidRDefault="00A87697" w:rsidP="00A87697">
      <w:pPr>
        <w:pStyle w:val="NormalWeb"/>
      </w:pPr>
      <w:r>
        <w:br/>
      </w:r>
      <w:r>
        <w:rPr>
          <w:rStyle w:val="Strong"/>
          <w:rFonts w:eastAsiaTheme="majorEastAsia"/>
        </w:rPr>
        <w:t>Conversational Local Hardware AI</w:t>
      </w:r>
    </w:p>
    <w:p w14:paraId="6AF3EBEE" w14:textId="77777777" w:rsidR="00A87697" w:rsidRDefault="00A87697" w:rsidP="00A87697">
      <w:pPr>
        <w:pStyle w:val="NormalWeb"/>
      </w:pPr>
      <w:r>
        <w:t>Our Conversational Local Hardware AI service combines advanced AI technologies with local hardware capabilities to provide a seamless and intuitive user experience. By leveraging the power of local hardware, we ensure fast response times and privacy protection, making interactions with the AI more natural and secure.</w:t>
      </w:r>
    </w:p>
    <w:p w14:paraId="46281165" w14:textId="77777777" w:rsidR="00A87697" w:rsidRDefault="00A87697" w:rsidP="00A87697">
      <w:pPr>
        <w:pStyle w:val="NormalWeb"/>
      </w:pPr>
      <w:r>
        <w:rPr>
          <w:rStyle w:val="Strong"/>
          <w:rFonts w:eastAsiaTheme="majorEastAsia"/>
        </w:rPr>
        <w:t>Dynamic Custom Prompting for Large Documents</w:t>
      </w:r>
    </w:p>
    <w:p w14:paraId="0A301A40" w14:textId="1C9EF6BA" w:rsidR="00A87697" w:rsidRDefault="00A87697" w:rsidP="00A87697">
      <w:pPr>
        <w:pStyle w:val="NormalWeb"/>
      </w:pPr>
      <w:r>
        <w:t>Our dynamic custom prompting service enables interactive BOT, text, or voice interactions with large documents</w:t>
      </w:r>
      <w:r w:rsidR="008B46BA">
        <w:t>, web or other data sources</w:t>
      </w:r>
      <w:r>
        <w:t xml:space="preserve">. </w:t>
      </w:r>
      <w:r w:rsidR="008B46BA">
        <w:t>W</w:t>
      </w:r>
      <w:r>
        <w:t xml:space="preserve">e enhance the user experience and make complex </w:t>
      </w:r>
      <w:r w:rsidR="008B46BA">
        <w:t xml:space="preserve">and vast amounts of </w:t>
      </w:r>
      <w:r>
        <w:t>information more accessible and engaging.</w:t>
      </w:r>
    </w:p>
    <w:p w14:paraId="6FE6B546" w14:textId="77777777" w:rsidR="00B4314A" w:rsidRDefault="00B4314A" w:rsidP="00B4314A">
      <w:pPr>
        <w:pStyle w:val="NormalWeb"/>
      </w:pPr>
      <w:r>
        <w:rPr>
          <w:rStyle w:val="Strong"/>
          <w:rFonts w:eastAsiaTheme="majorEastAsia"/>
        </w:rPr>
        <w:t>TMRA - The Most Ridiculous Adventure</w:t>
      </w:r>
      <w:r>
        <w:br/>
        <w:t xml:space="preserve">We developed TMRA, the world's first AI &amp; player interactive story builder. Players input information about their story, character, and goals. Our AI then generates a backstory, current scene, and next steps, guiding players through a co-narrated adventure or other types of stories. </w:t>
      </w:r>
      <w:proofErr w:type="spellStart"/>
      <w:r>
        <w:t>Stablediffusion</w:t>
      </w:r>
      <w:proofErr w:type="spellEnd"/>
      <w:r>
        <w:t xml:space="preserve"> generates images in the background to match the narrative, creating an immersive storytelling experience.</w:t>
      </w:r>
    </w:p>
    <w:p w14:paraId="00C531C0" w14:textId="77777777" w:rsidR="00B4314A" w:rsidRDefault="00B4314A" w:rsidP="00B4314A">
      <w:pPr>
        <w:pStyle w:val="NormalWeb"/>
      </w:pPr>
      <w:r>
        <w:rPr>
          <w:rStyle w:val="Strong"/>
          <w:rFonts w:eastAsiaTheme="majorEastAsia"/>
        </w:rPr>
        <w:t>Stand Alone Customer Service Kiosk</w:t>
      </w:r>
      <w:r>
        <w:br/>
        <w:t>We designed and developed a stand-alone customer service kiosk with advanced voice and AI capabilities. The kiosk includes voice-to-text, text-to-local AI, local AI-to-text, and text-to-voice functionalities. It also features on-screen navigation display, lidar for user and height detection, and supports various printer integrations for stickers, receipts, and cardstock. Additionally, it supports custom voices and multiple languages for text-to-speech and spoken interactions.</w:t>
      </w:r>
    </w:p>
    <w:p w14:paraId="281234D8" w14:textId="77777777" w:rsidR="00B4314A" w:rsidRDefault="00B4314A" w:rsidP="00B4314A">
      <w:pPr>
        <w:pStyle w:val="NormalWeb"/>
      </w:pPr>
      <w:r>
        <w:rPr>
          <w:rStyle w:val="Strong"/>
          <w:rFonts w:eastAsiaTheme="majorEastAsia"/>
        </w:rPr>
        <w:t>AI Driven Recommendation System</w:t>
      </w:r>
      <w:r>
        <w:br/>
        <w:t>Our AI-driven recommendation system accepts any topic, builds a profile for comparing items of that topic, and evaluates three of the user's favorite instances of the topic. It then suggests other recommendations based on the user's preferences, providing an overview of why the user might like those recommendations.</w:t>
      </w:r>
    </w:p>
    <w:p w14:paraId="5D820EBF" w14:textId="77777777" w:rsidR="00B4314A" w:rsidRDefault="00B4314A" w:rsidP="00B4314A">
      <w:pPr>
        <w:pStyle w:val="NormalWeb"/>
      </w:pPr>
      <w:proofErr w:type="spellStart"/>
      <w:r>
        <w:rPr>
          <w:rStyle w:val="Strong"/>
          <w:rFonts w:eastAsiaTheme="majorEastAsia"/>
        </w:rPr>
        <w:t>LiveVotingApp</w:t>
      </w:r>
      <w:proofErr w:type="spellEnd"/>
      <w:r>
        <w:rPr>
          <w:rStyle w:val="Strong"/>
          <w:rFonts w:eastAsiaTheme="majorEastAsia"/>
        </w:rPr>
        <w:t xml:space="preserve"> - Real-time Crowd Interaction Software</w:t>
      </w:r>
      <w:r>
        <w:br/>
      </w:r>
      <w:proofErr w:type="spellStart"/>
      <w:r>
        <w:t>LiveVotingApp</w:t>
      </w:r>
      <w:proofErr w:type="spellEnd"/>
      <w:r>
        <w:t xml:space="preserve"> is a real-time crowd interaction software that enables seamless connections between hundreds of thousands of devices. Using SignalR, our team developed a robust solution for live audience interactions, voting, and more, providing an engaging experience for users.</w:t>
      </w:r>
    </w:p>
    <w:p w14:paraId="1B687B60" w14:textId="77777777" w:rsidR="008B46BA" w:rsidRDefault="008B46BA" w:rsidP="00B4314A">
      <w:pPr>
        <w:pStyle w:val="NormalWeb"/>
      </w:pPr>
      <w:r>
        <w:rPr>
          <w:rStyle w:val="Strong"/>
          <w:rFonts w:eastAsiaTheme="majorEastAsia"/>
        </w:rPr>
        <w:lastRenderedPageBreak/>
        <w:t>Security Scanning Application</w:t>
      </w:r>
      <w:r>
        <w:br/>
        <w:t>We developed a security scanning application for one of our clients. This application combines dozens of available APIs to provide comprehensive network security scanning. By leveraging the latest technologies, the application ensures that your network is secure and protected from potential threats.</w:t>
      </w:r>
    </w:p>
    <w:p w14:paraId="03C477E2" w14:textId="0D6CA0FB" w:rsidR="00B4314A" w:rsidRDefault="00B4314A" w:rsidP="00B4314A">
      <w:pPr>
        <w:pStyle w:val="NormalWeb"/>
      </w:pPr>
      <w:r>
        <w:rPr>
          <w:rStyle w:val="Strong"/>
          <w:rFonts w:eastAsiaTheme="majorEastAsia"/>
        </w:rPr>
        <w:t>Automation Application</w:t>
      </w:r>
      <w:r>
        <w:br/>
        <w:t>Our automation application acts as a general office worker, automating 80% of other staffs' workload. Using a state machine, we automate common tasks such as reading, sending, and processing emails, streamlining your workflow and increasing productivity.</w:t>
      </w:r>
    </w:p>
    <w:p w14:paraId="2337BA99" w14:textId="77777777" w:rsidR="00B4314A" w:rsidRDefault="00B4314A" w:rsidP="00B4314A">
      <w:pPr>
        <w:pStyle w:val="NormalWeb"/>
      </w:pPr>
      <w:r>
        <w:rPr>
          <w:rStyle w:val="Strong"/>
          <w:rFonts w:eastAsiaTheme="majorEastAsia"/>
        </w:rPr>
        <w:t>Online Referral and Vendor Backend System</w:t>
      </w:r>
      <w:r>
        <w:br/>
        <w:t>We developed an online referral and vendor backend system that allows peer vendors to provide site visitors with an opportunity to make direct email referrals. This system enhances user engagement and provides vendors with valuable leads, increasing sales and revenue.</w:t>
      </w:r>
    </w:p>
    <w:p w14:paraId="6D67634E" w14:textId="790CFAD7" w:rsidR="00A87697" w:rsidRDefault="00A87697" w:rsidP="00A87697">
      <w:pPr>
        <w:pStyle w:val="NormalWeb"/>
      </w:pPr>
      <w:r>
        <w:rPr>
          <w:rStyle w:val="Strong"/>
          <w:rFonts w:eastAsiaTheme="majorEastAsia"/>
        </w:rPr>
        <w:t>About Us</w:t>
      </w:r>
      <w:r>
        <w:br/>
      </w:r>
      <w:proofErr w:type="spellStart"/>
      <w:r>
        <w:t>RobotBuildersInc</w:t>
      </w:r>
      <w:proofErr w:type="spellEnd"/>
      <w:r>
        <w:t xml:space="preserve"> is more than just a software development company; we're your partner in innovation. With over 30 years of experience in the Microsoft development ecosystem, our team is dedicated to delivering innovative solutions that exceed your expectations. When you choose </w:t>
      </w:r>
      <w:proofErr w:type="spellStart"/>
      <w:r>
        <w:t>RobotBuildersInc</w:t>
      </w:r>
      <w:proofErr w:type="spellEnd"/>
      <w:r>
        <w:t xml:space="preserve">, you're not just getting a software development company; you're getting a team of experts who are committed to your </w:t>
      </w:r>
      <w:r w:rsidR="008B46BA">
        <w:t xml:space="preserve">rapid iteration towards a shared </w:t>
      </w:r>
      <w:r>
        <w:t>success.</w:t>
      </w:r>
    </w:p>
    <w:p w14:paraId="2212C248" w14:textId="32599B1A" w:rsidR="00810D18" w:rsidRDefault="00810D18" w:rsidP="00A87697"/>
    <w:sectPr w:rsidR="0081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36"/>
    <w:rsid w:val="000D23FE"/>
    <w:rsid w:val="001F3F18"/>
    <w:rsid w:val="005B1236"/>
    <w:rsid w:val="00810D18"/>
    <w:rsid w:val="008B46BA"/>
    <w:rsid w:val="008D7F1A"/>
    <w:rsid w:val="00A3677F"/>
    <w:rsid w:val="00A87697"/>
    <w:rsid w:val="00B2296F"/>
    <w:rsid w:val="00B4314A"/>
    <w:rsid w:val="00F00241"/>
    <w:rsid w:val="00FF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9ADE"/>
  <w15:chartTrackingRefBased/>
  <w15:docId w15:val="{CC20E6EF-01F6-4363-A05F-7B2FBA4D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236"/>
    <w:rPr>
      <w:rFonts w:eastAsiaTheme="majorEastAsia" w:cstheme="majorBidi"/>
      <w:color w:val="272727" w:themeColor="text1" w:themeTint="D8"/>
    </w:rPr>
  </w:style>
  <w:style w:type="paragraph" w:styleId="Title">
    <w:name w:val="Title"/>
    <w:basedOn w:val="Normal"/>
    <w:next w:val="Normal"/>
    <w:link w:val="TitleChar"/>
    <w:uiPriority w:val="10"/>
    <w:qFormat/>
    <w:rsid w:val="005B1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236"/>
    <w:pPr>
      <w:spacing w:before="160"/>
      <w:jc w:val="center"/>
    </w:pPr>
    <w:rPr>
      <w:i/>
      <w:iCs/>
      <w:color w:val="404040" w:themeColor="text1" w:themeTint="BF"/>
    </w:rPr>
  </w:style>
  <w:style w:type="character" w:customStyle="1" w:styleId="QuoteChar">
    <w:name w:val="Quote Char"/>
    <w:basedOn w:val="DefaultParagraphFont"/>
    <w:link w:val="Quote"/>
    <w:uiPriority w:val="29"/>
    <w:rsid w:val="005B1236"/>
    <w:rPr>
      <w:i/>
      <w:iCs/>
      <w:color w:val="404040" w:themeColor="text1" w:themeTint="BF"/>
    </w:rPr>
  </w:style>
  <w:style w:type="paragraph" w:styleId="ListParagraph">
    <w:name w:val="List Paragraph"/>
    <w:basedOn w:val="Normal"/>
    <w:uiPriority w:val="34"/>
    <w:qFormat/>
    <w:rsid w:val="005B1236"/>
    <w:pPr>
      <w:ind w:left="720"/>
      <w:contextualSpacing/>
    </w:pPr>
  </w:style>
  <w:style w:type="character" w:styleId="IntenseEmphasis">
    <w:name w:val="Intense Emphasis"/>
    <w:basedOn w:val="DefaultParagraphFont"/>
    <w:uiPriority w:val="21"/>
    <w:qFormat/>
    <w:rsid w:val="005B1236"/>
    <w:rPr>
      <w:i/>
      <w:iCs/>
      <w:color w:val="0F4761" w:themeColor="accent1" w:themeShade="BF"/>
    </w:rPr>
  </w:style>
  <w:style w:type="paragraph" w:styleId="IntenseQuote">
    <w:name w:val="Intense Quote"/>
    <w:basedOn w:val="Normal"/>
    <w:next w:val="Normal"/>
    <w:link w:val="IntenseQuoteChar"/>
    <w:uiPriority w:val="30"/>
    <w:qFormat/>
    <w:rsid w:val="005B1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236"/>
    <w:rPr>
      <w:i/>
      <w:iCs/>
      <w:color w:val="0F4761" w:themeColor="accent1" w:themeShade="BF"/>
    </w:rPr>
  </w:style>
  <w:style w:type="character" w:styleId="IntenseReference">
    <w:name w:val="Intense Reference"/>
    <w:basedOn w:val="DefaultParagraphFont"/>
    <w:uiPriority w:val="32"/>
    <w:qFormat/>
    <w:rsid w:val="005B1236"/>
    <w:rPr>
      <w:b/>
      <w:bCs/>
      <w:smallCaps/>
      <w:color w:val="0F4761" w:themeColor="accent1" w:themeShade="BF"/>
      <w:spacing w:val="5"/>
    </w:rPr>
  </w:style>
  <w:style w:type="paragraph" w:styleId="NormalWeb">
    <w:name w:val="Normal (Web)"/>
    <w:basedOn w:val="Normal"/>
    <w:uiPriority w:val="99"/>
    <w:unhideWhenUsed/>
    <w:rsid w:val="00A876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7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773091">
      <w:bodyDiv w:val="1"/>
      <w:marLeft w:val="0"/>
      <w:marRight w:val="0"/>
      <w:marTop w:val="0"/>
      <w:marBottom w:val="0"/>
      <w:divBdr>
        <w:top w:val="none" w:sz="0" w:space="0" w:color="auto"/>
        <w:left w:val="none" w:sz="0" w:space="0" w:color="auto"/>
        <w:bottom w:val="none" w:sz="0" w:space="0" w:color="auto"/>
        <w:right w:val="none" w:sz="0" w:space="0" w:color="auto"/>
      </w:divBdr>
    </w:div>
    <w:div w:id="767625521">
      <w:bodyDiv w:val="1"/>
      <w:marLeft w:val="0"/>
      <w:marRight w:val="0"/>
      <w:marTop w:val="0"/>
      <w:marBottom w:val="0"/>
      <w:divBdr>
        <w:top w:val="none" w:sz="0" w:space="0" w:color="auto"/>
        <w:left w:val="none" w:sz="0" w:space="0" w:color="auto"/>
        <w:bottom w:val="none" w:sz="0" w:space="0" w:color="auto"/>
        <w:right w:val="none" w:sz="0" w:space="0" w:color="auto"/>
      </w:divBdr>
      <w:divsChild>
        <w:div w:id="1329403740">
          <w:marLeft w:val="0"/>
          <w:marRight w:val="0"/>
          <w:marTop w:val="0"/>
          <w:marBottom w:val="0"/>
          <w:divBdr>
            <w:top w:val="none" w:sz="0" w:space="0" w:color="auto"/>
            <w:left w:val="none" w:sz="0" w:space="0" w:color="auto"/>
            <w:bottom w:val="none" w:sz="0" w:space="0" w:color="auto"/>
            <w:right w:val="none" w:sz="0" w:space="0" w:color="auto"/>
          </w:divBdr>
          <w:divsChild>
            <w:div w:id="1351495792">
              <w:marLeft w:val="0"/>
              <w:marRight w:val="0"/>
              <w:marTop w:val="0"/>
              <w:marBottom w:val="0"/>
              <w:divBdr>
                <w:top w:val="none" w:sz="0" w:space="0" w:color="auto"/>
                <w:left w:val="none" w:sz="0" w:space="0" w:color="auto"/>
                <w:bottom w:val="none" w:sz="0" w:space="0" w:color="auto"/>
                <w:right w:val="none" w:sz="0" w:space="0" w:color="auto"/>
              </w:divBdr>
              <w:divsChild>
                <w:div w:id="40061215">
                  <w:marLeft w:val="0"/>
                  <w:marRight w:val="0"/>
                  <w:marTop w:val="0"/>
                  <w:marBottom w:val="0"/>
                  <w:divBdr>
                    <w:top w:val="none" w:sz="0" w:space="0" w:color="auto"/>
                    <w:left w:val="none" w:sz="0" w:space="0" w:color="auto"/>
                    <w:bottom w:val="none" w:sz="0" w:space="0" w:color="auto"/>
                    <w:right w:val="none" w:sz="0" w:space="0" w:color="auto"/>
                  </w:divBdr>
                  <w:divsChild>
                    <w:div w:id="1634171399">
                      <w:marLeft w:val="0"/>
                      <w:marRight w:val="0"/>
                      <w:marTop w:val="0"/>
                      <w:marBottom w:val="0"/>
                      <w:divBdr>
                        <w:top w:val="none" w:sz="0" w:space="0" w:color="auto"/>
                        <w:left w:val="none" w:sz="0" w:space="0" w:color="auto"/>
                        <w:bottom w:val="none" w:sz="0" w:space="0" w:color="auto"/>
                        <w:right w:val="none" w:sz="0" w:space="0" w:color="auto"/>
                      </w:divBdr>
                      <w:divsChild>
                        <w:div w:id="1136527620">
                          <w:marLeft w:val="0"/>
                          <w:marRight w:val="0"/>
                          <w:marTop w:val="0"/>
                          <w:marBottom w:val="0"/>
                          <w:divBdr>
                            <w:top w:val="none" w:sz="0" w:space="0" w:color="auto"/>
                            <w:left w:val="none" w:sz="0" w:space="0" w:color="auto"/>
                            <w:bottom w:val="none" w:sz="0" w:space="0" w:color="auto"/>
                            <w:right w:val="none" w:sz="0" w:space="0" w:color="auto"/>
                          </w:divBdr>
                          <w:divsChild>
                            <w:div w:id="1156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11879">
      <w:bodyDiv w:val="1"/>
      <w:marLeft w:val="0"/>
      <w:marRight w:val="0"/>
      <w:marTop w:val="0"/>
      <w:marBottom w:val="0"/>
      <w:divBdr>
        <w:top w:val="none" w:sz="0" w:space="0" w:color="auto"/>
        <w:left w:val="none" w:sz="0" w:space="0" w:color="auto"/>
        <w:bottom w:val="none" w:sz="0" w:space="0" w:color="auto"/>
        <w:right w:val="none" w:sz="0" w:space="0" w:color="auto"/>
      </w:divBdr>
    </w:div>
    <w:div w:id="1240750048">
      <w:bodyDiv w:val="1"/>
      <w:marLeft w:val="0"/>
      <w:marRight w:val="0"/>
      <w:marTop w:val="0"/>
      <w:marBottom w:val="0"/>
      <w:divBdr>
        <w:top w:val="none" w:sz="0" w:space="0" w:color="auto"/>
        <w:left w:val="none" w:sz="0" w:space="0" w:color="auto"/>
        <w:bottom w:val="none" w:sz="0" w:space="0" w:color="auto"/>
        <w:right w:val="none" w:sz="0" w:space="0" w:color="auto"/>
      </w:divBdr>
    </w:div>
    <w:div w:id="1407725974">
      <w:bodyDiv w:val="1"/>
      <w:marLeft w:val="0"/>
      <w:marRight w:val="0"/>
      <w:marTop w:val="0"/>
      <w:marBottom w:val="0"/>
      <w:divBdr>
        <w:top w:val="none" w:sz="0" w:space="0" w:color="auto"/>
        <w:left w:val="none" w:sz="0" w:space="0" w:color="auto"/>
        <w:bottom w:val="none" w:sz="0" w:space="0" w:color="auto"/>
        <w:right w:val="none" w:sz="0" w:space="0" w:color="auto"/>
      </w:divBdr>
    </w:div>
    <w:div w:id="1463839035">
      <w:bodyDiv w:val="1"/>
      <w:marLeft w:val="0"/>
      <w:marRight w:val="0"/>
      <w:marTop w:val="0"/>
      <w:marBottom w:val="0"/>
      <w:divBdr>
        <w:top w:val="none" w:sz="0" w:space="0" w:color="auto"/>
        <w:left w:val="none" w:sz="0" w:space="0" w:color="auto"/>
        <w:bottom w:val="none" w:sz="0" w:space="0" w:color="auto"/>
        <w:right w:val="none" w:sz="0" w:space="0" w:color="auto"/>
      </w:divBdr>
    </w:div>
    <w:div w:id="151102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Kies</dc:creator>
  <cp:keywords/>
  <dc:description/>
  <cp:lastModifiedBy>James Kies</cp:lastModifiedBy>
  <cp:revision>2</cp:revision>
  <dcterms:created xsi:type="dcterms:W3CDTF">2024-05-29T21:06:00Z</dcterms:created>
  <dcterms:modified xsi:type="dcterms:W3CDTF">2024-05-30T21:22:00Z</dcterms:modified>
</cp:coreProperties>
</file>