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C52" w:rsidRDefault="00950C52" w:rsidP="009F7D9F">
      <w:pPr>
        <w:jc w:val="both"/>
        <w:rPr>
          <w:rFonts w:ascii="Times New Roman" w:hAnsi="Times New Roman" w:cs="Times New Roman"/>
          <w:sz w:val="24"/>
          <w:szCs w:val="24"/>
        </w:rPr>
      </w:pPr>
      <w:r>
        <w:rPr>
          <w:rFonts w:ascii="Times New Roman" w:hAnsi="Times New Roman" w:cs="Times New Roman"/>
          <w:sz w:val="24"/>
          <w:szCs w:val="24"/>
        </w:rPr>
        <w:t xml:space="preserve">                                        DESIGN PATTERN</w:t>
      </w:r>
      <w:r w:rsidR="00B1141E">
        <w:rPr>
          <w:rFonts w:ascii="Times New Roman" w:hAnsi="Times New Roman" w:cs="Times New Roman"/>
          <w:sz w:val="24"/>
          <w:szCs w:val="24"/>
        </w:rPr>
        <w:t> : détail et explication</w:t>
      </w:r>
    </w:p>
    <w:p w:rsidR="00950C52" w:rsidRDefault="00950C52" w:rsidP="009F7D9F">
      <w:pPr>
        <w:jc w:val="both"/>
        <w:rPr>
          <w:rFonts w:ascii="Times New Roman" w:hAnsi="Times New Roman" w:cs="Times New Roman"/>
          <w:sz w:val="24"/>
          <w:szCs w:val="24"/>
        </w:rPr>
      </w:pPr>
    </w:p>
    <w:p w:rsidR="00960099" w:rsidRPr="009F7D9F" w:rsidRDefault="00E82EEC" w:rsidP="009F7D9F">
      <w:pPr>
        <w:jc w:val="both"/>
        <w:rPr>
          <w:rFonts w:ascii="Times New Roman" w:hAnsi="Times New Roman" w:cs="Times New Roman"/>
          <w:sz w:val="24"/>
          <w:szCs w:val="24"/>
        </w:rPr>
      </w:pPr>
      <w:r w:rsidRPr="00B1141E">
        <w:rPr>
          <w:rFonts w:ascii="Times New Roman" w:hAnsi="Times New Roman" w:cs="Times New Roman"/>
          <w:sz w:val="24"/>
          <w:szCs w:val="24"/>
          <w:u w:val="single"/>
        </w:rPr>
        <w:t>OBSERVATEUR</w:t>
      </w:r>
      <w:r w:rsidRPr="009F7D9F">
        <w:rPr>
          <w:rFonts w:ascii="Times New Roman" w:hAnsi="Times New Roman" w:cs="Times New Roman"/>
          <w:sz w:val="24"/>
          <w:szCs w:val="24"/>
        </w:rPr>
        <w:t xml:space="preserve"> : c’est un patron de conception de la famille des patrons comportementaux, on l’utilise pour limiter le couplage entre les modules aux seuls </w:t>
      </w:r>
      <w:r w:rsidR="009F7D9F" w:rsidRPr="009F7D9F">
        <w:rPr>
          <w:rFonts w:ascii="Times New Roman" w:hAnsi="Times New Roman" w:cs="Times New Roman"/>
          <w:sz w:val="24"/>
          <w:szCs w:val="24"/>
        </w:rPr>
        <w:t>phénomènes</w:t>
      </w:r>
      <w:r w:rsidRPr="009F7D9F">
        <w:rPr>
          <w:rFonts w:ascii="Times New Roman" w:hAnsi="Times New Roman" w:cs="Times New Roman"/>
          <w:sz w:val="24"/>
          <w:szCs w:val="24"/>
        </w:rPr>
        <w:t xml:space="preserve"> </w:t>
      </w:r>
      <w:r w:rsidR="009F7D9F">
        <w:rPr>
          <w:rFonts w:ascii="Times New Roman" w:hAnsi="Times New Roman" w:cs="Times New Roman"/>
          <w:sz w:val="24"/>
          <w:szCs w:val="24"/>
        </w:rPr>
        <w:t>à</w:t>
      </w:r>
      <w:r w:rsidRPr="009F7D9F">
        <w:rPr>
          <w:rFonts w:ascii="Times New Roman" w:hAnsi="Times New Roman" w:cs="Times New Roman"/>
          <w:sz w:val="24"/>
          <w:szCs w:val="24"/>
        </w:rPr>
        <w:t xml:space="preserve"> observer. Aussi, </w:t>
      </w:r>
      <w:r w:rsidR="00EB26E2" w:rsidRPr="009F7D9F">
        <w:rPr>
          <w:rFonts w:ascii="Times New Roman" w:hAnsi="Times New Roman" w:cs="Times New Roman"/>
          <w:sz w:val="24"/>
          <w:szCs w:val="24"/>
        </w:rPr>
        <w:t>i</w:t>
      </w:r>
      <w:r w:rsidRPr="009F7D9F">
        <w:rPr>
          <w:rFonts w:ascii="Times New Roman" w:hAnsi="Times New Roman" w:cs="Times New Roman"/>
          <w:sz w:val="24"/>
          <w:szCs w:val="24"/>
        </w:rPr>
        <w:t xml:space="preserve">l permet </w:t>
      </w:r>
      <w:r w:rsidR="009F7D9F" w:rsidRPr="009F7D9F">
        <w:rPr>
          <w:rFonts w:ascii="Times New Roman" w:hAnsi="Times New Roman" w:cs="Times New Roman"/>
          <w:sz w:val="24"/>
          <w:szCs w:val="24"/>
        </w:rPr>
        <w:t>une gestion simplifiée</w:t>
      </w:r>
      <w:r w:rsidR="00EB26E2" w:rsidRPr="009F7D9F">
        <w:rPr>
          <w:rFonts w:ascii="Times New Roman" w:hAnsi="Times New Roman" w:cs="Times New Roman"/>
          <w:sz w:val="24"/>
          <w:szCs w:val="24"/>
        </w:rPr>
        <w:t xml:space="preserve"> d’observateur multiples sur un m</w:t>
      </w:r>
      <w:r w:rsidR="009F7D9F">
        <w:rPr>
          <w:rFonts w:ascii="Times New Roman" w:hAnsi="Times New Roman" w:cs="Times New Roman"/>
          <w:sz w:val="24"/>
          <w:szCs w:val="24"/>
        </w:rPr>
        <w:t>ê</w:t>
      </w:r>
      <w:r w:rsidR="00EB26E2" w:rsidRPr="009F7D9F">
        <w:rPr>
          <w:rFonts w:ascii="Times New Roman" w:hAnsi="Times New Roman" w:cs="Times New Roman"/>
          <w:sz w:val="24"/>
          <w:szCs w:val="24"/>
        </w:rPr>
        <w:t xml:space="preserve">me observable. Ces derniers effectuent l’action adéquate en fonction des informations qui parviennent depuis des modules </w:t>
      </w:r>
      <w:r w:rsidR="009F7D9F" w:rsidRPr="009F7D9F">
        <w:rPr>
          <w:rFonts w:ascii="Times New Roman" w:hAnsi="Times New Roman" w:cs="Times New Roman"/>
          <w:sz w:val="24"/>
          <w:szCs w:val="24"/>
        </w:rPr>
        <w:t>qu’ils observent</w:t>
      </w:r>
      <w:r w:rsidR="00EB26E2" w:rsidRPr="009F7D9F">
        <w:rPr>
          <w:rFonts w:ascii="Times New Roman" w:hAnsi="Times New Roman" w:cs="Times New Roman"/>
          <w:sz w:val="24"/>
          <w:szCs w:val="24"/>
        </w:rPr>
        <w:t>.</w:t>
      </w:r>
    </w:p>
    <w:p w:rsidR="00EB26E2" w:rsidRPr="009F7D9F" w:rsidRDefault="00EB26E2" w:rsidP="009F7D9F">
      <w:pPr>
        <w:jc w:val="both"/>
        <w:rPr>
          <w:rFonts w:ascii="Times New Roman" w:hAnsi="Times New Roman" w:cs="Times New Roman"/>
          <w:sz w:val="24"/>
          <w:szCs w:val="24"/>
        </w:rPr>
      </w:pPr>
    </w:p>
    <w:p w:rsidR="00EB26E2" w:rsidRPr="009F7D9F" w:rsidRDefault="00EB26E2" w:rsidP="009F7D9F">
      <w:pPr>
        <w:jc w:val="both"/>
        <w:rPr>
          <w:rFonts w:ascii="Times New Roman" w:hAnsi="Times New Roman" w:cs="Times New Roman"/>
          <w:sz w:val="24"/>
          <w:szCs w:val="24"/>
          <w:shd w:val="clear" w:color="auto" w:fill="FFFFFF"/>
        </w:rPr>
      </w:pPr>
      <w:r w:rsidRPr="00B1141E">
        <w:rPr>
          <w:rFonts w:ascii="Times New Roman" w:hAnsi="Times New Roman" w:cs="Times New Roman"/>
          <w:sz w:val="24"/>
          <w:szCs w:val="24"/>
          <w:u w:val="single"/>
        </w:rPr>
        <w:t>SINGLETON</w:t>
      </w:r>
      <w:r w:rsidRPr="009F7D9F">
        <w:rPr>
          <w:rFonts w:ascii="Times New Roman" w:hAnsi="Times New Roman" w:cs="Times New Roman"/>
          <w:sz w:val="24"/>
          <w:szCs w:val="24"/>
        </w:rPr>
        <w:t> </w:t>
      </w:r>
      <w:r w:rsidR="00B1141E" w:rsidRPr="009F7D9F">
        <w:rPr>
          <w:rFonts w:ascii="Times New Roman" w:hAnsi="Times New Roman" w:cs="Times New Roman"/>
          <w:sz w:val="24"/>
          <w:szCs w:val="24"/>
        </w:rPr>
        <w:t>: il</w:t>
      </w:r>
      <w:r w:rsidR="008C352F" w:rsidRPr="009F7D9F">
        <w:rPr>
          <w:rFonts w:ascii="Times New Roman" w:hAnsi="Times New Roman" w:cs="Times New Roman"/>
          <w:sz w:val="24"/>
          <w:szCs w:val="24"/>
        </w:rPr>
        <w:t xml:space="preserve"> permet de restreindre l’instanciation d’une classe à un seul objet. Il est utilisé </w:t>
      </w:r>
      <w:r w:rsidR="00FD4617" w:rsidRPr="009F7D9F">
        <w:rPr>
          <w:rFonts w:ascii="Times New Roman" w:hAnsi="Times New Roman" w:cs="Times New Roman"/>
          <w:sz w:val="24"/>
          <w:szCs w:val="24"/>
        </w:rPr>
        <w:t>lorsqu’on</w:t>
      </w:r>
      <w:r w:rsidR="008C352F" w:rsidRPr="009F7D9F">
        <w:rPr>
          <w:rFonts w:ascii="Times New Roman" w:hAnsi="Times New Roman" w:cs="Times New Roman"/>
          <w:sz w:val="24"/>
          <w:szCs w:val="24"/>
        </w:rPr>
        <w:t xml:space="preserve"> a besoin exactement d’un objet pour coordonner les opérations dans un système.</w:t>
      </w:r>
      <w:r w:rsidR="0043167F" w:rsidRPr="009F7D9F">
        <w:rPr>
          <w:rFonts w:ascii="Times New Roman" w:hAnsi="Times New Roman" w:cs="Times New Roman"/>
          <w:sz w:val="24"/>
          <w:szCs w:val="24"/>
        </w:rPr>
        <w:t xml:space="preserve"> </w:t>
      </w:r>
      <w:r w:rsidR="0043167F" w:rsidRPr="009F7D9F">
        <w:rPr>
          <w:rFonts w:ascii="Times New Roman" w:hAnsi="Times New Roman" w:cs="Times New Roman"/>
          <w:sz w:val="24"/>
          <w:szCs w:val="24"/>
          <w:shd w:val="clear" w:color="auto" w:fill="FFFFFF"/>
        </w:rPr>
        <w:t>On implémente le singleton en écrivant une classe contenant une méthode qui crée une instance uniquement s'il n'en existe pas encore. Sinon elle renvoie une référence vers l'objet qui existe déjà. Dans beaucoup de langages de type objet, il faudra veiller à ce que le constructeur de la classe soit</w:t>
      </w:r>
      <w:r w:rsidR="0043167F" w:rsidRPr="009F7D9F">
        <w:rPr>
          <w:rStyle w:val="apple-converted-space"/>
          <w:rFonts w:ascii="Times New Roman" w:hAnsi="Times New Roman" w:cs="Times New Roman"/>
          <w:sz w:val="24"/>
          <w:szCs w:val="24"/>
          <w:shd w:val="clear" w:color="auto" w:fill="FFFFFF"/>
        </w:rPr>
        <w:t> </w:t>
      </w:r>
      <w:r w:rsidR="0043167F" w:rsidRPr="009F7D9F">
        <w:rPr>
          <w:rFonts w:ascii="Times New Roman" w:hAnsi="Times New Roman" w:cs="Times New Roman"/>
          <w:b/>
          <w:iCs/>
          <w:sz w:val="24"/>
          <w:szCs w:val="24"/>
          <w:shd w:val="clear" w:color="auto" w:fill="FFFFFF"/>
        </w:rPr>
        <w:t>privé</w:t>
      </w:r>
      <w:r w:rsidR="0043167F" w:rsidRPr="009F7D9F">
        <w:rPr>
          <w:rFonts w:ascii="Times New Roman" w:hAnsi="Times New Roman" w:cs="Times New Roman"/>
          <w:sz w:val="24"/>
          <w:szCs w:val="24"/>
          <w:shd w:val="clear" w:color="auto" w:fill="FFFFFF"/>
        </w:rPr>
        <w:t>, afin de s'assurer que la classe ne puisse être instanciée autrement que par la méthode de création contrôlée.</w:t>
      </w:r>
    </w:p>
    <w:p w:rsidR="0043167F" w:rsidRPr="009F7D9F" w:rsidRDefault="0043167F" w:rsidP="009F7D9F">
      <w:pPr>
        <w:jc w:val="both"/>
        <w:rPr>
          <w:rFonts w:ascii="Times New Roman" w:hAnsi="Times New Roman" w:cs="Times New Roman"/>
          <w:sz w:val="24"/>
          <w:szCs w:val="24"/>
        </w:rPr>
      </w:pPr>
    </w:p>
    <w:p w:rsidR="00B577DF" w:rsidRPr="009F7D9F" w:rsidRDefault="0043167F" w:rsidP="009F7D9F">
      <w:pPr>
        <w:jc w:val="both"/>
        <w:rPr>
          <w:rFonts w:ascii="Times New Roman" w:hAnsi="Times New Roman" w:cs="Times New Roman"/>
          <w:sz w:val="24"/>
          <w:szCs w:val="24"/>
          <w:shd w:val="clear" w:color="auto" w:fill="FFFFFF"/>
        </w:rPr>
      </w:pPr>
      <w:r w:rsidRPr="00B1141E">
        <w:rPr>
          <w:rFonts w:ascii="Times New Roman" w:hAnsi="Times New Roman" w:cs="Times New Roman"/>
          <w:sz w:val="24"/>
          <w:szCs w:val="24"/>
          <w:u w:val="single"/>
        </w:rPr>
        <w:t>STRATEGY</w:t>
      </w:r>
      <w:r w:rsidRPr="009F7D9F">
        <w:rPr>
          <w:rFonts w:ascii="Times New Roman" w:hAnsi="Times New Roman" w:cs="Times New Roman"/>
          <w:sz w:val="24"/>
          <w:szCs w:val="24"/>
        </w:rPr>
        <w:t xml:space="preserve"> : c’est un patron de </w:t>
      </w:r>
      <w:r w:rsidR="00B57EE2" w:rsidRPr="009F7D9F">
        <w:rPr>
          <w:rFonts w:ascii="Times New Roman" w:hAnsi="Times New Roman" w:cs="Times New Roman"/>
          <w:sz w:val="24"/>
          <w:szCs w:val="24"/>
        </w:rPr>
        <w:t xml:space="preserve">conception de type comportementale </w:t>
      </w:r>
      <w:r w:rsidR="00B57EE2" w:rsidRPr="009F7D9F">
        <w:rPr>
          <w:rFonts w:ascii="Times New Roman" w:hAnsi="Times New Roman" w:cs="Times New Roman"/>
          <w:sz w:val="24"/>
          <w:szCs w:val="24"/>
          <w:shd w:val="clear" w:color="auto" w:fill="FFFFFF"/>
        </w:rPr>
        <w:t xml:space="preserve">grâce auquel des algorithmes peuvent être sélectionnés à la volée au cours du temps d'exécution selon certaines conditions. Il est utile pour des situations où il est nécessaire de permuter dynamiquement les algorithmes utilisés dans une application. Le patron stratégie est prévu pour fournir le moyen de définir une famille d'algorithmes, encapsuler chacun d'eux en tant qu'objet, et les rendre interchangeables. </w:t>
      </w:r>
      <w:r w:rsidR="009F7D9F" w:rsidRPr="009F7D9F">
        <w:rPr>
          <w:rFonts w:ascii="Times New Roman" w:hAnsi="Times New Roman" w:cs="Times New Roman"/>
          <w:sz w:val="24"/>
          <w:szCs w:val="24"/>
          <w:shd w:val="clear" w:color="auto" w:fill="FFFFFF"/>
        </w:rPr>
        <w:t>Il</w:t>
      </w:r>
      <w:r w:rsidR="00B57EE2" w:rsidRPr="009F7D9F">
        <w:rPr>
          <w:rFonts w:ascii="Times New Roman" w:hAnsi="Times New Roman" w:cs="Times New Roman"/>
          <w:sz w:val="24"/>
          <w:szCs w:val="24"/>
          <w:shd w:val="clear" w:color="auto" w:fill="FFFFFF"/>
        </w:rPr>
        <w:t xml:space="preserve"> laisse les algorithmes changer indépendamment des clients qui les emploient.</w:t>
      </w:r>
      <w:bookmarkStart w:id="0" w:name="_GoBack"/>
      <w:bookmarkEnd w:id="0"/>
    </w:p>
    <w:p w:rsidR="00B577DF" w:rsidRPr="009F7D9F" w:rsidRDefault="00B577DF" w:rsidP="009F7D9F">
      <w:pPr>
        <w:pStyle w:val="NormalWeb"/>
        <w:shd w:val="clear" w:color="auto" w:fill="FFFFFF"/>
        <w:spacing w:before="120" w:beforeAutospacing="0" w:after="120" w:afterAutospacing="0"/>
        <w:jc w:val="both"/>
      </w:pPr>
      <w:r w:rsidRPr="00B1141E">
        <w:rPr>
          <w:u w:val="single"/>
          <w:shd w:val="clear" w:color="auto" w:fill="FFFFFF"/>
        </w:rPr>
        <w:t>FACTORY</w:t>
      </w:r>
      <w:r w:rsidRPr="009F7D9F">
        <w:rPr>
          <w:shd w:val="clear" w:color="auto" w:fill="FFFFFF"/>
        </w:rPr>
        <w:t xml:space="preserve"> : </w:t>
      </w:r>
      <w:r w:rsidRPr="009F7D9F">
        <w:t>Elle permet d'instancier des objets dont le type est dérivé d'un type abstrait. La classe exacte de l'objet n'est donc pas connue par l'</w:t>
      </w:r>
      <w:r w:rsidR="009F7D9F" w:rsidRPr="009F7D9F">
        <w:t>appelant. Plusieurs</w:t>
      </w:r>
      <w:r w:rsidRPr="009F7D9F">
        <w:t xml:space="preserve"> fabriques peuvent être regroupées en une</w:t>
      </w:r>
      <w:r w:rsidRPr="009F7D9F">
        <w:rPr>
          <w:rStyle w:val="apple-converted-space"/>
        </w:rPr>
        <w:t> </w:t>
      </w:r>
      <w:hyperlink r:id="rId4" w:tooltip="Fabrique abstraite (patron de conception)" w:history="1">
        <w:r w:rsidRPr="009F7D9F">
          <w:rPr>
            <w:rStyle w:val="Lienhypertexte"/>
            <w:color w:val="auto"/>
            <w:u w:val="none"/>
          </w:rPr>
          <w:t>fabrique abstraite</w:t>
        </w:r>
      </w:hyperlink>
      <w:r w:rsidRPr="009F7D9F">
        <w:rPr>
          <w:rStyle w:val="apple-converted-space"/>
        </w:rPr>
        <w:t> </w:t>
      </w:r>
      <w:r w:rsidRPr="009F7D9F">
        <w:t xml:space="preserve">permettant d'instancier des objets dérivant de plusieurs types abstraits </w:t>
      </w:r>
      <w:r w:rsidR="009F7D9F" w:rsidRPr="009F7D9F">
        <w:t>différents. Les</w:t>
      </w:r>
      <w:r w:rsidRPr="009F7D9F">
        <w:t xml:space="preserve"> fabriques étant en général uniques dans un programme, on utilise souvent le</w:t>
      </w:r>
      <w:r w:rsidRPr="009F7D9F">
        <w:rPr>
          <w:rStyle w:val="apple-converted-space"/>
        </w:rPr>
        <w:t> </w:t>
      </w:r>
      <w:hyperlink r:id="rId5" w:tooltip="Singleton (patron de conception)" w:history="1">
        <w:r w:rsidRPr="009F7D9F">
          <w:rPr>
            <w:rStyle w:val="Lienhypertexte"/>
            <w:color w:val="auto"/>
            <w:u w:val="none"/>
          </w:rPr>
          <w:t>patron de conception singleton</w:t>
        </w:r>
      </w:hyperlink>
      <w:r w:rsidRPr="009F7D9F">
        <w:rPr>
          <w:rStyle w:val="apple-converted-space"/>
        </w:rPr>
        <w:t> </w:t>
      </w:r>
      <w:r w:rsidRPr="009F7D9F">
        <w:t>pour les implémenter.</w:t>
      </w:r>
    </w:p>
    <w:p w:rsidR="00B577DF" w:rsidRPr="009F7D9F" w:rsidRDefault="00B577DF" w:rsidP="009F7D9F">
      <w:pPr>
        <w:pStyle w:val="NormalWeb"/>
        <w:shd w:val="clear" w:color="auto" w:fill="FFFFFF"/>
        <w:spacing w:before="120" w:beforeAutospacing="0" w:after="120" w:afterAutospacing="0"/>
        <w:jc w:val="both"/>
      </w:pPr>
    </w:p>
    <w:p w:rsidR="00B577DF" w:rsidRDefault="00B577DF" w:rsidP="009F7D9F">
      <w:pPr>
        <w:pStyle w:val="NormalWeb"/>
        <w:shd w:val="clear" w:color="auto" w:fill="FFFFFF"/>
        <w:spacing w:before="120" w:beforeAutospacing="0" w:after="120" w:afterAutospacing="0"/>
        <w:jc w:val="both"/>
        <w:rPr>
          <w:shd w:val="clear" w:color="auto" w:fill="FFFFFF"/>
        </w:rPr>
      </w:pPr>
      <w:r w:rsidRPr="00B1141E">
        <w:rPr>
          <w:u w:val="single"/>
        </w:rPr>
        <w:t>DECORATOR </w:t>
      </w:r>
      <w:r w:rsidRPr="009F7D9F">
        <w:t>: c’</w:t>
      </w:r>
      <w:r w:rsidR="009F7D9F" w:rsidRPr="009F7D9F">
        <w:t xml:space="preserve">est le </w:t>
      </w:r>
      <w:r w:rsidRPr="009F7D9F">
        <w:rPr>
          <w:shd w:val="clear" w:color="auto" w:fill="FFFFFF"/>
        </w:rPr>
        <w:t>nom d'une des structures de</w:t>
      </w:r>
      <w:r w:rsidRPr="009F7D9F">
        <w:rPr>
          <w:rStyle w:val="apple-converted-space"/>
          <w:shd w:val="clear" w:color="auto" w:fill="FFFFFF"/>
        </w:rPr>
        <w:t> </w:t>
      </w:r>
      <w:hyperlink r:id="rId6" w:tooltip="Patron de conception" w:history="1">
        <w:r w:rsidRPr="009F7D9F">
          <w:rPr>
            <w:rStyle w:val="Lienhypertexte"/>
            <w:color w:val="auto"/>
            <w:u w:val="none"/>
            <w:shd w:val="clear" w:color="auto" w:fill="FFFFFF"/>
          </w:rPr>
          <w:t>patron de conception</w:t>
        </w:r>
      </w:hyperlink>
      <w:r w:rsidR="009F7D9F" w:rsidRPr="009F7D9F">
        <w:rPr>
          <w:shd w:val="clear" w:color="auto" w:fill="FFFFFF"/>
        </w:rPr>
        <w:t>. Un décorateur permet d'attacher dynamiquement de nouvelles responsabilités à un</w:t>
      </w:r>
      <w:r w:rsidR="009F7D9F" w:rsidRPr="009F7D9F">
        <w:rPr>
          <w:rStyle w:val="apple-converted-space"/>
          <w:shd w:val="clear" w:color="auto" w:fill="FFFFFF"/>
        </w:rPr>
        <w:t> </w:t>
      </w:r>
      <w:hyperlink r:id="rId7" w:tooltip="Objet (informatique)" w:history="1">
        <w:r w:rsidR="009F7D9F" w:rsidRPr="009F7D9F">
          <w:rPr>
            <w:rStyle w:val="Lienhypertexte"/>
            <w:color w:val="auto"/>
            <w:u w:val="none"/>
            <w:shd w:val="clear" w:color="auto" w:fill="FFFFFF"/>
          </w:rPr>
          <w:t>objet</w:t>
        </w:r>
      </w:hyperlink>
      <w:r w:rsidR="009F7D9F" w:rsidRPr="009F7D9F">
        <w:rPr>
          <w:shd w:val="clear" w:color="auto" w:fill="FFFFFF"/>
        </w:rPr>
        <w:t>. Ils offrent une alternative assez souple à l'</w:t>
      </w:r>
      <w:hyperlink r:id="rId8" w:tooltip="Héritage (informatique)" w:history="1">
        <w:r w:rsidR="009F7D9F" w:rsidRPr="009F7D9F">
          <w:rPr>
            <w:rStyle w:val="Lienhypertexte"/>
            <w:color w:val="auto"/>
            <w:u w:val="none"/>
            <w:shd w:val="clear" w:color="auto" w:fill="FFFFFF"/>
          </w:rPr>
          <w:t>héritage</w:t>
        </w:r>
      </w:hyperlink>
      <w:r w:rsidR="009F7D9F" w:rsidRPr="009F7D9F">
        <w:rPr>
          <w:rStyle w:val="apple-converted-space"/>
          <w:shd w:val="clear" w:color="auto" w:fill="FFFFFF"/>
        </w:rPr>
        <w:t> </w:t>
      </w:r>
      <w:r w:rsidR="009F7D9F" w:rsidRPr="009F7D9F">
        <w:rPr>
          <w:shd w:val="clear" w:color="auto" w:fill="FFFFFF"/>
        </w:rPr>
        <w:t>pour composer de nouvelles fonctionnalités.</w:t>
      </w:r>
    </w:p>
    <w:p w:rsidR="00B1141E" w:rsidRDefault="00B1141E" w:rsidP="009F7D9F">
      <w:pPr>
        <w:pStyle w:val="NormalWeb"/>
        <w:shd w:val="clear" w:color="auto" w:fill="FFFFFF"/>
        <w:spacing w:before="120" w:beforeAutospacing="0" w:after="120" w:afterAutospacing="0"/>
        <w:jc w:val="both"/>
        <w:rPr>
          <w:shd w:val="clear" w:color="auto" w:fill="FFFFFF"/>
        </w:rPr>
      </w:pPr>
    </w:p>
    <w:p w:rsidR="00B1141E" w:rsidRPr="00B1141E" w:rsidRDefault="00B1141E" w:rsidP="00B1141E">
      <w:pPr>
        <w:pStyle w:val="NormalWeb"/>
        <w:shd w:val="clear" w:color="auto" w:fill="FFFFFF"/>
        <w:spacing w:before="120" w:after="120"/>
        <w:jc w:val="both"/>
        <w:rPr>
          <w:shd w:val="clear" w:color="auto" w:fill="FFFFFF"/>
        </w:rPr>
      </w:pPr>
      <w:r w:rsidRPr="00B1141E">
        <w:rPr>
          <w:u w:val="single"/>
          <w:shd w:val="clear" w:color="auto" w:fill="FFFFFF"/>
        </w:rPr>
        <w:t>MVC</w:t>
      </w:r>
      <w:r>
        <w:rPr>
          <w:shd w:val="clear" w:color="auto" w:fill="FFFFFF"/>
        </w:rPr>
        <w:t xml:space="preserve"> : </w:t>
      </w:r>
      <w:r w:rsidRPr="00B1141E">
        <w:rPr>
          <w:shd w:val="clear" w:color="auto" w:fill="FFFFFF"/>
        </w:rPr>
        <w:t xml:space="preserve">Le pattern MVC est un motif d’architecture composé de trois grands éléments : le </w:t>
      </w:r>
      <w:r w:rsidRPr="00B1141E">
        <w:rPr>
          <w:shd w:val="clear" w:color="auto" w:fill="FFFFFF"/>
        </w:rPr>
        <w:t>Controller</w:t>
      </w:r>
      <w:r w:rsidRPr="00B1141E">
        <w:rPr>
          <w:shd w:val="clear" w:color="auto" w:fill="FFFFFF"/>
        </w:rPr>
        <w:t xml:space="preserve">, le modèle et la vue.  </w:t>
      </w:r>
    </w:p>
    <w:p w:rsidR="00B1141E" w:rsidRPr="00B1141E" w:rsidRDefault="00B1141E" w:rsidP="00B1141E">
      <w:pPr>
        <w:pStyle w:val="NormalWeb"/>
        <w:shd w:val="clear" w:color="auto" w:fill="FFFFFF"/>
        <w:spacing w:before="120" w:after="120"/>
        <w:jc w:val="both"/>
        <w:rPr>
          <w:shd w:val="clear" w:color="auto" w:fill="FFFFFF"/>
        </w:rPr>
      </w:pPr>
      <w:r w:rsidRPr="00B1141E">
        <w:rPr>
          <w:shd w:val="clear" w:color="auto" w:fill="FFFFFF"/>
        </w:rPr>
        <w:t xml:space="preserve">La première raison d’utiliser une telle construction est la clarté qu’elle apporte : en effet, il est beaucoup plus simple de travailler en équipe sur une structure normalisé. La seconde raison est la possibilité d’évolution qu’offre une telle solution : le pattern MVC impose la séparation des grands éléments d’une application (couche métier, IHM, traitement de donnée, etc…). Cela </w:t>
      </w:r>
      <w:proofErr w:type="spellStart"/>
      <w:r w:rsidRPr="00B1141E">
        <w:rPr>
          <w:shd w:val="clear" w:color="auto" w:fill="FFFFFF"/>
        </w:rPr>
        <w:t>à</w:t>
      </w:r>
      <w:proofErr w:type="spellEnd"/>
      <w:r w:rsidRPr="00B1141E">
        <w:rPr>
          <w:shd w:val="clear" w:color="auto" w:fill="FFFFFF"/>
        </w:rPr>
        <w:t xml:space="preserve"> pour conséquence de réduire le couplage entre ces éléments et ainsi, les rendre plus facilement modifiable, remplaçable.  </w:t>
      </w:r>
    </w:p>
    <w:p w:rsidR="00B1141E" w:rsidRPr="009F7D9F" w:rsidRDefault="00B1141E" w:rsidP="00B1141E">
      <w:pPr>
        <w:pStyle w:val="NormalWeb"/>
        <w:shd w:val="clear" w:color="auto" w:fill="FFFFFF"/>
        <w:spacing w:before="120" w:beforeAutospacing="0" w:after="120" w:afterAutospacing="0"/>
        <w:jc w:val="both"/>
      </w:pPr>
      <w:r w:rsidRPr="00B1141E">
        <w:rPr>
          <w:shd w:val="clear" w:color="auto" w:fill="FFFFFF"/>
        </w:rPr>
        <w:lastRenderedPageBreak/>
        <w:t>Par exemple, on peut très simplement modifier le code d’un élément du model comportant un calcul mathématique permettant la détermination de la position d’un personnage sur l’IHM par un autre calcul ou un moyen totalement diffèrent comme un fichier texte comportant des positions prédéfinis. Ce changement n’aura aucun impact sur notre vue : c’est la principale force du design pattern MVC.</w:t>
      </w:r>
    </w:p>
    <w:p w:rsidR="00B577DF" w:rsidRPr="009F7D9F" w:rsidRDefault="00B577DF" w:rsidP="009F7D9F">
      <w:pPr>
        <w:jc w:val="both"/>
        <w:rPr>
          <w:rFonts w:ascii="Times New Roman" w:hAnsi="Times New Roman" w:cs="Times New Roman"/>
          <w:sz w:val="24"/>
          <w:szCs w:val="24"/>
          <w:shd w:val="clear" w:color="auto" w:fill="FFFFFF"/>
        </w:rPr>
      </w:pPr>
    </w:p>
    <w:p w:rsidR="00B577DF" w:rsidRPr="009F7D9F" w:rsidRDefault="00B577DF" w:rsidP="009F7D9F">
      <w:pPr>
        <w:jc w:val="both"/>
        <w:rPr>
          <w:rFonts w:ascii="Arial" w:hAnsi="Arial" w:cs="Arial"/>
          <w:sz w:val="21"/>
          <w:szCs w:val="21"/>
          <w:shd w:val="clear" w:color="auto" w:fill="FFFFFF"/>
        </w:rPr>
      </w:pPr>
    </w:p>
    <w:sectPr w:rsidR="00B577DF" w:rsidRPr="009F7D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EEC"/>
    <w:rsid w:val="0043167F"/>
    <w:rsid w:val="00494D23"/>
    <w:rsid w:val="00505722"/>
    <w:rsid w:val="008C352F"/>
    <w:rsid w:val="00950C52"/>
    <w:rsid w:val="00960099"/>
    <w:rsid w:val="009F7D9F"/>
    <w:rsid w:val="00B1141E"/>
    <w:rsid w:val="00B577DF"/>
    <w:rsid w:val="00B57EE2"/>
    <w:rsid w:val="00E82EEC"/>
    <w:rsid w:val="00EB26E2"/>
    <w:rsid w:val="00FD46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49190-B821-4B5A-8CEA-B05E0D8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43167F"/>
  </w:style>
  <w:style w:type="paragraph" w:styleId="NormalWeb">
    <w:name w:val="Normal (Web)"/>
    <w:basedOn w:val="Normal"/>
    <w:uiPriority w:val="99"/>
    <w:semiHidden/>
    <w:unhideWhenUsed/>
    <w:rsid w:val="00B577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577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H%C3%A9ritage_(informatique)" TargetMode="External"/><Relationship Id="rId3" Type="http://schemas.openxmlformats.org/officeDocument/2006/relationships/webSettings" Target="webSettings.xml"/><Relationship Id="rId7" Type="http://schemas.openxmlformats.org/officeDocument/2006/relationships/hyperlink" Target="https://fr.wikipedia.org/wiki/Objet_(informatiq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Patron_de_conception" TargetMode="External"/><Relationship Id="rId5" Type="http://schemas.openxmlformats.org/officeDocument/2006/relationships/hyperlink" Target="https://fr.wikipedia.org/wiki/Singleton_(patron_de_conception)" TargetMode="External"/><Relationship Id="rId10" Type="http://schemas.openxmlformats.org/officeDocument/2006/relationships/theme" Target="theme/theme1.xml"/><Relationship Id="rId4" Type="http://schemas.openxmlformats.org/officeDocument/2006/relationships/hyperlink" Target="https://fr.wikipedia.org/wiki/Fabrique_abstraite_(patron_de_conception)"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600</Words>
  <Characters>3301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K</dc:creator>
  <cp:keywords/>
  <dc:description/>
  <cp:lastModifiedBy>TOUSSI</cp:lastModifiedBy>
  <cp:revision>4</cp:revision>
  <cp:lastPrinted>2020-12-09T19:19:00Z</cp:lastPrinted>
  <dcterms:created xsi:type="dcterms:W3CDTF">2018-12-04T20:02:00Z</dcterms:created>
  <dcterms:modified xsi:type="dcterms:W3CDTF">2020-12-09T19:46:00Z</dcterms:modified>
</cp:coreProperties>
</file>