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t>Employee ID:341319</w:t>
      </w:r>
    </w:p>
    <w:p>
      <w:r>
        <w:t>Name:Aditya Kumar Sahu</w:t>
      </w:r>
    </w:p>
    <w:p>
      <w:r>
        <w:t>In Hand Payment:291666.6666666667</w:t>
      </w:r>
    </w:p>
    <w:p>
      <w:r>
        <w:t>Account Number:110001100</w:t>
      </w:r>
    </w:p>
    <w:p>
      <w:r>
        <w:t>Date Of Payment:2024-08-22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