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B8B69" w14:textId="69F632E3" w:rsidR="00E95011" w:rsidRPr="00E95011" w:rsidRDefault="00E9501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95011">
        <w:rPr>
          <w:rFonts w:ascii="Times New Roman" w:hAnsi="Times New Roman" w:cs="Times New Roman"/>
          <w:b/>
          <w:bCs/>
          <w:sz w:val="28"/>
          <w:szCs w:val="32"/>
        </w:rPr>
        <w:t>1. Data source</w:t>
      </w:r>
    </w:p>
    <w:p w14:paraId="026CF716" w14:textId="0AD37D0D" w:rsidR="00E95011" w:rsidRPr="00E95011" w:rsidRDefault="00E95011">
      <w:pPr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>UrbanSound8k / ESC-50</w:t>
      </w:r>
    </w:p>
    <w:p w14:paraId="0EBC608E" w14:textId="0C74B3F4" w:rsidR="00E95011" w:rsidRPr="00E95011" w:rsidRDefault="00E95011" w:rsidP="00E95011">
      <w:pPr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  <w:b/>
          <w:bCs/>
        </w:rPr>
        <w:t>Mapping Rule:</w:t>
      </w:r>
      <w:r w:rsidRPr="00E95011">
        <w:rPr>
          <w:rFonts w:ascii="Times New Roman" w:hAnsi="Times New Roman" w:cs="Times New Roman"/>
        </w:rPr>
        <w:t xml:space="preserve"> All original classes are unified into project-specific target classes defined in data/meta/class_map.csv</w:t>
      </w:r>
      <w:r w:rsidRPr="00E95011">
        <w:rPr>
          <w:rFonts w:ascii="Times New Roman" w:hAnsi="Times New Roman" w:cs="Times New Roman"/>
        </w:rPr>
        <w:t>, also with “</w:t>
      </w:r>
      <w:proofErr w:type="spellStart"/>
      <w:r w:rsidRPr="00E95011">
        <w:rPr>
          <w:rFonts w:ascii="Times New Roman" w:hAnsi="Times New Roman" w:cs="Times New Roman"/>
        </w:rPr>
        <w:t>is_hazard</w:t>
      </w:r>
      <w:proofErr w:type="spellEnd"/>
      <w:r w:rsidRPr="00E95011">
        <w:rPr>
          <w:rFonts w:ascii="Times New Roman" w:hAnsi="Times New Roman" w:cs="Times New Roman"/>
        </w:rPr>
        <w:t>” “</w:t>
      </w:r>
      <w:proofErr w:type="spellStart"/>
      <w:r w:rsidRPr="00E95011">
        <w:rPr>
          <w:rFonts w:ascii="Times New Roman" w:hAnsi="Times New Roman" w:cs="Times New Roman"/>
        </w:rPr>
        <w:t>risk_weight</w:t>
      </w:r>
      <w:proofErr w:type="spellEnd"/>
      <w:r w:rsidRPr="00E95011">
        <w:rPr>
          <w:rFonts w:ascii="Times New Roman" w:hAnsi="Times New Roman" w:cs="Times New Roman"/>
        </w:rPr>
        <w:t>”</w:t>
      </w:r>
    </w:p>
    <w:p w14:paraId="031EA0AB" w14:textId="3D22481A" w:rsidR="00E95011" w:rsidRPr="00E95011" w:rsidRDefault="00E9501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95011">
        <w:rPr>
          <w:rFonts w:ascii="Times New Roman" w:hAnsi="Times New Roman" w:cs="Times New Roman"/>
          <w:b/>
          <w:bCs/>
          <w:sz w:val="28"/>
          <w:szCs w:val="32"/>
        </w:rPr>
        <w:t>2. Pipeline overview</w:t>
      </w:r>
    </w:p>
    <w:p w14:paraId="54B44129" w14:textId="6CBF3DC6" w:rsidR="00E95011" w:rsidRPr="00E95011" w:rsidRDefault="00E95011" w:rsidP="00E95011">
      <w:pPr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Raw Audio→ 00_build_meta → 01_preprocess_audio → 01b_apply_class_map → 02_slice_label → 03_extract_features → Features &amp; Visualizations </w:t>
      </w:r>
    </w:p>
    <w:tbl>
      <w:tblPr>
        <w:tblStyle w:val="af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2835"/>
        <w:gridCol w:w="3118"/>
        <w:gridCol w:w="2977"/>
      </w:tblGrid>
      <w:tr w:rsidR="00E95011" w:rsidRPr="00E95011" w14:paraId="69687CAF" w14:textId="77777777" w:rsidTr="00E95011">
        <w:tc>
          <w:tcPr>
            <w:tcW w:w="1277" w:type="dxa"/>
            <w:hideMark/>
          </w:tcPr>
          <w:p w14:paraId="4CB7F7B3" w14:textId="6E7C1584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Stage </w:t>
            </w:r>
          </w:p>
        </w:tc>
        <w:tc>
          <w:tcPr>
            <w:tcW w:w="2835" w:type="dxa"/>
            <w:hideMark/>
          </w:tcPr>
          <w:p w14:paraId="48A67162" w14:textId="3761B87B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Script </w:t>
            </w:r>
          </w:p>
        </w:tc>
        <w:tc>
          <w:tcPr>
            <w:tcW w:w="3118" w:type="dxa"/>
            <w:hideMark/>
          </w:tcPr>
          <w:p w14:paraId="345890E6" w14:textId="5469CB4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Function </w:t>
            </w:r>
          </w:p>
        </w:tc>
        <w:tc>
          <w:tcPr>
            <w:tcW w:w="2977" w:type="dxa"/>
            <w:hideMark/>
          </w:tcPr>
          <w:p w14:paraId="44BB884B" w14:textId="767992AE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Key Output </w:t>
            </w:r>
          </w:p>
        </w:tc>
      </w:tr>
      <w:tr w:rsidR="00E95011" w:rsidRPr="00E95011" w14:paraId="1A99675E" w14:textId="77777777" w:rsidTr="00E95011">
        <w:tc>
          <w:tcPr>
            <w:tcW w:w="1277" w:type="dxa"/>
            <w:hideMark/>
          </w:tcPr>
          <w:p w14:paraId="688444CD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0. Setup</w:t>
            </w:r>
          </w:p>
        </w:tc>
        <w:tc>
          <w:tcPr>
            <w:tcW w:w="2835" w:type="dxa"/>
            <w:hideMark/>
          </w:tcPr>
          <w:p w14:paraId="355056A6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download_urbansound8k.py</w:t>
            </w:r>
          </w:p>
        </w:tc>
        <w:tc>
          <w:tcPr>
            <w:tcW w:w="3118" w:type="dxa"/>
            <w:hideMark/>
          </w:tcPr>
          <w:p w14:paraId="6618E08A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Pulls raw data.</w:t>
            </w:r>
          </w:p>
        </w:tc>
        <w:tc>
          <w:tcPr>
            <w:tcW w:w="2977" w:type="dxa"/>
            <w:hideMark/>
          </w:tcPr>
          <w:p w14:paraId="636AFDD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data/raw/urbansound8k/...</w:t>
            </w:r>
          </w:p>
        </w:tc>
      </w:tr>
      <w:tr w:rsidR="00E95011" w:rsidRPr="00E95011" w14:paraId="11C90C8A" w14:textId="77777777" w:rsidTr="00E95011">
        <w:tc>
          <w:tcPr>
            <w:tcW w:w="1277" w:type="dxa"/>
            <w:hideMark/>
          </w:tcPr>
          <w:p w14:paraId="0A1F4C74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1. Meta</w:t>
            </w:r>
          </w:p>
        </w:tc>
        <w:tc>
          <w:tcPr>
            <w:tcW w:w="2835" w:type="dxa"/>
            <w:hideMark/>
          </w:tcPr>
          <w:p w14:paraId="6DC4C6A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00_build_meta.py</w:t>
            </w:r>
          </w:p>
        </w:tc>
        <w:tc>
          <w:tcPr>
            <w:tcW w:w="3118" w:type="dxa"/>
            <w:hideMark/>
          </w:tcPr>
          <w:p w14:paraId="310687B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Scans audio and creates initial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metadata</w:t>
            </w:r>
            <w:r w:rsidRPr="00E9501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77" w:type="dxa"/>
            <w:hideMark/>
          </w:tcPr>
          <w:p w14:paraId="6291E347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data/meta/data_dict.csv</w:t>
            </w:r>
          </w:p>
        </w:tc>
      </w:tr>
      <w:tr w:rsidR="00E95011" w:rsidRPr="00E95011" w14:paraId="0796C624" w14:textId="77777777" w:rsidTr="00E95011">
        <w:tc>
          <w:tcPr>
            <w:tcW w:w="1277" w:type="dxa"/>
            <w:hideMark/>
          </w:tcPr>
          <w:p w14:paraId="68F2B344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2. Clean</w:t>
            </w:r>
          </w:p>
        </w:tc>
        <w:tc>
          <w:tcPr>
            <w:tcW w:w="2835" w:type="dxa"/>
            <w:hideMark/>
          </w:tcPr>
          <w:p w14:paraId="41D42D31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01_preprocess_audio.py</w:t>
            </w:r>
          </w:p>
        </w:tc>
        <w:tc>
          <w:tcPr>
            <w:tcW w:w="3118" w:type="dxa"/>
            <w:hideMark/>
          </w:tcPr>
          <w:p w14:paraId="03D6837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High-pass filtering,</w:t>
            </w:r>
            <w:r w:rsidRPr="00E95011">
              <w:rPr>
                <w:rFonts w:ascii="Times New Roman" w:hAnsi="Times New Roman" w:cs="Times New Roman"/>
              </w:rPr>
              <w:t xml:space="preserve"> resampling, RMS normalization.</w:t>
            </w:r>
          </w:p>
        </w:tc>
        <w:tc>
          <w:tcPr>
            <w:tcW w:w="2977" w:type="dxa"/>
            <w:hideMark/>
          </w:tcPr>
          <w:p w14:paraId="577D93AA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data/meta/data_dict_processed.csv</w:t>
            </w:r>
          </w:p>
        </w:tc>
      </w:tr>
      <w:tr w:rsidR="00E95011" w:rsidRPr="00E95011" w14:paraId="4F71503E" w14:textId="77777777" w:rsidTr="00E95011">
        <w:tc>
          <w:tcPr>
            <w:tcW w:w="1277" w:type="dxa"/>
            <w:hideMark/>
          </w:tcPr>
          <w:p w14:paraId="3E3BFD57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3. Label</w:t>
            </w:r>
          </w:p>
        </w:tc>
        <w:tc>
          <w:tcPr>
            <w:tcW w:w="2835" w:type="dxa"/>
            <w:hideMark/>
          </w:tcPr>
          <w:p w14:paraId="1E72B72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01b_apply_class_map.py</w:t>
            </w:r>
          </w:p>
        </w:tc>
        <w:tc>
          <w:tcPr>
            <w:tcW w:w="3118" w:type="dxa"/>
            <w:hideMark/>
          </w:tcPr>
          <w:p w14:paraId="31E9A7D1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Applies custom class map and risk weights.</w:t>
            </w:r>
          </w:p>
        </w:tc>
        <w:tc>
          <w:tcPr>
            <w:tcW w:w="2977" w:type="dxa"/>
            <w:hideMark/>
          </w:tcPr>
          <w:p w14:paraId="6BD7C36E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data/meta/data_dict_processed_labeled.csv</w:t>
            </w:r>
          </w:p>
        </w:tc>
      </w:tr>
      <w:tr w:rsidR="00E95011" w:rsidRPr="00E95011" w14:paraId="4B53797B" w14:textId="77777777" w:rsidTr="00E95011">
        <w:tc>
          <w:tcPr>
            <w:tcW w:w="1277" w:type="dxa"/>
            <w:hideMark/>
          </w:tcPr>
          <w:p w14:paraId="492028F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4. Segment</w:t>
            </w:r>
          </w:p>
        </w:tc>
        <w:tc>
          <w:tcPr>
            <w:tcW w:w="2835" w:type="dxa"/>
            <w:hideMark/>
          </w:tcPr>
          <w:p w14:paraId="71D0B91D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02_slice_label.py</w:t>
            </w:r>
          </w:p>
        </w:tc>
        <w:tc>
          <w:tcPr>
            <w:tcW w:w="3118" w:type="dxa"/>
            <w:hideMark/>
          </w:tcPr>
          <w:p w14:paraId="6F5A738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Slide-window segmentation (slicing) and label propagation.</w:t>
            </w:r>
          </w:p>
        </w:tc>
        <w:tc>
          <w:tcPr>
            <w:tcW w:w="2977" w:type="dxa"/>
            <w:hideMark/>
          </w:tcPr>
          <w:p w14:paraId="7C0E4AA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data/meta/slices.csv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(Training Entry)</w:t>
            </w:r>
          </w:p>
        </w:tc>
      </w:tr>
      <w:tr w:rsidR="00E95011" w:rsidRPr="00E95011" w14:paraId="3C489041" w14:textId="77777777" w:rsidTr="00E95011">
        <w:tc>
          <w:tcPr>
            <w:tcW w:w="1277" w:type="dxa"/>
            <w:hideMark/>
          </w:tcPr>
          <w:p w14:paraId="5C684B2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5. Feature</w:t>
            </w:r>
          </w:p>
        </w:tc>
        <w:tc>
          <w:tcPr>
            <w:tcW w:w="2835" w:type="dxa"/>
            <w:hideMark/>
          </w:tcPr>
          <w:p w14:paraId="281837D1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03_extract_features.py</w:t>
            </w:r>
          </w:p>
        </w:tc>
        <w:tc>
          <w:tcPr>
            <w:tcW w:w="3118" w:type="dxa"/>
            <w:hideMark/>
          </w:tcPr>
          <w:p w14:paraId="4422112F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Extracts 2D log-Mel and 1D aggregated features.</w:t>
            </w:r>
          </w:p>
        </w:tc>
        <w:tc>
          <w:tcPr>
            <w:tcW w:w="2977" w:type="dxa"/>
            <w:hideMark/>
          </w:tcPr>
          <w:p w14:paraId="69FA241E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data/meta/features_index.csv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(Model Entry)</w:t>
            </w:r>
          </w:p>
        </w:tc>
      </w:tr>
    </w:tbl>
    <w:p w14:paraId="7112EA49" w14:textId="77777777" w:rsidR="00E95011" w:rsidRPr="00E95011" w:rsidRDefault="00E95011">
      <w:pPr>
        <w:rPr>
          <w:rFonts w:ascii="Times New Roman" w:hAnsi="Times New Roman" w:cs="Times New Roman"/>
        </w:rPr>
      </w:pPr>
    </w:p>
    <w:p w14:paraId="10224570" w14:textId="6F30B9E1" w:rsidR="00E95011" w:rsidRPr="00E95011" w:rsidRDefault="00E9501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95011">
        <w:rPr>
          <w:rFonts w:ascii="Times New Roman" w:hAnsi="Times New Roman" w:cs="Times New Roman"/>
          <w:b/>
          <w:bCs/>
          <w:sz w:val="28"/>
          <w:szCs w:val="32"/>
        </w:rPr>
        <w:t>3. Details of the scripts</w:t>
      </w:r>
    </w:p>
    <w:p w14:paraId="4FA860E5" w14:textId="77777777" w:rsidR="00E95011" w:rsidRPr="00E95011" w:rsidRDefault="00E95011" w:rsidP="00E95011">
      <w:pPr>
        <w:rPr>
          <w:rFonts w:ascii="Times New Roman" w:hAnsi="Times New Roman" w:cs="Times New Roman"/>
          <w:b/>
          <w:bCs/>
        </w:rPr>
      </w:pPr>
      <w:r w:rsidRPr="00E95011">
        <w:rPr>
          <w:rFonts w:ascii="Times New Roman" w:hAnsi="Times New Roman" w:cs="Times New Roman"/>
          <w:b/>
          <w:bCs/>
        </w:rPr>
        <w:t>1. 00_build_meta.py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94"/>
        <w:gridCol w:w="7202"/>
      </w:tblGrid>
      <w:tr w:rsidR="00E95011" w:rsidRPr="00E95011" w14:paraId="0C5129CC" w14:textId="77777777" w:rsidTr="00E95011">
        <w:tc>
          <w:tcPr>
            <w:tcW w:w="0" w:type="auto"/>
            <w:hideMark/>
          </w:tcPr>
          <w:p w14:paraId="4C335372" w14:textId="05427A7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Aspect </w:t>
            </w:r>
          </w:p>
        </w:tc>
        <w:tc>
          <w:tcPr>
            <w:tcW w:w="0" w:type="auto"/>
            <w:hideMark/>
          </w:tcPr>
          <w:p w14:paraId="68151846" w14:textId="4344D1DB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95011" w:rsidRPr="00E95011" w14:paraId="491657BA" w14:textId="77777777" w:rsidTr="00E95011">
        <w:tc>
          <w:tcPr>
            <w:tcW w:w="0" w:type="auto"/>
            <w:hideMark/>
          </w:tcPr>
          <w:p w14:paraId="20BD2DF6" w14:textId="61E3748D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Function </w:t>
            </w:r>
          </w:p>
        </w:tc>
        <w:tc>
          <w:tcPr>
            <w:tcW w:w="0" w:type="auto"/>
            <w:hideMark/>
          </w:tcPr>
          <w:p w14:paraId="1498E85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Recursively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scans the raw data</w:t>
            </w:r>
            <w:r w:rsidRPr="00E95011">
              <w:rPr>
                <w:rFonts w:ascii="Times New Roman" w:hAnsi="Times New Roman" w:cs="Times New Roman"/>
              </w:rPr>
              <w:t xml:space="preserve">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directory</w:t>
            </w:r>
            <w:r w:rsidRPr="00E95011">
              <w:rPr>
                <w:rFonts w:ascii="Times New Roman" w:hAnsi="Times New Roman" w:cs="Times New Roman"/>
              </w:rPr>
              <w:t xml:space="preserve"> (data/raw/), identifies all audio files (WAV/MP3), and extracts initial metadata (source dataset, original class name, fold information) based on dataset-specific CSVs.</w:t>
            </w:r>
          </w:p>
        </w:tc>
      </w:tr>
      <w:tr w:rsidR="00E95011" w:rsidRPr="00E95011" w14:paraId="59B04CA9" w14:textId="77777777" w:rsidTr="00E95011">
        <w:tc>
          <w:tcPr>
            <w:tcW w:w="0" w:type="auto"/>
            <w:hideMark/>
          </w:tcPr>
          <w:p w14:paraId="793059A7" w14:textId="2BEC348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Key Logic </w:t>
            </w:r>
          </w:p>
        </w:tc>
        <w:tc>
          <w:tcPr>
            <w:tcW w:w="0" w:type="auto"/>
            <w:hideMark/>
          </w:tcPr>
          <w:p w14:paraId="4EEC48C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Uses helper functions (</w:t>
            </w:r>
            <w:proofErr w:type="spellStart"/>
            <w:r w:rsidRPr="00E95011">
              <w:rPr>
                <w:rFonts w:ascii="Times New Roman" w:hAnsi="Times New Roman" w:cs="Times New Roman"/>
              </w:rPr>
              <w:t>load_urbansound_meta</w:t>
            </w:r>
            <w:proofErr w:type="spellEnd"/>
            <w:r w:rsidRPr="00E95011">
              <w:rPr>
                <w:rFonts w:ascii="Times New Roman" w:hAnsi="Times New Roman" w:cs="Times New Roman"/>
              </w:rPr>
              <w:t>, load_esc50_meta) to</w:t>
            </w:r>
            <w:r w:rsidRPr="00E95011">
              <w:rPr>
                <w:rFonts w:ascii="Times New Roman" w:hAnsi="Times New Roman" w:cs="Times New Roman"/>
                <w:b/>
                <w:bCs/>
              </w:rPr>
              <w:t xml:space="preserve"> map filename to metadata</w:t>
            </w:r>
            <w:r w:rsidRPr="00E95011">
              <w:rPr>
                <w:rFonts w:ascii="Times New Roman" w:hAnsi="Times New Roman" w:cs="Times New Roman"/>
              </w:rPr>
              <w:t xml:space="preserve">. Assigns a </w:t>
            </w:r>
            <w:proofErr w:type="spellStart"/>
            <w:r w:rsidRPr="00E95011">
              <w:rPr>
                <w:rFonts w:ascii="Times New Roman" w:hAnsi="Times New Roman" w:cs="Times New Roman"/>
              </w:rPr>
              <w:t>split_hint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(original fold ID) to help with non-</w:t>
            </w:r>
            <w:r w:rsidRPr="00E95011">
              <w:rPr>
                <w:rFonts w:ascii="Times New Roman" w:hAnsi="Times New Roman" w:cs="Times New Roman"/>
              </w:rPr>
              <w:lastRenderedPageBreak/>
              <w:t>leaky data splitting later.</w:t>
            </w:r>
          </w:p>
        </w:tc>
      </w:tr>
      <w:tr w:rsidR="00E95011" w:rsidRPr="00E95011" w14:paraId="616B81A9" w14:textId="77777777" w:rsidTr="00E95011">
        <w:tc>
          <w:tcPr>
            <w:tcW w:w="0" w:type="auto"/>
            <w:hideMark/>
          </w:tcPr>
          <w:p w14:paraId="5B79D7D8" w14:textId="1FA7E56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Input </w:t>
            </w:r>
          </w:p>
        </w:tc>
        <w:tc>
          <w:tcPr>
            <w:tcW w:w="0" w:type="auto"/>
            <w:hideMark/>
          </w:tcPr>
          <w:p w14:paraId="6C5A5B3F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data/raw/ (Raw audio directories)</w:t>
            </w:r>
          </w:p>
        </w:tc>
      </w:tr>
      <w:tr w:rsidR="00E95011" w:rsidRPr="00E95011" w14:paraId="2B32CD3A" w14:textId="77777777" w:rsidTr="00E95011">
        <w:tc>
          <w:tcPr>
            <w:tcW w:w="0" w:type="auto"/>
            <w:hideMark/>
          </w:tcPr>
          <w:p w14:paraId="745A214F" w14:textId="0718696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Output </w:t>
            </w:r>
          </w:p>
        </w:tc>
        <w:tc>
          <w:tcPr>
            <w:tcW w:w="0" w:type="auto"/>
            <w:hideMark/>
          </w:tcPr>
          <w:p w14:paraId="40BCC9A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1. data/meta/data_dict.csv (One row per original audio file: path, source, original class, split hint).</w:t>
            </w:r>
          </w:p>
          <w:p w14:paraId="2590484F" w14:textId="63869BF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2. data/meta/class_map.csv (A template for manual mapping: </w:t>
            </w:r>
            <w:proofErr w:type="spellStart"/>
            <w:r w:rsidRPr="00E95011">
              <w:rPr>
                <w:rFonts w:ascii="Times New Roman" w:hAnsi="Times New Roman" w:cs="Times New Roman"/>
              </w:rPr>
              <w:t>air_conditioner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-&gt;</w:t>
            </w:r>
            <w:r w:rsidRPr="00E95011">
              <w:rPr>
                <w:rFonts w:ascii="Times New Roman" w:hAnsi="Times New Roman" w:cs="Times New Roman"/>
              </w:rPr>
              <w:t xml:space="preserve"> </w:t>
            </w:r>
            <w:r w:rsidRPr="00E95011">
              <w:rPr>
                <w:rFonts w:ascii="Times New Roman" w:hAnsi="Times New Roman" w:cs="Times New Roman"/>
              </w:rPr>
              <w:t>other</w:t>
            </w:r>
            <w:r w:rsidRPr="00E95011">
              <w:rPr>
                <w:rFonts w:ascii="Times New Roman" w:hAnsi="Times New Roman" w:cs="Times New Roman"/>
              </w:rPr>
              <w:t xml:space="preserve">).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Needs manual editing after first run.</w:t>
            </w:r>
          </w:p>
        </w:tc>
      </w:tr>
    </w:tbl>
    <w:p w14:paraId="75EF2C4A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  <w:b/>
          <w:bCs/>
        </w:rPr>
        <w:drawing>
          <wp:inline distT="0" distB="0" distL="0" distR="0" wp14:anchorId="600CD7E2" wp14:editId="4981BC62">
            <wp:extent cx="5274310" cy="2521585"/>
            <wp:effectExtent l="0" t="0" r="0" b="5715"/>
            <wp:docPr id="420476097" name="图片 1" descr="图形用户界面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6097" name="图片 1" descr="图形用户界面, 应用程序, 表格, Excel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D415" w14:textId="41EE9FB1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1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：</w:t>
      </w:r>
      <w:r w:rsidRPr="00E95011">
        <w:rPr>
          <w:rFonts w:ascii="Times New Roman" w:hAnsi="Times New Roman" w:cs="Times New Roman"/>
        </w:rPr>
        <w:t>part of data_dict.csv</w:t>
      </w:r>
    </w:p>
    <w:p w14:paraId="15461C33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drawing>
          <wp:inline distT="0" distB="0" distL="0" distR="0" wp14:anchorId="1296BA31" wp14:editId="153424CE">
            <wp:extent cx="5274310" cy="1649506"/>
            <wp:effectExtent l="0" t="0" r="0" b="1905"/>
            <wp:docPr id="194246237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2375" name="图片 1" descr="表格&#10;&#10;描述已自动生成"/>
                    <pic:cNvPicPr/>
                  </pic:nvPicPr>
                  <pic:blipFill rotWithShape="1">
                    <a:blip r:embed="rId5"/>
                    <a:srcRect b="72459"/>
                    <a:stretch/>
                  </pic:blipFill>
                  <pic:spPr bwMode="auto">
                    <a:xfrm>
                      <a:off x="0" y="0"/>
                      <a:ext cx="5274310" cy="164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15C85" w14:textId="1B83A065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2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:part of the class_map.csv</w:t>
      </w:r>
    </w:p>
    <w:p w14:paraId="58BB0652" w14:textId="77777777" w:rsidR="00E95011" w:rsidRPr="00E95011" w:rsidRDefault="00E95011" w:rsidP="00E95011">
      <w:pPr>
        <w:rPr>
          <w:rFonts w:ascii="Times New Roman" w:hAnsi="Times New Roman" w:cs="Times New Roman"/>
          <w:b/>
          <w:bCs/>
        </w:rPr>
      </w:pPr>
      <w:r w:rsidRPr="00E95011">
        <w:rPr>
          <w:rFonts w:ascii="Times New Roman" w:hAnsi="Times New Roman" w:cs="Times New Roman"/>
          <w:b/>
          <w:bCs/>
        </w:rPr>
        <w:t>2. 01_preprocess_audio.py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10"/>
        <w:gridCol w:w="7186"/>
      </w:tblGrid>
      <w:tr w:rsidR="00E95011" w:rsidRPr="00E95011" w14:paraId="4F5F62A3" w14:textId="77777777" w:rsidTr="00E95011">
        <w:tc>
          <w:tcPr>
            <w:tcW w:w="0" w:type="auto"/>
            <w:hideMark/>
          </w:tcPr>
          <w:p w14:paraId="3E50B33F" w14:textId="5D34C1D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Aspect </w:t>
            </w:r>
          </w:p>
        </w:tc>
        <w:tc>
          <w:tcPr>
            <w:tcW w:w="0" w:type="auto"/>
            <w:hideMark/>
          </w:tcPr>
          <w:p w14:paraId="38F94F2E" w14:textId="21AFBCCF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E95011" w:rsidRPr="00E95011" w14:paraId="16A54302" w14:textId="77777777" w:rsidTr="00E95011">
        <w:tc>
          <w:tcPr>
            <w:tcW w:w="0" w:type="auto"/>
            <w:hideMark/>
          </w:tcPr>
          <w:p w14:paraId="1957F9A2" w14:textId="151F13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Function </w:t>
            </w:r>
          </w:p>
        </w:tc>
        <w:tc>
          <w:tcPr>
            <w:tcW w:w="0" w:type="auto"/>
            <w:hideMark/>
          </w:tcPr>
          <w:p w14:paraId="5F107D56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Performs necessary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audio standardization</w:t>
            </w:r>
            <w:r w:rsidRPr="00E95011">
              <w:rPr>
                <w:rFonts w:ascii="Times New Roman" w:hAnsi="Times New Roman" w:cs="Times New Roman"/>
              </w:rPr>
              <w:t xml:space="preserve"> to prepare for feature extraction.</w:t>
            </w:r>
          </w:p>
        </w:tc>
      </w:tr>
      <w:tr w:rsidR="00E95011" w:rsidRPr="00E95011" w14:paraId="2B178BEB" w14:textId="77777777" w:rsidTr="00E95011">
        <w:tc>
          <w:tcPr>
            <w:tcW w:w="0" w:type="auto"/>
            <w:hideMark/>
          </w:tcPr>
          <w:p w14:paraId="5D085361" w14:textId="2AA3827C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Key Logic </w:t>
            </w:r>
          </w:p>
        </w:tc>
        <w:tc>
          <w:tcPr>
            <w:tcW w:w="0" w:type="auto"/>
            <w:hideMark/>
          </w:tcPr>
          <w:p w14:paraId="23739E29" w14:textId="6FCC884C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1.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High-Pass Filter (HPF):</w:t>
            </w:r>
            <w:r w:rsidRPr="00E95011">
              <w:rPr>
                <w:rFonts w:ascii="Times New Roman" w:hAnsi="Times New Roman" w:cs="Times New Roman"/>
              </w:rPr>
              <w:t xml:space="preserve"> Applies a 4th-order Butterworth high-pass filter at 100 Hz (</w:t>
            </w:r>
            <w:proofErr w:type="spellStart"/>
            <w:r w:rsidRPr="00E95011">
              <w:rPr>
                <w:rFonts w:ascii="Times New Roman" w:hAnsi="Times New Roman" w:cs="Times New Roman"/>
              </w:rPr>
              <w:t>apply_hpf</w:t>
            </w:r>
            <w:proofErr w:type="spellEnd"/>
            <w:r w:rsidRPr="00E95011">
              <w:rPr>
                <w:rFonts w:ascii="Times New Roman" w:hAnsi="Times New Roman" w:cs="Times New Roman"/>
              </w:rPr>
              <w:t>) to remove low-frequency noise</w:t>
            </w:r>
            <w:r w:rsidRPr="00E95011">
              <w:rPr>
                <w:rFonts w:ascii="Times New Roman" w:hAnsi="Times New Roman" w:cs="Times New Roman"/>
              </w:rPr>
              <w:t>.</w:t>
            </w:r>
            <w:r w:rsidRPr="00E95011">
              <w:rPr>
                <w:rFonts w:ascii="Times New Roman" w:hAnsi="Times New Roman" w:cs="Times New Roman"/>
              </w:rPr>
              <w:t xml:space="preserve"> </w:t>
            </w:r>
          </w:p>
          <w:p w14:paraId="25875048" w14:textId="77511B39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lastRenderedPageBreak/>
              <w:t xml:space="preserve">2.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Resample:</w:t>
            </w:r>
            <w:r w:rsidRPr="00E95011">
              <w:rPr>
                <w:rFonts w:ascii="Times New Roman" w:hAnsi="Times New Roman" w:cs="Times New Roman"/>
              </w:rPr>
              <w:t xml:space="preserve"> Resamples to 16kHz mono (SR=16000). </w:t>
            </w:r>
          </w:p>
          <w:p w14:paraId="531F9546" w14:textId="58DCD43C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3.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Normalization:</w:t>
            </w:r>
            <w:r w:rsidRPr="00E95011">
              <w:rPr>
                <w:rFonts w:ascii="Times New Roman" w:hAnsi="Times New Roman" w:cs="Times New Roman"/>
              </w:rPr>
              <w:t xml:space="preserve"> Applies RMS normalization to a target RMS of 0.1 (</w:t>
            </w:r>
            <w:proofErr w:type="spellStart"/>
            <w:r w:rsidRPr="00E95011">
              <w:rPr>
                <w:rFonts w:ascii="Times New Roman" w:hAnsi="Times New Roman" w:cs="Times New Roman"/>
              </w:rPr>
              <w:t>rms_norm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) for consistent loudness. </w:t>
            </w:r>
          </w:p>
          <w:p w14:paraId="7DAE8454" w14:textId="5118ACE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4.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Quality Check:</w:t>
            </w:r>
            <w:r w:rsidRPr="00E95011">
              <w:rPr>
                <w:rFonts w:ascii="Times New Roman" w:hAnsi="Times New Roman" w:cs="Times New Roman"/>
              </w:rPr>
              <w:t xml:space="preserve"> Calculates the clipping ratio (samples exceeding 0.999 amplitude) and marks the audio as 'clipped' if the ratio is &gt;1%.</w:t>
            </w:r>
          </w:p>
        </w:tc>
      </w:tr>
      <w:tr w:rsidR="00E95011" w:rsidRPr="00E95011" w14:paraId="2AB61E55" w14:textId="77777777" w:rsidTr="00E95011">
        <w:tc>
          <w:tcPr>
            <w:tcW w:w="0" w:type="auto"/>
            <w:hideMark/>
          </w:tcPr>
          <w:p w14:paraId="415F8486" w14:textId="0D445FA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hideMark/>
          </w:tcPr>
          <w:p w14:paraId="086BCD7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data/meta/data_dict.csv</w:t>
            </w:r>
          </w:p>
        </w:tc>
      </w:tr>
      <w:tr w:rsidR="00E95011" w:rsidRPr="00E95011" w14:paraId="37BA4BD5" w14:textId="77777777" w:rsidTr="00E95011">
        <w:tc>
          <w:tcPr>
            <w:tcW w:w="0" w:type="auto"/>
            <w:hideMark/>
          </w:tcPr>
          <w:p w14:paraId="27B65D06" w14:textId="0661D7F3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Output </w:t>
            </w:r>
          </w:p>
        </w:tc>
        <w:tc>
          <w:tcPr>
            <w:tcW w:w="0" w:type="auto"/>
            <w:hideMark/>
          </w:tcPr>
          <w:p w14:paraId="1A1B873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1. data/processed/orig_*.wav (HPF + Resampled version). </w:t>
            </w:r>
          </w:p>
          <w:p w14:paraId="2D1F599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2. data/processed/norm_*.wav (HPF + Resampled + RMS-Normalized version). </w:t>
            </w:r>
          </w:p>
          <w:p w14:paraId="26BCE56D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3. data/meta/data_dict_processed.csv (Updated list with processed file paths and quality flag).</w:t>
            </w:r>
          </w:p>
        </w:tc>
      </w:tr>
    </w:tbl>
    <w:p w14:paraId="0B020DC9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drawing>
          <wp:inline distT="0" distB="0" distL="0" distR="0" wp14:anchorId="153B4ED4" wp14:editId="13CC6A72">
            <wp:extent cx="5274310" cy="885190"/>
            <wp:effectExtent l="0" t="0" r="0" b="3810"/>
            <wp:docPr id="198819712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7127" name="图片 1" descr="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5BEB" w14:textId="236E6B5D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3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part of data_dict_processed.csv</w:t>
      </w:r>
    </w:p>
    <w:p w14:paraId="30BF6FFD" w14:textId="77777777" w:rsidR="00E95011" w:rsidRPr="00E95011" w:rsidRDefault="00E95011" w:rsidP="00E95011">
      <w:pPr>
        <w:rPr>
          <w:rFonts w:ascii="Times New Roman" w:hAnsi="Times New Roman" w:cs="Times New Roman"/>
          <w:b/>
          <w:bCs/>
        </w:rPr>
      </w:pPr>
      <w:r w:rsidRPr="00E95011">
        <w:rPr>
          <w:rFonts w:ascii="Times New Roman" w:hAnsi="Times New Roman" w:cs="Times New Roman"/>
          <w:b/>
          <w:bCs/>
        </w:rPr>
        <w:t>3. 01b_apply_class_map.py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E95011" w:rsidRPr="00E95011" w14:paraId="7A9F54D8" w14:textId="77777777" w:rsidTr="00E95011">
        <w:tc>
          <w:tcPr>
            <w:tcW w:w="1271" w:type="dxa"/>
            <w:hideMark/>
          </w:tcPr>
          <w:p w14:paraId="63432B9D" w14:textId="09D884DD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Aspect </w:t>
            </w:r>
          </w:p>
        </w:tc>
        <w:tc>
          <w:tcPr>
            <w:tcW w:w="7025" w:type="dxa"/>
            <w:hideMark/>
          </w:tcPr>
          <w:p w14:paraId="22ED09D7" w14:textId="36FB1032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E95011" w:rsidRPr="00E95011" w14:paraId="5C5438A6" w14:textId="77777777" w:rsidTr="00E95011">
        <w:tc>
          <w:tcPr>
            <w:tcW w:w="1271" w:type="dxa"/>
            <w:hideMark/>
          </w:tcPr>
          <w:p w14:paraId="4D86D735" w14:textId="179FDC14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Function </w:t>
            </w:r>
          </w:p>
        </w:tc>
        <w:tc>
          <w:tcPr>
            <w:tcW w:w="7025" w:type="dxa"/>
            <w:hideMark/>
          </w:tcPr>
          <w:p w14:paraId="48FAE5F1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Merges the manually edited class_map.csv into the processed metadata to assign the project-specific target class and risk attributes.</w:t>
            </w:r>
          </w:p>
        </w:tc>
      </w:tr>
      <w:tr w:rsidR="00E95011" w:rsidRPr="00E95011" w14:paraId="297C218E" w14:textId="77777777" w:rsidTr="00E95011">
        <w:tc>
          <w:tcPr>
            <w:tcW w:w="1271" w:type="dxa"/>
            <w:hideMark/>
          </w:tcPr>
          <w:p w14:paraId="260E19F0" w14:textId="6ACAB07F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Key Logic </w:t>
            </w:r>
          </w:p>
        </w:tc>
        <w:tc>
          <w:tcPr>
            <w:tcW w:w="7025" w:type="dxa"/>
            <w:hideMark/>
          </w:tcPr>
          <w:p w14:paraId="0605D9A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Performs a </w:t>
            </w:r>
            <w:proofErr w:type="gramStart"/>
            <w:r w:rsidRPr="00E95011">
              <w:rPr>
                <w:rFonts w:ascii="Times New Roman" w:hAnsi="Times New Roman" w:cs="Times New Roman"/>
              </w:rPr>
              <w:t>left-merge</w:t>
            </w:r>
            <w:proofErr w:type="gramEnd"/>
            <w:r w:rsidRPr="00E95011">
              <w:rPr>
                <w:rFonts w:ascii="Times New Roman" w:hAnsi="Times New Roman" w:cs="Times New Roman"/>
              </w:rPr>
              <w:t xml:space="preserve"> on the </w:t>
            </w:r>
            <w:proofErr w:type="spellStart"/>
            <w:r w:rsidRPr="00E95011">
              <w:rPr>
                <w:rFonts w:ascii="Times New Roman" w:hAnsi="Times New Roman" w:cs="Times New Roman"/>
              </w:rPr>
              <w:t>source_class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column. The final </w:t>
            </w:r>
            <w:proofErr w:type="spellStart"/>
            <w:r w:rsidRPr="00E95011">
              <w:rPr>
                <w:rFonts w:ascii="Times New Roman" w:hAnsi="Times New Roman" w:cs="Times New Roman"/>
              </w:rPr>
              <w:t>target_class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is prioritized from the map. It also carries over </w:t>
            </w:r>
            <w:proofErr w:type="spellStart"/>
            <w:r w:rsidRPr="00E95011">
              <w:rPr>
                <w:rFonts w:ascii="Times New Roman" w:hAnsi="Times New Roman" w:cs="Times New Roman"/>
              </w:rPr>
              <w:t>is_hazard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(binary) and </w:t>
            </w:r>
            <w:proofErr w:type="spellStart"/>
            <w:r w:rsidRPr="00E95011">
              <w:rPr>
                <w:rFonts w:ascii="Times New Roman" w:hAnsi="Times New Roman" w:cs="Times New Roman"/>
              </w:rPr>
              <w:t>risk_weight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(float) columns if they exist in the map, enabling risk-aware modeling.</w:t>
            </w:r>
          </w:p>
        </w:tc>
      </w:tr>
      <w:tr w:rsidR="00E95011" w:rsidRPr="00E95011" w14:paraId="3B97EDEC" w14:textId="77777777" w:rsidTr="00E95011">
        <w:tc>
          <w:tcPr>
            <w:tcW w:w="1271" w:type="dxa"/>
            <w:hideMark/>
          </w:tcPr>
          <w:p w14:paraId="1A20136A" w14:textId="1AE23F46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Input </w:t>
            </w:r>
          </w:p>
        </w:tc>
        <w:tc>
          <w:tcPr>
            <w:tcW w:w="7025" w:type="dxa"/>
            <w:hideMark/>
          </w:tcPr>
          <w:p w14:paraId="5B958047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1. data/meta/data_dict_processed.csv </w:t>
            </w:r>
          </w:p>
          <w:p w14:paraId="11671B8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2. data/meta/class_map.csv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(Requires manual input)</w:t>
            </w:r>
          </w:p>
        </w:tc>
      </w:tr>
      <w:tr w:rsidR="00E95011" w:rsidRPr="00E95011" w14:paraId="4F653A2F" w14:textId="77777777" w:rsidTr="00E95011">
        <w:tc>
          <w:tcPr>
            <w:tcW w:w="1271" w:type="dxa"/>
            <w:hideMark/>
          </w:tcPr>
          <w:p w14:paraId="4E8F5571" w14:textId="77509F4A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Output </w:t>
            </w:r>
          </w:p>
        </w:tc>
        <w:tc>
          <w:tcPr>
            <w:tcW w:w="7025" w:type="dxa"/>
            <w:hideMark/>
          </w:tcPr>
          <w:p w14:paraId="6BCDC0AA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data/meta/data_dict_processed_labeled.csv (The authoritative list with the final </w:t>
            </w:r>
            <w:proofErr w:type="spellStart"/>
            <w:r w:rsidRPr="00E95011">
              <w:rPr>
                <w:rFonts w:ascii="Times New Roman" w:hAnsi="Times New Roman" w:cs="Times New Roman"/>
              </w:rPr>
              <w:t>target_class</w:t>
            </w:r>
            <w:proofErr w:type="spellEnd"/>
            <w:r w:rsidRPr="00E95011">
              <w:rPr>
                <w:rFonts w:ascii="Times New Roman" w:hAnsi="Times New Roman" w:cs="Times New Roman"/>
              </w:rPr>
              <w:t>).</w:t>
            </w:r>
          </w:p>
        </w:tc>
      </w:tr>
    </w:tbl>
    <w:p w14:paraId="3987DC6C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lastRenderedPageBreak/>
        <w:drawing>
          <wp:inline distT="0" distB="0" distL="0" distR="0" wp14:anchorId="07487100" wp14:editId="4035FD05">
            <wp:extent cx="5274310" cy="1040130"/>
            <wp:effectExtent l="0" t="0" r="0" b="1270"/>
            <wp:docPr id="107913359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33591" name="图片 1" descr="表格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F646" w14:textId="06495C8E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4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part of dict_processed_labeled.csv</w:t>
      </w:r>
    </w:p>
    <w:p w14:paraId="393C91B1" w14:textId="77777777" w:rsidR="00E95011" w:rsidRPr="00E95011" w:rsidRDefault="00E95011" w:rsidP="00E95011">
      <w:pPr>
        <w:rPr>
          <w:rFonts w:ascii="Times New Roman" w:hAnsi="Times New Roman" w:cs="Times New Roman"/>
          <w:b/>
          <w:bCs/>
          <w:noProof/>
        </w:rPr>
      </w:pPr>
      <w:r w:rsidRPr="00E95011">
        <w:rPr>
          <w:rFonts w:ascii="Times New Roman" w:hAnsi="Times New Roman" w:cs="Times New Roman"/>
          <w:noProof/>
        </w:rPr>
        <w:t xml:space="preserve"> </w:t>
      </w:r>
      <w:r w:rsidRPr="00E95011">
        <w:rPr>
          <w:rFonts w:ascii="Times New Roman" w:hAnsi="Times New Roman" w:cs="Times New Roman"/>
          <w:b/>
          <w:bCs/>
          <w:noProof/>
        </w:rPr>
        <w:t>4. 02_slice_label.py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E95011" w:rsidRPr="00E95011" w14:paraId="2EAA2D88" w14:textId="77777777" w:rsidTr="00E95011">
        <w:tc>
          <w:tcPr>
            <w:tcW w:w="1271" w:type="dxa"/>
            <w:hideMark/>
          </w:tcPr>
          <w:p w14:paraId="03170441" w14:textId="29E387A3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Aspect </w:t>
            </w:r>
          </w:p>
        </w:tc>
        <w:tc>
          <w:tcPr>
            <w:tcW w:w="7025" w:type="dxa"/>
            <w:hideMark/>
          </w:tcPr>
          <w:p w14:paraId="250AE970" w14:textId="78AE4FC0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95011" w:rsidRPr="00E95011" w14:paraId="55A75F4F" w14:textId="77777777" w:rsidTr="00E95011">
        <w:tc>
          <w:tcPr>
            <w:tcW w:w="1271" w:type="dxa"/>
            <w:hideMark/>
          </w:tcPr>
          <w:p w14:paraId="51A17B98" w14:textId="3D429644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Function </w:t>
            </w:r>
          </w:p>
        </w:tc>
        <w:tc>
          <w:tcPr>
            <w:tcW w:w="7025" w:type="dxa"/>
            <w:hideMark/>
          </w:tcPr>
          <w:p w14:paraId="3B0F511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Splits long processed audio files into short, fixed-length segments (slices), which are the actual inputs for training.</w:t>
            </w:r>
          </w:p>
        </w:tc>
      </w:tr>
      <w:tr w:rsidR="00E95011" w:rsidRPr="00E95011" w14:paraId="4F367B1C" w14:textId="77777777" w:rsidTr="00E95011">
        <w:tc>
          <w:tcPr>
            <w:tcW w:w="1271" w:type="dxa"/>
            <w:hideMark/>
          </w:tcPr>
          <w:p w14:paraId="11004620" w14:textId="69483651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Key Logic </w:t>
            </w:r>
          </w:p>
        </w:tc>
        <w:tc>
          <w:tcPr>
            <w:tcW w:w="7025" w:type="dxa"/>
            <w:hideMark/>
          </w:tcPr>
          <w:p w14:paraId="528EE6BB" w14:textId="64522723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Slide-Window:</w:t>
            </w:r>
            <w:r w:rsidRPr="00E95011">
              <w:rPr>
                <w:rFonts w:ascii="Times New Roman" w:hAnsi="Times New Roman" w:cs="Times New Roman"/>
              </w:rPr>
              <w:t xml:space="preserve"> Default configuration uses a 1.0 second window and 0.5 second hop, resulting in 50% overlap.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Padding:</w:t>
            </w:r>
            <w:r w:rsidRPr="00E95011">
              <w:rPr>
                <w:rFonts w:ascii="Times New Roman" w:hAnsi="Times New Roman" w:cs="Times New Roman"/>
              </w:rPr>
              <w:t xml:space="preserve"> For the last segment, if the tail is shorter than 1.</w:t>
            </w:r>
            <w:r w:rsidRPr="00E95011">
              <w:rPr>
                <w:rFonts w:ascii="Times New Roman" w:hAnsi="Times New Roman" w:cs="Times New Roman"/>
              </w:rPr>
              <w:t>0s</w:t>
            </w:r>
            <w:r w:rsidRPr="00E95011">
              <w:rPr>
                <w:rFonts w:ascii="Times New Roman" w:hAnsi="Times New Roman" w:cs="Times New Roman"/>
              </w:rPr>
              <w:t xml:space="preserve"> but longer than the minimum duration 0.3</w:t>
            </w:r>
            <w:r w:rsidRPr="00E95011">
              <w:rPr>
                <w:rFonts w:ascii="Times New Roman" w:hAnsi="Times New Roman" w:cs="Times New Roman"/>
              </w:rPr>
              <w:t>s</w:t>
            </w:r>
            <w:r w:rsidRPr="00E95011">
              <w:rPr>
                <w:rFonts w:ascii="Times New Roman" w:hAnsi="Times New Roman" w:cs="Times New Roman"/>
              </w:rPr>
              <w:t>, it is zero-padded to maintain uniform 1.0</w:t>
            </w:r>
            <w:r w:rsidRPr="00E95011">
              <w:rPr>
                <w:rFonts w:ascii="Times New Roman" w:hAnsi="Times New Roman" w:cs="Times New Roman"/>
              </w:rPr>
              <w:t xml:space="preserve">s </w:t>
            </w:r>
            <w:r w:rsidRPr="00E95011">
              <w:rPr>
                <w:rFonts w:ascii="Times New Roman" w:hAnsi="Times New Roman" w:cs="Times New Roman"/>
              </w:rPr>
              <w:t xml:space="preserve">length. The </w:t>
            </w:r>
            <w:proofErr w:type="spellStart"/>
            <w:r w:rsidRPr="00E95011">
              <w:rPr>
                <w:rFonts w:ascii="Times New Roman" w:hAnsi="Times New Roman" w:cs="Times New Roman"/>
              </w:rPr>
              <w:t>target_class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from the parent audio is directly assigned to the slice.</w:t>
            </w:r>
          </w:p>
        </w:tc>
      </w:tr>
      <w:tr w:rsidR="00E95011" w:rsidRPr="00E95011" w14:paraId="7541D4A2" w14:textId="77777777" w:rsidTr="00E95011">
        <w:tc>
          <w:tcPr>
            <w:tcW w:w="1271" w:type="dxa"/>
            <w:hideMark/>
          </w:tcPr>
          <w:p w14:paraId="781DBF94" w14:textId="437FCF8A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Input </w:t>
            </w:r>
          </w:p>
        </w:tc>
        <w:tc>
          <w:tcPr>
            <w:tcW w:w="7025" w:type="dxa"/>
            <w:hideMark/>
          </w:tcPr>
          <w:p w14:paraId="284B8BE0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data/meta/data_dict_processed_labeled.csv (Uses the </w:t>
            </w:r>
            <w:proofErr w:type="spellStart"/>
            <w:r w:rsidRPr="00E95011">
              <w:rPr>
                <w:rFonts w:ascii="Times New Roman" w:hAnsi="Times New Roman" w:cs="Times New Roman"/>
              </w:rPr>
              <w:t>proc_norm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audio path).</w:t>
            </w:r>
          </w:p>
        </w:tc>
      </w:tr>
      <w:tr w:rsidR="00E95011" w:rsidRPr="00E95011" w14:paraId="75D13C32" w14:textId="77777777" w:rsidTr="00E95011">
        <w:tc>
          <w:tcPr>
            <w:tcW w:w="1271" w:type="dxa"/>
            <w:hideMark/>
          </w:tcPr>
          <w:p w14:paraId="798736E5" w14:textId="30542D9D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Output </w:t>
            </w:r>
          </w:p>
        </w:tc>
        <w:tc>
          <w:tcPr>
            <w:tcW w:w="7025" w:type="dxa"/>
            <w:hideMark/>
          </w:tcPr>
          <w:p w14:paraId="5351EC8C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1. data/processed/slices/*.wav (Optional, saved slice audio files). </w:t>
            </w:r>
          </w:p>
          <w:p w14:paraId="08EC8C5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2.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data/meta/slices.csv</w:t>
            </w:r>
            <w:r w:rsidRPr="00E95011">
              <w:rPr>
                <w:rFonts w:ascii="Times New Roman" w:hAnsi="Times New Roman" w:cs="Times New Roman"/>
              </w:rPr>
              <w:t xml:space="preserve"> (The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core</w:t>
            </w:r>
            <w:r w:rsidRPr="00E95011">
              <w:rPr>
                <w:rFonts w:ascii="Times New Roman" w:hAnsi="Times New Roman" w:cs="Times New Roman"/>
              </w:rPr>
              <w:t xml:space="preserve"> index table for all subsequent feature extraction and training tasks).</w:t>
            </w:r>
          </w:p>
        </w:tc>
      </w:tr>
    </w:tbl>
    <w:p w14:paraId="00904325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drawing>
          <wp:inline distT="0" distB="0" distL="0" distR="0" wp14:anchorId="1C60D65C" wp14:editId="6FC2E340">
            <wp:extent cx="5274310" cy="1809115"/>
            <wp:effectExtent l="0" t="0" r="0" b="0"/>
            <wp:docPr id="96681663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16637" name="图片 1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6547" w14:textId="7057E286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5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part of slice.csv</w:t>
      </w:r>
    </w:p>
    <w:p w14:paraId="616AD121" w14:textId="77777777" w:rsidR="00E95011" w:rsidRPr="00E95011" w:rsidRDefault="00E95011" w:rsidP="00E95011">
      <w:pPr>
        <w:rPr>
          <w:rFonts w:ascii="Times New Roman" w:hAnsi="Times New Roman" w:cs="Times New Roman"/>
          <w:b/>
          <w:bCs/>
        </w:rPr>
      </w:pPr>
      <w:r w:rsidRPr="00E95011">
        <w:rPr>
          <w:rFonts w:ascii="Times New Roman" w:hAnsi="Times New Roman" w:cs="Times New Roman"/>
          <w:b/>
          <w:bCs/>
        </w:rPr>
        <w:t>5. 03_extract_features.py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91"/>
        <w:gridCol w:w="7205"/>
      </w:tblGrid>
      <w:tr w:rsidR="00E95011" w:rsidRPr="00E95011" w14:paraId="57456B00" w14:textId="77777777" w:rsidTr="00E95011">
        <w:tc>
          <w:tcPr>
            <w:tcW w:w="0" w:type="auto"/>
            <w:hideMark/>
          </w:tcPr>
          <w:p w14:paraId="2D87F868" w14:textId="15F9768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Aspect </w:t>
            </w:r>
          </w:p>
        </w:tc>
        <w:tc>
          <w:tcPr>
            <w:tcW w:w="0" w:type="auto"/>
            <w:hideMark/>
          </w:tcPr>
          <w:p w14:paraId="54518AC4" w14:textId="24CAED2C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E95011" w:rsidRPr="00E95011" w14:paraId="06385602" w14:textId="77777777" w:rsidTr="00E95011">
        <w:tc>
          <w:tcPr>
            <w:tcW w:w="0" w:type="auto"/>
            <w:hideMark/>
          </w:tcPr>
          <w:p w14:paraId="1D26CB20" w14:textId="3EE730BE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Function </w:t>
            </w:r>
          </w:p>
        </w:tc>
        <w:tc>
          <w:tcPr>
            <w:tcW w:w="0" w:type="auto"/>
            <w:hideMark/>
          </w:tcPr>
          <w:p w14:paraId="744B423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Calculates the Mel Spectrogram (2D) and a derived aggregated vector (1D) for </w:t>
            </w:r>
            <w:r w:rsidRPr="00E95011">
              <w:rPr>
                <w:rFonts w:ascii="Times New Roman" w:hAnsi="Times New Roman" w:cs="Times New Roman"/>
              </w:rPr>
              <w:lastRenderedPageBreak/>
              <w:t>every slice listed in slices.csv.</w:t>
            </w:r>
          </w:p>
        </w:tc>
      </w:tr>
      <w:tr w:rsidR="00E95011" w:rsidRPr="00E95011" w14:paraId="1D396431" w14:textId="77777777" w:rsidTr="00E95011">
        <w:tc>
          <w:tcPr>
            <w:tcW w:w="0" w:type="auto"/>
            <w:hideMark/>
          </w:tcPr>
          <w:p w14:paraId="3A48415A" w14:textId="25C15AC3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Key Logic </w:t>
            </w:r>
          </w:p>
        </w:tc>
        <w:tc>
          <w:tcPr>
            <w:tcW w:w="0" w:type="auto"/>
            <w:hideMark/>
          </w:tcPr>
          <w:p w14:paraId="00FFDD23" w14:textId="249C831E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1.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2D log-Mel:</w:t>
            </w:r>
            <w:r w:rsidRPr="00E95011">
              <w:rPr>
                <w:rFonts w:ascii="Times New Roman" w:hAnsi="Times New Roman" w:cs="Times New Roman"/>
              </w:rPr>
              <w:t xml:space="preserve"> Calculated with 64Mel bands, 25ms window, 10ms hop. Frequency range is 50Hz to 8000Hz.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Normalization:</w:t>
            </w:r>
            <w:r w:rsidRPr="00E95011">
              <w:rPr>
                <w:rFonts w:ascii="Times New Roman" w:hAnsi="Times New Roman" w:cs="Times New Roman"/>
              </w:rPr>
              <w:t xml:space="preserve"> Padded/trimmed along the time axis to a fixed 100 frames for CNN input uniformity. </w:t>
            </w:r>
          </w:p>
          <w:p w14:paraId="5F8EDD92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2.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1D Aggregation:</w:t>
            </w:r>
            <w:r w:rsidRPr="00E95011">
              <w:rPr>
                <w:rFonts w:ascii="Times New Roman" w:hAnsi="Times New Roman" w:cs="Times New Roman"/>
              </w:rPr>
              <w:t xml:space="preserve"> Computes the mean and standard deviation of each of the 64Mel bands across the time axis, plus the overall RMS</w:t>
            </w:r>
            <w:r w:rsidRPr="00E95011">
              <w:rPr>
                <w:rFonts w:ascii="Times New Roman" w:hAnsi="Times New Roman" w:cs="Times New Roman"/>
              </w:rPr>
              <w:t xml:space="preserve">. </w:t>
            </w:r>
          </w:p>
          <w:p w14:paraId="29903B23" w14:textId="788690E0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3.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Standardization:</w:t>
            </w:r>
            <w:r w:rsidRPr="00E95011">
              <w:rPr>
                <w:rFonts w:ascii="Times New Roman" w:hAnsi="Times New Roman" w:cs="Times New Roman"/>
              </w:rPr>
              <w:t xml:space="preserve"> Calculates the global mean and standard deviation for the entire set of 1D features for future</w:t>
            </w:r>
            <w:r w:rsidRPr="00E95011">
              <w:rPr>
                <w:rFonts w:ascii="Times New Roman" w:hAnsi="Times New Roman" w:cs="Times New Roman"/>
              </w:rPr>
              <w:t xml:space="preserve"> Z</w:t>
            </w:r>
            <w:r w:rsidRPr="00E95011">
              <w:rPr>
                <w:rFonts w:ascii="Times New Roman" w:hAnsi="Times New Roman" w:cs="Times New Roman"/>
              </w:rPr>
              <w:t>-score normalization.</w:t>
            </w:r>
          </w:p>
        </w:tc>
      </w:tr>
      <w:tr w:rsidR="00E95011" w:rsidRPr="00E95011" w14:paraId="2789F1AB" w14:textId="77777777" w:rsidTr="00E95011">
        <w:tc>
          <w:tcPr>
            <w:tcW w:w="0" w:type="auto"/>
            <w:hideMark/>
          </w:tcPr>
          <w:p w14:paraId="3DC5614D" w14:textId="05C3AA02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83294F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data/meta/slices.csv (Reads slice audio files).</w:t>
            </w:r>
          </w:p>
        </w:tc>
      </w:tr>
      <w:tr w:rsidR="00E95011" w:rsidRPr="00E95011" w14:paraId="2C8B932E" w14:textId="77777777" w:rsidTr="00E95011">
        <w:tc>
          <w:tcPr>
            <w:tcW w:w="0" w:type="auto"/>
            <w:hideMark/>
          </w:tcPr>
          <w:p w14:paraId="72090575" w14:textId="11F27AD1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 xml:space="preserve">Output </w:t>
            </w:r>
          </w:p>
        </w:tc>
        <w:tc>
          <w:tcPr>
            <w:tcW w:w="0" w:type="auto"/>
            <w:hideMark/>
          </w:tcPr>
          <w:p w14:paraId="5F235FA0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1. data/features/logmel_2d/*.</w:t>
            </w:r>
            <w:proofErr w:type="spellStart"/>
            <w:r w:rsidRPr="00E95011">
              <w:rPr>
                <w:rFonts w:ascii="Times New Roman" w:hAnsi="Times New Roman" w:cs="Times New Roman"/>
              </w:rPr>
              <w:t>npy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(2D Spectrograms). </w:t>
            </w:r>
          </w:p>
          <w:p w14:paraId="6B185C35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2. data/features/agg_1d/*.</w:t>
            </w:r>
            <w:proofErr w:type="spellStart"/>
            <w:r w:rsidRPr="00E95011">
              <w:rPr>
                <w:rFonts w:ascii="Times New Roman" w:hAnsi="Times New Roman" w:cs="Times New Roman"/>
              </w:rPr>
              <w:t>npy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(1D Aggregated Vectors). </w:t>
            </w:r>
          </w:p>
          <w:p w14:paraId="20964A5A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3. </w:t>
            </w:r>
            <w:r w:rsidRPr="00E95011">
              <w:rPr>
                <w:rFonts w:ascii="Times New Roman" w:hAnsi="Times New Roman" w:cs="Times New Roman"/>
                <w:b/>
                <w:bCs/>
              </w:rPr>
              <w:t>data/meta/features_index.csv</w:t>
            </w:r>
            <w:r w:rsidRPr="00E95011">
              <w:rPr>
                <w:rFonts w:ascii="Times New Roman" w:hAnsi="Times New Roman" w:cs="Times New Roman"/>
              </w:rPr>
              <w:t xml:space="preserve"> (Index linking slice to feature file paths). </w:t>
            </w:r>
          </w:p>
          <w:p w14:paraId="40AF2427" w14:textId="35700C02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4. data/meta/</w:t>
            </w:r>
            <w:proofErr w:type="spellStart"/>
            <w:r w:rsidRPr="00E95011">
              <w:rPr>
                <w:rFonts w:ascii="Times New Roman" w:hAnsi="Times New Roman" w:cs="Times New Roman"/>
              </w:rPr>
              <w:t>label_map.json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(Label to Index mapping). </w:t>
            </w:r>
          </w:p>
          <w:p w14:paraId="1A0AD49F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5. data/features/</w:t>
            </w:r>
            <w:proofErr w:type="spellStart"/>
            <w:r w:rsidRPr="00E95011">
              <w:rPr>
                <w:rFonts w:ascii="Times New Roman" w:hAnsi="Times New Roman" w:cs="Times New Roman"/>
              </w:rPr>
              <w:t>agg_stats.npz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(Global mean/std for 1D feature standardization).</w:t>
            </w:r>
          </w:p>
        </w:tc>
      </w:tr>
    </w:tbl>
    <w:p w14:paraId="7AAFA9DE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drawing>
          <wp:inline distT="0" distB="0" distL="0" distR="0" wp14:anchorId="6E454229" wp14:editId="63D16880">
            <wp:extent cx="5274310" cy="1374775"/>
            <wp:effectExtent l="0" t="0" r="0" b="0"/>
            <wp:docPr id="191530942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9425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6764" w14:textId="5FAD4A3E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6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features_index.csv</w:t>
      </w:r>
    </w:p>
    <w:p w14:paraId="048544CD" w14:textId="68D5B8A0" w:rsidR="00E95011" w:rsidRPr="00E95011" w:rsidRDefault="00E95011" w:rsidP="00E95011">
      <w:pPr>
        <w:rPr>
          <w:rFonts w:ascii="Times New Roman" w:hAnsi="Times New Roman" w:cs="Times New Roman"/>
          <w:b/>
          <w:bCs/>
        </w:rPr>
      </w:pPr>
      <w:r w:rsidRPr="00E95011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E95011">
        <w:rPr>
          <w:rFonts w:ascii="Times New Roman" w:hAnsi="Times New Roman" w:cs="Times New Roman"/>
          <w:b/>
          <w:bCs/>
        </w:rPr>
        <w:t>make_figs_matlab</w:t>
      </w:r>
      <w:r w:rsidRPr="00E95011">
        <w:rPr>
          <w:rFonts w:ascii="Times New Roman" w:hAnsi="Times New Roman" w:cs="Times New Roman"/>
          <w:b/>
          <w:bCs/>
        </w:rPr>
        <w:t>.m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38"/>
        <w:gridCol w:w="1744"/>
        <w:gridCol w:w="2651"/>
        <w:gridCol w:w="2663"/>
      </w:tblGrid>
      <w:tr w:rsidR="00E95011" w:rsidRPr="00E95011" w14:paraId="558BE81E" w14:textId="77777777" w:rsidTr="00E95011">
        <w:tc>
          <w:tcPr>
            <w:tcW w:w="0" w:type="auto"/>
            <w:hideMark/>
          </w:tcPr>
          <w:p w14:paraId="2C9BEABD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Figure</w:t>
            </w:r>
          </w:p>
        </w:tc>
        <w:tc>
          <w:tcPr>
            <w:tcW w:w="1744" w:type="dxa"/>
            <w:hideMark/>
          </w:tcPr>
          <w:p w14:paraId="7489242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2651" w:type="dxa"/>
            <w:hideMark/>
          </w:tcPr>
          <w:p w14:paraId="4C3D0805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Content</w:t>
            </w:r>
          </w:p>
        </w:tc>
        <w:tc>
          <w:tcPr>
            <w:tcW w:w="0" w:type="auto"/>
            <w:hideMark/>
          </w:tcPr>
          <w:p w14:paraId="5C697A76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Generation</w:t>
            </w:r>
          </w:p>
        </w:tc>
      </w:tr>
      <w:tr w:rsidR="00E95011" w:rsidRPr="00E95011" w14:paraId="7FF922D2" w14:textId="77777777" w:rsidTr="00E95011">
        <w:tc>
          <w:tcPr>
            <w:tcW w:w="0" w:type="auto"/>
            <w:hideMark/>
          </w:tcPr>
          <w:p w14:paraId="7354AC46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Fig 1: Label Counts</w:t>
            </w:r>
          </w:p>
        </w:tc>
        <w:tc>
          <w:tcPr>
            <w:tcW w:w="1744" w:type="dxa"/>
            <w:hideMark/>
          </w:tcPr>
          <w:p w14:paraId="1261F06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Measures data imbalance.</w:t>
            </w:r>
          </w:p>
        </w:tc>
        <w:tc>
          <w:tcPr>
            <w:tcW w:w="2651" w:type="dxa"/>
            <w:hideMark/>
          </w:tcPr>
          <w:p w14:paraId="5250FD6E" w14:textId="53E273A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Displays the total number of 1s</w:t>
            </w:r>
            <w:r w:rsidRPr="00E95011">
              <w:rPr>
                <w:rFonts w:ascii="Times New Roman" w:hAnsi="Times New Roman" w:cs="Times New Roman"/>
              </w:rPr>
              <w:t xml:space="preserve"> </w:t>
            </w:r>
            <w:r w:rsidRPr="00E95011">
              <w:rPr>
                <w:rFonts w:ascii="Times New Roman" w:hAnsi="Times New Roman" w:cs="Times New Roman"/>
              </w:rPr>
              <w:t>slices in each target class. Used to assess data distribution.</w:t>
            </w:r>
          </w:p>
        </w:tc>
        <w:tc>
          <w:tcPr>
            <w:tcW w:w="0" w:type="auto"/>
            <w:hideMark/>
          </w:tcPr>
          <w:p w14:paraId="08174685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Reads features_index.csv and counts the label column.</w:t>
            </w:r>
          </w:p>
        </w:tc>
      </w:tr>
      <w:tr w:rsidR="00E95011" w:rsidRPr="00E95011" w14:paraId="5AF90A2C" w14:textId="77777777" w:rsidTr="00E95011">
        <w:tc>
          <w:tcPr>
            <w:tcW w:w="0" w:type="auto"/>
            <w:hideMark/>
          </w:tcPr>
          <w:p w14:paraId="13B9CF92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Fig 2: Log-Mel Examples</w:t>
            </w:r>
          </w:p>
        </w:tc>
        <w:tc>
          <w:tcPr>
            <w:tcW w:w="1744" w:type="dxa"/>
            <w:hideMark/>
          </w:tcPr>
          <w:p w14:paraId="5A5CE27D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Visualizes frequency-time features across </w:t>
            </w:r>
            <w:r w:rsidRPr="00E95011">
              <w:rPr>
                <w:rFonts w:ascii="Times New Roman" w:hAnsi="Times New Roman" w:cs="Times New Roman"/>
              </w:rPr>
              <w:lastRenderedPageBreak/>
              <w:t>different sound categories.</w:t>
            </w:r>
          </w:p>
        </w:tc>
        <w:tc>
          <w:tcPr>
            <w:tcW w:w="2651" w:type="dxa"/>
            <w:hideMark/>
          </w:tcPr>
          <w:p w14:paraId="3869B612" w14:textId="25DB123E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lastRenderedPageBreak/>
              <w:t xml:space="preserve">Shows the </w:t>
            </w:r>
            <w:r w:rsidRPr="00E95011">
              <w:rPr>
                <w:rFonts w:ascii="Times New Roman" w:hAnsi="Times New Roman" w:cs="Times New Roman"/>
              </w:rPr>
              <w:t xml:space="preserve">log-Mel </w:t>
            </w:r>
            <w:r w:rsidRPr="00E95011">
              <w:rPr>
                <w:rFonts w:ascii="Times New Roman" w:hAnsi="Times New Roman" w:cs="Times New Roman"/>
              </w:rPr>
              <w:t>spectrogram 64</w:t>
            </w:r>
            <w:r w:rsidRPr="00E95011">
              <w:rPr>
                <w:rFonts w:ascii="Times New Roman" w:hAnsi="Times New Roman" w:cs="Times New Roman"/>
              </w:rPr>
              <w:t>*</w:t>
            </w:r>
            <w:r w:rsidRPr="00E95011">
              <w:rPr>
                <w:rFonts w:ascii="Times New Roman" w:hAnsi="Times New Roman" w:cs="Times New Roman"/>
              </w:rPr>
              <w:t xml:space="preserve"> 100</w:t>
            </w:r>
            <w:r w:rsidRPr="00E95011">
              <w:rPr>
                <w:rFonts w:ascii="Times New Roman" w:hAnsi="Times New Roman" w:cs="Times New Roman"/>
              </w:rPr>
              <w:t xml:space="preserve"> </w:t>
            </w:r>
            <w:r w:rsidRPr="00E95011">
              <w:rPr>
                <w:rFonts w:ascii="Times New Roman" w:hAnsi="Times New Roman" w:cs="Times New Roman"/>
              </w:rPr>
              <w:t xml:space="preserve">for a representative slice of each </w:t>
            </w:r>
            <w:r w:rsidRPr="00E95011">
              <w:rPr>
                <w:rFonts w:ascii="Times New Roman" w:hAnsi="Times New Roman" w:cs="Times New Roman"/>
              </w:rPr>
              <w:lastRenderedPageBreak/>
              <w:t xml:space="preserve">class. </w:t>
            </w:r>
          </w:p>
        </w:tc>
        <w:tc>
          <w:tcPr>
            <w:tcW w:w="0" w:type="auto"/>
            <w:hideMark/>
          </w:tcPr>
          <w:p w14:paraId="4A7A9027" w14:textId="0B534153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lastRenderedPageBreak/>
              <w:t xml:space="preserve">Samples slices from slices.csv, loads WAV files, and computes the log-Mel </w:t>
            </w:r>
            <w:r w:rsidRPr="00E95011">
              <w:rPr>
                <w:rFonts w:ascii="Times New Roman" w:hAnsi="Times New Roman" w:cs="Times New Roman"/>
              </w:rPr>
              <w:lastRenderedPageBreak/>
              <w:t>spectrogram for plotting.</w:t>
            </w:r>
          </w:p>
        </w:tc>
      </w:tr>
      <w:tr w:rsidR="00E95011" w:rsidRPr="00E95011" w14:paraId="2642C5A9" w14:textId="77777777" w:rsidTr="00E95011">
        <w:tc>
          <w:tcPr>
            <w:tcW w:w="0" w:type="auto"/>
            <w:hideMark/>
          </w:tcPr>
          <w:p w14:paraId="1F082A4E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lastRenderedPageBreak/>
              <w:t>Fig 3: Mean Mel Profiles</w:t>
            </w:r>
          </w:p>
        </w:tc>
        <w:tc>
          <w:tcPr>
            <w:tcW w:w="1744" w:type="dxa"/>
            <w:hideMark/>
          </w:tcPr>
          <w:p w14:paraId="174BB087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Analyzes the average frequency energy distribution of different classes.</w:t>
            </w:r>
          </w:p>
        </w:tc>
        <w:tc>
          <w:tcPr>
            <w:tcW w:w="2651" w:type="dxa"/>
            <w:hideMark/>
          </w:tcPr>
          <w:p w14:paraId="4DBFFBBD" w14:textId="7EDE43A6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Plots the mean energy curve m</w:t>
            </w:r>
            <w:r w:rsidRPr="00E95011">
              <w:rPr>
                <w:rFonts w:ascii="Times New Roman" w:hAnsi="Times New Roman" w:cs="Times New Roman"/>
              </w:rPr>
              <w:t>u</w:t>
            </w:r>
            <w:r w:rsidRPr="00E95011">
              <w:rPr>
                <w:rFonts w:ascii="Times New Roman" w:hAnsi="Times New Roman" w:cs="Times New Roman"/>
              </w:rPr>
              <w:t xml:space="preserve"> across the 64 Mel bands. Higher separation suggests easier classification in the frequency domain.</w:t>
            </w:r>
          </w:p>
        </w:tc>
        <w:tc>
          <w:tcPr>
            <w:tcW w:w="0" w:type="auto"/>
            <w:hideMark/>
          </w:tcPr>
          <w:p w14:paraId="5929738D" w14:textId="35F39050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Samples slices from slices.csv, computes </w:t>
            </w:r>
            <w:r w:rsidRPr="00E95011">
              <w:rPr>
                <w:rFonts w:ascii="Times New Roman" w:hAnsi="Times New Roman" w:cs="Times New Roman"/>
              </w:rPr>
              <w:t>l</w:t>
            </w:r>
            <w:r w:rsidRPr="00E95011">
              <w:rPr>
                <w:rFonts w:ascii="Times New Roman" w:hAnsi="Times New Roman" w:cs="Times New Roman"/>
              </w:rPr>
              <w:t>og-Mel spectra, and performs statistical aggregation (mean/std) across the time axis for each Mel band.</w:t>
            </w:r>
          </w:p>
        </w:tc>
      </w:tr>
    </w:tbl>
    <w:p w14:paraId="0ED0309B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  <w:b/>
          <w:bCs/>
        </w:rPr>
        <w:drawing>
          <wp:inline distT="0" distB="0" distL="0" distR="0" wp14:anchorId="0EF26996" wp14:editId="599AD58D">
            <wp:extent cx="5274310" cy="3235325"/>
            <wp:effectExtent l="0" t="0" r="0" b="4445"/>
            <wp:docPr id="835155909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55909" name="图片 1" descr="图表, 条形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2145" w14:textId="275E734F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7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fig1</w:t>
      </w:r>
    </w:p>
    <w:p w14:paraId="26BC5894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drawing>
          <wp:inline distT="0" distB="0" distL="0" distR="0" wp14:anchorId="64A00852" wp14:editId="4ACEB121">
            <wp:extent cx="5274310" cy="2045970"/>
            <wp:effectExtent l="0" t="0" r="0" b="0"/>
            <wp:docPr id="837951813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1813" name="图片 1" descr="电脑萤幕的截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E0BD" w14:textId="1E0589BD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8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part of fig2</w:t>
      </w:r>
    </w:p>
    <w:p w14:paraId="071BF761" w14:textId="77777777" w:rsidR="00E95011" w:rsidRPr="00E95011" w:rsidRDefault="00E95011" w:rsidP="00E95011">
      <w:pPr>
        <w:keepNext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lastRenderedPageBreak/>
        <w:drawing>
          <wp:inline distT="0" distB="0" distL="0" distR="0" wp14:anchorId="1FF60DC3" wp14:editId="354C6FAA">
            <wp:extent cx="4908550" cy="2708390"/>
            <wp:effectExtent l="0" t="0" r="0" b="0"/>
            <wp:docPr id="2065235583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35583" name="图片 1" descr="图表, 折线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3760" cy="27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4B3A" w14:textId="28187CDF" w:rsidR="00E95011" w:rsidRPr="00E95011" w:rsidRDefault="00E95011" w:rsidP="00E95011">
      <w:pPr>
        <w:pStyle w:val="ae"/>
        <w:jc w:val="center"/>
        <w:rPr>
          <w:rFonts w:ascii="Times New Roman" w:hAnsi="Times New Roman" w:cs="Times New Roman"/>
        </w:rPr>
      </w:pPr>
      <w:r w:rsidRPr="00E95011">
        <w:rPr>
          <w:rFonts w:ascii="Times New Roman" w:hAnsi="Times New Roman" w:cs="Times New Roman"/>
        </w:rPr>
        <w:t xml:space="preserve">Figure </w:t>
      </w:r>
      <w:r w:rsidRPr="00E95011">
        <w:rPr>
          <w:rFonts w:ascii="Times New Roman" w:hAnsi="Times New Roman" w:cs="Times New Roman"/>
        </w:rPr>
        <w:fldChar w:fldCharType="begin"/>
      </w:r>
      <w:r w:rsidRPr="00E95011">
        <w:rPr>
          <w:rFonts w:ascii="Times New Roman" w:hAnsi="Times New Roman" w:cs="Times New Roman"/>
        </w:rPr>
        <w:instrText xml:space="preserve"> SEQ Figure \* ARABIC </w:instrText>
      </w:r>
      <w:r w:rsidRPr="00E95011">
        <w:rPr>
          <w:rFonts w:ascii="Times New Roman" w:hAnsi="Times New Roman" w:cs="Times New Roman"/>
        </w:rPr>
        <w:fldChar w:fldCharType="separate"/>
      </w:r>
      <w:r w:rsidRPr="00E95011">
        <w:rPr>
          <w:rFonts w:ascii="Times New Roman" w:hAnsi="Times New Roman" w:cs="Times New Roman"/>
          <w:noProof/>
        </w:rPr>
        <w:t>9</w:t>
      </w:r>
      <w:r w:rsidRPr="00E95011">
        <w:rPr>
          <w:rFonts w:ascii="Times New Roman" w:hAnsi="Times New Roman" w:cs="Times New Roman"/>
        </w:rPr>
        <w:fldChar w:fldCharType="end"/>
      </w:r>
      <w:r w:rsidRPr="00E95011">
        <w:rPr>
          <w:rFonts w:ascii="Times New Roman" w:hAnsi="Times New Roman" w:cs="Times New Roman"/>
        </w:rPr>
        <w:t>: fig3</w:t>
      </w:r>
    </w:p>
    <w:p w14:paraId="1F1C48ED" w14:textId="02128BDF" w:rsidR="00E95011" w:rsidRPr="00E95011" w:rsidRDefault="00E95011" w:rsidP="00E9501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95011">
        <w:rPr>
          <w:rFonts w:ascii="Times New Roman" w:hAnsi="Times New Roman" w:cs="Times New Roman"/>
          <w:b/>
          <w:bCs/>
          <w:sz w:val="28"/>
          <w:szCs w:val="32"/>
        </w:rPr>
        <w:t>4. next steps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3"/>
        <w:gridCol w:w="2488"/>
        <w:gridCol w:w="4275"/>
      </w:tblGrid>
      <w:tr w:rsidR="00E95011" w:rsidRPr="00E95011" w14:paraId="1A781D48" w14:textId="77777777" w:rsidTr="00E95011">
        <w:tc>
          <w:tcPr>
            <w:tcW w:w="0" w:type="auto"/>
            <w:hideMark/>
          </w:tcPr>
          <w:p w14:paraId="1798648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4C55915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9B5B1F1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95011" w:rsidRPr="00E95011" w14:paraId="3A9139B9" w14:textId="77777777" w:rsidTr="00E95011">
        <w:tc>
          <w:tcPr>
            <w:tcW w:w="0" w:type="auto"/>
            <w:hideMark/>
          </w:tcPr>
          <w:p w14:paraId="0D08058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Split Data Safely</w:t>
            </w:r>
          </w:p>
        </w:tc>
        <w:tc>
          <w:tcPr>
            <w:tcW w:w="0" w:type="auto"/>
            <w:hideMark/>
          </w:tcPr>
          <w:p w14:paraId="07C82878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Divide data into Train/Validation/Test sets.</w:t>
            </w:r>
          </w:p>
        </w:tc>
        <w:tc>
          <w:tcPr>
            <w:tcW w:w="0" w:type="auto"/>
            <w:hideMark/>
          </w:tcPr>
          <w:p w14:paraId="24C527B6" w14:textId="7C53B579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Use the original recording ID (</w:t>
            </w:r>
            <w:proofErr w:type="spellStart"/>
            <w:r w:rsidRPr="00E95011">
              <w:rPr>
                <w:rFonts w:ascii="Times New Roman" w:hAnsi="Times New Roman" w:cs="Times New Roman"/>
              </w:rPr>
              <w:t>split_hint</w:t>
            </w:r>
            <w:proofErr w:type="spellEnd"/>
            <w:r w:rsidRPr="00E95011">
              <w:rPr>
                <w:rFonts w:ascii="Times New Roman" w:hAnsi="Times New Roman" w:cs="Times New Roman"/>
              </w:rPr>
              <w:t>) to make sure that pieces from the same recording don't end up in different sets</w:t>
            </w:r>
          </w:p>
        </w:tc>
      </w:tr>
      <w:tr w:rsidR="00E95011" w:rsidRPr="00E95011" w14:paraId="42BC74B8" w14:textId="77777777" w:rsidTr="00E95011">
        <w:tc>
          <w:tcPr>
            <w:tcW w:w="0" w:type="auto"/>
            <w:hideMark/>
          </w:tcPr>
          <w:p w14:paraId="7060486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Run Simple Baseline (A)</w:t>
            </w:r>
          </w:p>
        </w:tc>
        <w:tc>
          <w:tcPr>
            <w:tcW w:w="0" w:type="auto"/>
            <w:hideMark/>
          </w:tcPr>
          <w:p w14:paraId="38C7256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Use the 1D features for quick tests.</w:t>
            </w:r>
          </w:p>
        </w:tc>
        <w:tc>
          <w:tcPr>
            <w:tcW w:w="0" w:type="auto"/>
            <w:hideMark/>
          </w:tcPr>
          <w:p w14:paraId="4AF20BD3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Train a quick model (Logistic Regression or SVM) using the 129-number feature vector. Use class weights to handle imbalanced data.</w:t>
            </w:r>
          </w:p>
        </w:tc>
      </w:tr>
      <w:tr w:rsidR="00E95011" w:rsidRPr="00E95011" w14:paraId="79C66DE9" w14:textId="77777777" w:rsidTr="00E95011">
        <w:tc>
          <w:tcPr>
            <w:tcW w:w="0" w:type="auto"/>
            <w:hideMark/>
          </w:tcPr>
          <w:p w14:paraId="52D6933B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Run Deep Baseline (B)</w:t>
            </w:r>
          </w:p>
        </w:tc>
        <w:tc>
          <w:tcPr>
            <w:tcW w:w="0" w:type="auto"/>
            <w:hideMark/>
          </w:tcPr>
          <w:p w14:paraId="0CDB16DA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Use the 2D features for high accuracy.</w:t>
            </w:r>
          </w:p>
        </w:tc>
        <w:tc>
          <w:tcPr>
            <w:tcW w:w="0" w:type="auto"/>
            <w:hideMark/>
          </w:tcPr>
          <w:p w14:paraId="4C08698F" w14:textId="47BD0965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Train a small CNN using the 64</w:t>
            </w:r>
            <w:r>
              <w:rPr>
                <w:rFonts w:ascii="Times New Roman" w:hAnsi="Times New Roman" w:cs="Times New Roman"/>
              </w:rPr>
              <w:t>*</w:t>
            </w:r>
            <w:r w:rsidRPr="00E95011">
              <w:rPr>
                <w:rFonts w:ascii="Times New Roman" w:hAnsi="Times New Roman" w:cs="Times New Roman"/>
              </w:rPr>
              <w:t xml:space="preserve"> 100 spectrogram images. Use techniques like early stopping and simple data augmentation.</w:t>
            </w:r>
          </w:p>
        </w:tc>
      </w:tr>
      <w:tr w:rsidR="00E95011" w:rsidRPr="00E95011" w14:paraId="210B6E0A" w14:textId="77777777" w:rsidTr="00E95011">
        <w:tc>
          <w:tcPr>
            <w:tcW w:w="0" w:type="auto"/>
            <w:hideMark/>
          </w:tcPr>
          <w:p w14:paraId="4C73711D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Check Results Thoroughly</w:t>
            </w:r>
          </w:p>
        </w:tc>
        <w:tc>
          <w:tcPr>
            <w:tcW w:w="0" w:type="auto"/>
            <w:hideMark/>
          </w:tcPr>
          <w:p w14:paraId="03C74DEA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Measure model performance using the right metrics.</w:t>
            </w:r>
          </w:p>
        </w:tc>
        <w:tc>
          <w:tcPr>
            <w:tcW w:w="0" w:type="auto"/>
            <w:hideMark/>
          </w:tcPr>
          <w:p w14:paraId="1004BE76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Report F1 score, ROC/PR curves, and Confusion Matrix. Focus on finding which classes the model confuses the most.</w:t>
            </w:r>
          </w:p>
        </w:tc>
      </w:tr>
      <w:tr w:rsidR="00E95011" w:rsidRPr="00E95011" w14:paraId="205FD697" w14:textId="77777777" w:rsidTr="00E95011">
        <w:tc>
          <w:tcPr>
            <w:tcW w:w="0" w:type="auto"/>
            <w:hideMark/>
          </w:tcPr>
          <w:p w14:paraId="4E893FD0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  <w:b/>
                <w:bCs/>
              </w:rPr>
              <w:t>Implement Risk Filter</w:t>
            </w:r>
          </w:p>
        </w:tc>
        <w:tc>
          <w:tcPr>
            <w:tcW w:w="0" w:type="auto"/>
            <w:hideMark/>
          </w:tcPr>
          <w:p w14:paraId="0261E1A9" w14:textId="77777777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>Build the final alert system logic.</w:t>
            </w:r>
          </w:p>
        </w:tc>
        <w:tc>
          <w:tcPr>
            <w:tcW w:w="0" w:type="auto"/>
            <w:hideMark/>
          </w:tcPr>
          <w:p w14:paraId="001AD4BC" w14:textId="1378DC62" w:rsidR="00E95011" w:rsidRPr="00E95011" w:rsidRDefault="00E95011" w:rsidP="00E950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5011">
              <w:rPr>
                <w:rFonts w:ascii="Times New Roman" w:hAnsi="Times New Roman" w:cs="Times New Roman"/>
              </w:rPr>
              <w:t xml:space="preserve">Create a post-processing filter that requires a sound to be detected N times in a row before raising an alert, and only cancels the alert after M consecutive non-detections. Combine this with the </w:t>
            </w:r>
            <w:proofErr w:type="spellStart"/>
            <w:r w:rsidRPr="00E95011">
              <w:rPr>
                <w:rFonts w:ascii="Times New Roman" w:hAnsi="Times New Roman" w:cs="Times New Roman"/>
              </w:rPr>
              <w:t>risk_weight</w:t>
            </w:r>
            <w:proofErr w:type="spellEnd"/>
            <w:r w:rsidRPr="00E95011">
              <w:rPr>
                <w:rFonts w:ascii="Times New Roman" w:hAnsi="Times New Roman" w:cs="Times New Roman"/>
              </w:rPr>
              <w:t xml:space="preserve"> to output a hazard tier.</w:t>
            </w:r>
          </w:p>
        </w:tc>
      </w:tr>
    </w:tbl>
    <w:p w14:paraId="347D5A2E" w14:textId="77777777" w:rsidR="00E95011" w:rsidRPr="00E95011" w:rsidRDefault="00E95011" w:rsidP="00E95011">
      <w:pPr>
        <w:rPr>
          <w:rFonts w:ascii="Times New Roman" w:hAnsi="Times New Roman" w:cs="Times New Roman" w:hint="eastAsia"/>
        </w:rPr>
      </w:pPr>
    </w:p>
    <w:sectPr w:rsidR="00E95011" w:rsidRPr="00E95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11"/>
    <w:rsid w:val="00897612"/>
    <w:rsid w:val="00E9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A3E7"/>
  <w15:chartTrackingRefBased/>
  <w15:docId w15:val="{D9B5C067-269F-E740-98B1-5B2487EF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0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0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0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0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0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0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0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0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0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0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0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0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0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0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0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0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0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0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0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0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0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0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5011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E95011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E95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DG4533</dc:creator>
  <cp:keywords/>
  <dc:description/>
  <cp:lastModifiedBy>DG4533</cp:lastModifiedBy>
  <cp:revision>1</cp:revision>
  <dcterms:created xsi:type="dcterms:W3CDTF">2025-12-02T22:22:00Z</dcterms:created>
  <dcterms:modified xsi:type="dcterms:W3CDTF">2025-12-02T23:24:00Z</dcterms:modified>
</cp:coreProperties>
</file>