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2025-08-06 09:20)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1.94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▲0.41%p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1.93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▲0.37%p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1.82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▲0.26%p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4.39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▼0.13%p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3.47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▲0.26%p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2268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3005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카카오뱅크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카카오뱅크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한국스탠다드차타드은행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e-그린세이브예금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