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ms-office.chartcolorstyle+xml" PartName="/word/charts/colors1.xml"/>
  <Override ContentType="application/vnd.ms-office.chartcolorstyle+xml" PartName="/word/charts/colors2.xml"/>
  <Override ContentType="application/vnd.ms-office.chartstyle+xml" PartName="/word/charts/style1.xml"/>
  <Override ContentType="application/vnd.ms-office.chartstyle+xml" PartName="/word/charts/style2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064" w:rsidRDefault="00265064">
      <w:bookmarkStart w:id="0" w:name="_Hlk483172806"/>
      <w:bookmarkEnd w:id="0"/>
    </w:p>
    <w:p w:rsidR="00265064" w:rsidRPr="00300DDE" w:rsidRDefault="00265064">
      <w:pPr>
        <w:pStyle w:val="Titreprincipal"/>
        <w:rPr>
          <w:color w:val="auto"/>
        </w:rPr>
      </w:pPr>
    </w:p>
    <w:tbl>
      <w:tblPr>
        <w:tblW w:w="5000" w:type="pct"/>
        <w:tblInd w:w="-39" w:type="dxa"/>
        <w:tblBorders>
          <w:top w:val="single" w:sz="16" w:space="0" w:color="000001"/>
          <w:left w:val="single" w:sz="16" w:space="0" w:color="000001"/>
          <w:bottom w:val="single" w:sz="16" w:space="0" w:color="000001"/>
          <w:right w:val="single" w:sz="16" w:space="0" w:color="000001"/>
          <w:insideH w:val="single" w:sz="16" w:space="0" w:color="000001"/>
          <w:insideV w:val="single" w:sz="16" w:space="0" w:color="000001"/>
        </w:tblBorders>
        <w:tblCellMar>
          <w:top w:w="55" w:type="dxa"/>
          <w:left w:w="-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93"/>
      </w:tblGrid>
      <w:tr w:rsidR="00300DDE" w:rsidRPr="00300DDE" w:rsidTr="00300DDE"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left w:w="-5" w:type="dxa"/>
            </w:tcMar>
          </w:tcPr>
          <w:p w:rsidR="00265064" w:rsidRPr="00300DDE" w:rsidRDefault="00265064">
            <w:pPr>
              <w:pStyle w:val="Titreprincipal"/>
              <w:rPr>
                <w:color w:val="auto"/>
              </w:rPr>
            </w:pPr>
          </w:p>
          <w:p w:rsidR="003E011D" w:rsidRPr="00DF3969" w:rsidRDefault="00076E8B" w:rsidP="00300DDE">
            <w:pPr>
              <w:pStyle w:val="Titre"/>
              <w:jc w:val="center"/>
              <w:rPr>
                <w:rStyle w:val="Titredulivre"/>
                <w:color w:val="005191" w:themeColor="accent1"/>
                <w:sz w:val="72"/>
                <w:lang w:val="en-US"/>
              </w:rPr>
            </w:pPr>
            <w:r w:rsidRPr="00DF3969">
              <w:rPr>
                <w:rStyle w:val="Titredulivre"/>
                <w:color w:val="005191" w:themeColor="accent1"/>
                <w:sz w:val="72"/>
                <w:lang w:val="en-US"/>
              </w:rPr>
              <w:t>notes-app-local</w:t>
            </w:r>
          </w:p>
          <w:p w:rsidR="00220E46" w:rsidRPr="00DF3969" w:rsidRDefault="004E695B" w:rsidP="004E695B">
            <w:pPr>
              <w:jc w:val="center"/>
              <w:rPr>
                <w:rStyle w:val="Rfrenceple"/>
                <w:lang w:val="en-US"/>
              </w:rPr>
            </w:pPr>
            <w:r w:rsidRPr="00DF3969">
              <w:rPr>
                <w:rStyle w:val="Rfrenceple"/>
                <w:lang w:val="en-US"/>
              </w:rPr>
              <w:t xml:space="preserve">Branch : </w:t>
            </w:r>
            <w:r w:rsidR="00220E46" w:rsidRPr="00DF3969">
              <w:rPr>
                <w:rStyle w:val="Rfrenceple"/>
                <w:lang w:val="en-US"/>
              </w:rPr>
              <w:t>main</w:t>
            </w:r>
          </w:p>
          <w:p w:rsidR="00BB4162" w:rsidRDefault="00BB4162" w:rsidP="00300DDE">
            <w:pPr>
              <w:pStyle w:val="Sous-titre"/>
              <w:rPr>
                <w:rStyle w:val="Titredulivre"/>
                <w:color w:val="4BACC6" w:themeColor="accent5"/>
                <w:sz w:val="28"/>
              </w:rPr>
            </w:pPr>
            <w:r w:rsidRPr="00300DDE">
              <w:rPr>
                <w:rStyle w:val="Titredulivre"/>
                <w:color w:val="4BACC6" w:themeColor="accent5"/>
                <w:sz w:val="28"/>
              </w:rPr>
              <w:t>Version not provided</w:t>
            </w:r>
          </w:p>
          <w:p w:rsidR="00300DDE" w:rsidRPr="00300DDE" w:rsidRDefault="00300DDE" w:rsidP="00300DDE"/>
          <w:p w:rsidR="001F5FAC" w:rsidRPr="00300DDE" w:rsidRDefault="001F5FAC" w:rsidP="000942FB">
            <w:pPr>
              <w:pStyle w:val="Titreprincipal"/>
              <w:rPr>
                <w:rStyle w:val="Titredulivre"/>
                <w:color w:val="auto"/>
              </w:rPr>
            </w:pPr>
            <w:r w:rsidRPr="00300DDE">
              <w:rPr>
                <w:rStyle w:val="TitreCar"/>
              </w:rPr>
              <w:t>Code</w:t>
            </w:r>
            <w:r w:rsidRPr="00300DDE">
              <w:rPr>
                <w:rStyle w:val="Titredulivre"/>
                <w:color w:val="auto"/>
              </w:rPr>
              <w:t xml:space="preserve"> </w:t>
            </w:r>
            <w:r w:rsidR="00300DDE">
              <w:rPr>
                <w:rStyle w:val="TitreCar"/>
              </w:rPr>
              <w:t>analysis</w:t>
            </w:r>
          </w:p>
          <w:p w:rsidR="000942FB" w:rsidRPr="00300DDE" w:rsidRDefault="000942FB" w:rsidP="000942FB">
            <w:pPr>
              <w:pStyle w:val="Titreprincipal"/>
              <w:rPr>
                <w:color w:val="auto"/>
              </w:rPr>
            </w:pPr>
          </w:p>
        </w:tc>
      </w:tr>
    </w:tbl>
    <w:p w:rsidR="00265064" w:rsidRDefault="00265064">
      <w:pPr>
        <w:pStyle w:val="Titreprincipal"/>
      </w:pPr>
    </w:p>
    <w:p w:rsidR="00265064" w:rsidRDefault="00265064">
      <w:pPr>
        <w:jc w:val="center"/>
        <w:rPr>
          <w:sz w:val="60"/>
          <w:szCs w:val="60"/>
        </w:rPr>
      </w:pPr>
    </w:p>
    <w:tbl>
      <w:tblPr>
        <w:tblW w:w="5000" w:type="pct"/>
        <w:tblInd w:w="-14" w:type="dxa"/>
        <w:tblBorders>
          <w:top w:val="single" w:sz="6" w:space="0" w:color="00000A"/>
          <w:left w:val="single" w:sz="6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46" w:type="dxa"/>
          <w:right w:w="70" w:type="dxa"/>
        </w:tblCellMar>
        <w:tblLook w:val="0000" w:firstRow="0" w:lastRow="0" w:firstColumn="0" w:lastColumn="0" w:noHBand="0" w:noVBand="0"/>
      </w:tblPr>
      <w:tblGrid>
        <w:gridCol w:w="9754"/>
      </w:tblGrid>
      <w:tr w:rsidR="00265064" w:rsidRPr="00DF3969" w:rsidTr="001F5FAC">
        <w:trPr>
          <w:cantSplit/>
          <w:trHeight w:val="80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left w:w="46" w:type="dxa"/>
            </w:tcMar>
          </w:tcPr>
          <w:p w:rsidR="00265064" w:rsidRPr="00DF3969" w:rsidRDefault="00265064">
            <w:pPr>
              <w:tabs>
                <w:tab w:val="left" w:pos="5103"/>
              </w:tabs>
              <w:ind w:left="170"/>
              <w:rPr>
                <w:b/>
              </w:rPr>
            </w:pPr>
          </w:p>
          <w:p w:rsidR="00265064" w:rsidRPr="006E25C4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  <w:r w:rsidRPr="006E25C4">
              <w:rPr>
                <w:b/>
                <w:lang w:val="en-US"/>
              </w:rPr>
              <w:t>By: Taha Shahid</w:t>
            </w:r>
          </w:p>
          <w:p w:rsidR="001F5FAC" w:rsidRPr="006E25C4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</w:p>
          <w:p w:rsidR="001F5FAC" w:rsidRDefault="001F5FAC">
            <w:pPr>
              <w:tabs>
                <w:tab w:val="left" w:pos="5103"/>
              </w:tabs>
              <w:ind w:left="170"/>
              <w:rPr>
                <w:b/>
                <w:lang w:val="en-US"/>
              </w:rPr>
            </w:pPr>
            <w:r w:rsidRPr="006E25C4">
              <w:rPr>
                <w:b/>
                <w:lang w:val="en-US"/>
              </w:rPr>
              <w:t>2026-08-28</w:t>
            </w:r>
          </w:p>
          <w:p w:rsidR="00DF3969" w:rsidRPr="006E25C4" w:rsidRDefault="00DF3969">
            <w:pPr>
              <w:tabs>
                <w:tab w:val="left" w:pos="5103"/>
              </w:tabs>
              <w:ind w:left="170"/>
              <w:rPr>
                <w:lang w:val="en-US"/>
              </w:rPr>
            </w:pPr>
            <w:r>
              <w:rPr>
                <w:b/>
                <w:lang w:val="en-US"/>
              </w:rPr>
              <w:t>Analyzed the : 2026-08-28</w:t>
            </w:r>
            <w:bookmarkStart w:id="1" w:name="_GoBack"/>
            <w:bookmarkEnd w:id="1"/>
          </w:p>
          <w:p w:rsidR="00265064" w:rsidRPr="006E25C4" w:rsidRDefault="00265064" w:rsidP="001F5FAC">
            <w:pPr>
              <w:tabs>
                <w:tab w:val="left" w:pos="5103"/>
              </w:tabs>
              <w:rPr>
                <w:lang w:val="en-US"/>
              </w:rPr>
            </w:pPr>
          </w:p>
        </w:tc>
      </w:tr>
      <w:tr w:rsidR="00DF3969" w:rsidRPr="00DF3969" w:rsidTr="001F5FAC">
        <w:trPr>
          <w:cantSplit/>
          <w:trHeight w:val="80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left w:w="46" w:type="dxa"/>
            </w:tcMar>
          </w:tcPr>
          <w:p w:rsidR="00DF3969" w:rsidRPr="00DF3969" w:rsidRDefault="00DF3969">
            <w:pPr>
              <w:tabs>
                <w:tab w:val="left" w:pos="5103"/>
              </w:tabs>
              <w:ind w:left="170"/>
              <w:rPr>
                <w:b/>
              </w:rPr>
            </w:pPr>
          </w:p>
        </w:tc>
      </w:tr>
    </w:tbl>
    <w:p w:rsidR="00265064" w:rsidRPr="006E25C4" w:rsidRDefault="00076E8B">
      <w:pPr>
        <w:rPr>
          <w:lang w:val="en-US"/>
        </w:rPr>
      </w:pPr>
      <w:r w:rsidRPr="006E25C4">
        <w:rPr>
          <w:lang w:val="en-US"/>
        </w:rPr>
        <w:br w:type="page"/>
      </w:r>
    </w:p>
    <w:bookmarkStart w:id="2" w:name="_Toc97156258" w:displacedByCustomXml="next"/>
    <w:sdt>
      <w:sdtPr>
        <w:rPr>
          <w:rFonts w:eastAsiaTheme="minorHAnsi"/>
          <w:b w:val="0"/>
          <w:bCs w:val="0"/>
          <w:caps w:val="0"/>
          <w:color w:val="00000A"/>
          <w:spacing w:val="0"/>
          <w:sz w:val="20"/>
          <w:szCs w:val="20"/>
        </w:rPr>
        <w:id w:val="1249220033"/>
        <w:docPartObj>
          <w:docPartGallery w:val="Table of Contents"/>
          <w:docPartUnique/>
        </w:docPartObj>
      </w:sdtPr>
      <w:sdtEndPr>
        <w:rPr>
          <w:rFonts w:eastAsiaTheme="minorEastAsia"/>
          <w:color w:val="auto"/>
        </w:rPr>
      </w:sdtEndPr>
      <w:sdtContent>
        <w:p w:rsidR="00265064" w:rsidRDefault="001F5FAC" w:rsidP="001F5FAC">
          <w:pPr>
            <w:pStyle w:val="Titre1"/>
          </w:pPr>
          <w:r w:rsidRPr="005540B0">
            <w:t>Content</w:t>
          </w:r>
          <w:bookmarkEnd w:id="2"/>
        </w:p>
        <w:p w:rsidR="00B26DFA" w:rsidRDefault="00076E8B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r>
            <w:fldChar w:fldCharType="begin"/>
          </w:r>
          <w:r>
            <w:instrText>TOC \z \o "1-3" \u \h</w:instrText>
          </w:r>
          <w:r>
            <w:fldChar w:fldCharType="separate"/>
          </w:r>
          <w:hyperlink w:anchor="_Toc97156258" w:history="1">
            <w:r w:rsidR="00B26DFA" w:rsidRPr="00B17DAE">
              <w:rPr>
                <w:rStyle w:val="Lienhypertexte"/>
                <w:noProof/>
              </w:rPr>
              <w:t>Content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_Toc97156258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1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59" w:history="1">
            <w:r w:rsidR="00B26DFA" w:rsidRPr="00B17DAE">
              <w:rPr>
                <w:rStyle w:val="Lienhypertexte"/>
                <w:noProof/>
                <w:lang w:val="en-US"/>
              </w:rPr>
              <w:t>Introduction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_Toc97156259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2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0" w:history="1">
            <w:r w:rsidR="00B26DFA" w:rsidRPr="00B17DAE">
              <w:rPr>
                <w:rStyle w:val="Lienhypertexte"/>
                <w:noProof/>
              </w:rPr>
              <w:t>Configuration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_Toc97156260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2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1" w:history="1">
            <w:r w:rsidR="00B26DFA" w:rsidRPr="00B17DAE">
              <w:rPr>
                <w:rStyle w:val="Lienhypertexte"/>
                <w:noProof/>
              </w:rPr>
              <w:t>Synthesis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_Toc97156261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2" w:history="1">
            <w:r w:rsidR="00B26DFA" w:rsidRPr="00B17DAE">
              <w:rPr>
                <w:rStyle w:val="Lienhypertexte"/>
                <w:noProof/>
              </w:rPr>
              <w:t>Analysis Status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_Toc97156262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3" w:history="1">
            <w:r w:rsidR="00B26DFA" w:rsidRPr="00B17DAE">
              <w:rPr>
                <w:rStyle w:val="Lienhypertexte"/>
                <w:noProof/>
                <w:lang w:val="en-US"/>
              </w:rPr>
              <w:t>Quality gate status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_Toc97156263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4" w:history="1">
            <w:r w:rsidR="00B26DFA" w:rsidRPr="00B17DAE">
              <w:rPr>
                <w:rStyle w:val="Lienhypertexte"/>
                <w:noProof/>
              </w:rPr>
              <w:t>Metrics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_Toc97156264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5" w:history="1">
            <w:r w:rsidR="00B26DFA" w:rsidRPr="00B17DAE">
              <w:rPr>
                <w:rStyle w:val="Lienhypertexte"/>
                <w:noProof/>
              </w:rPr>
              <w:t>Tests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_Toc97156265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6" w:history="1">
            <w:r w:rsidR="00B26DFA" w:rsidRPr="00B17DAE">
              <w:rPr>
                <w:rStyle w:val="Lienhypertexte"/>
                <w:noProof/>
              </w:rPr>
              <w:t>Detailed technical debt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_Toc97156266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3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7" w:history="1">
            <w:r w:rsidR="00B26DFA" w:rsidRPr="00B17DAE">
              <w:rPr>
                <w:rStyle w:val="Lienhypertexte"/>
                <w:noProof/>
              </w:rPr>
              <w:t>Metrics Range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_Toc97156267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5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68" w:history="1">
            <w:r w:rsidR="00B26DFA" w:rsidRPr="00B17DAE">
              <w:rPr>
                <w:rStyle w:val="Lienhypertexte"/>
                <w:noProof/>
                <w:lang w:val="en-US"/>
              </w:rPr>
              <w:t>Volume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_Toc97156268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5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69" w:history="1">
            <w:r w:rsidR="00B26DFA" w:rsidRPr="00B17DAE">
              <w:rPr>
                <w:rStyle w:val="Lienhypertexte"/>
                <w:noProof/>
                <w:lang w:val="en-US"/>
              </w:rPr>
              <w:t>Issues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_Toc97156269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6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0" w:history="1">
            <w:r w:rsidR="00B26DFA" w:rsidRPr="00B17DAE">
              <w:rPr>
                <w:rStyle w:val="Lienhypertexte"/>
                <w:noProof/>
                <w:lang w:val="en-US"/>
              </w:rPr>
              <w:t>Charts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_Toc97156270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6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1" w:history="1">
            <w:r w:rsidR="00B26DFA" w:rsidRPr="00B17DAE">
              <w:rPr>
                <w:rStyle w:val="Lienhypertexte"/>
                <w:noProof/>
                <w:lang w:val="en-US"/>
              </w:rPr>
              <w:t>Issues count by severity and type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_Toc97156271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8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2" w:history="1">
            <w:r w:rsidR="00B26DFA" w:rsidRPr="00B17DAE">
              <w:rPr>
                <w:rStyle w:val="Lienhypertexte"/>
                <w:noProof/>
                <w:lang w:val="en-US"/>
              </w:rPr>
              <w:t>Issues List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_Toc97156272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8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1"/>
            <w:rPr>
              <w:noProof/>
              <w:sz w:val="22"/>
              <w:szCs w:val="22"/>
              <w:lang w:val="es-ES" w:eastAsia="es-ES"/>
            </w:rPr>
          </w:pPr>
          <w:hyperlink w:anchor="_Toc97156273" w:history="1">
            <w:r w:rsidR="00B26DFA" w:rsidRPr="00B17DAE">
              <w:rPr>
                <w:rStyle w:val="Lienhypertexte"/>
                <w:noProof/>
                <w:lang w:val="en-US"/>
              </w:rPr>
              <w:t>Security Hotspots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_Toc97156273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4" w:history="1">
            <w:r w:rsidR="00B26DFA" w:rsidRPr="00B17DAE">
              <w:rPr>
                <w:rStyle w:val="Lienhypertexte"/>
                <w:noProof/>
                <w:lang w:val="en-US"/>
              </w:rPr>
              <w:t>Security hotspots count by category and priority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_Toc97156274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B26DFA" w:rsidRDefault="008C5002">
          <w:pPr>
            <w:pStyle w:val="TM2"/>
            <w:tabs>
              <w:tab w:val="right" w:leader="dot" w:pos="9628"/>
            </w:tabs>
            <w:rPr>
              <w:noProof/>
              <w:sz w:val="22"/>
              <w:szCs w:val="22"/>
              <w:lang w:val="es-ES" w:eastAsia="es-ES"/>
            </w:rPr>
          </w:pPr>
          <w:hyperlink w:anchor="_Toc97156275" w:history="1">
            <w:r w:rsidR="00B26DFA" w:rsidRPr="00B17DAE">
              <w:rPr>
                <w:rStyle w:val="Lienhypertexte"/>
                <w:noProof/>
                <w:lang w:val="en-US"/>
              </w:rPr>
              <w:t>Security hotspots List</w:t>
            </w:r>
            <w:r w:rsidR="00B26DFA">
              <w:rPr>
                <w:noProof/>
                <w:webHidden/>
              </w:rPr>
              <w:tab/>
            </w:r>
            <w:r w:rsidR="00B26DFA">
              <w:rPr>
                <w:noProof/>
                <w:webHidden/>
              </w:rPr>
              <w:fldChar w:fldCharType="begin"/>
            </w:r>
            <w:r w:rsidR="00B26DFA">
              <w:rPr>
                <w:noProof/>
                <w:webHidden/>
              </w:rPr>
              <w:instrText xml:space="preserve"> PAGEREF _Toc97156275 \h </w:instrText>
            </w:r>
            <w:r w:rsidR="00B26DFA">
              <w:rPr>
                <w:noProof/>
                <w:webHidden/>
              </w:rPr>
            </w:r>
            <w:r w:rsidR="00B26DFA">
              <w:rPr>
                <w:noProof/>
                <w:webHidden/>
              </w:rPr>
              <w:fldChar w:fldCharType="separate"/>
            </w:r>
            <w:r w:rsidR="00B26DFA">
              <w:rPr>
                <w:noProof/>
                <w:webHidden/>
              </w:rPr>
              <w:t>9</w:t>
            </w:r>
            <w:r w:rsidR="00B26DFA">
              <w:rPr>
                <w:noProof/>
                <w:webHidden/>
              </w:rPr>
              <w:fldChar w:fldCharType="end"/>
            </w:r>
          </w:hyperlink>
        </w:p>
        <w:p w:rsidR="00265064" w:rsidRPr="001F5FAC" w:rsidRDefault="00076E8B" w:rsidP="001F5FAC">
          <w:pPr>
            <w:pStyle w:val="Tabledesmatiresniveau1"/>
            <w:tabs>
              <w:tab w:val="right" w:leader="dot" w:pos="9638"/>
            </w:tabs>
          </w:pPr>
          <w:r>
            <w:fldChar w:fldCharType="end"/>
          </w:r>
        </w:p>
      </w:sdtContent>
    </w:sdt>
    <w:p w:rsidR="00265064" w:rsidRDefault="00076E8B">
      <w:pPr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426961" w:rsidRPr="006E25C4" w:rsidRDefault="001F5FAC" w:rsidP="001F5FAC">
      <w:pPr>
        <w:pStyle w:val="Titre1"/>
        <w:rPr>
          <w:lang w:val="en-US"/>
        </w:rPr>
      </w:pPr>
      <w:bookmarkStart w:id="3" w:name="_Toc481744297"/>
      <w:bookmarkStart w:id="4" w:name="_Toc97156259"/>
      <w:bookmarkEnd w:id="3"/>
      <w:r w:rsidRPr="006E25C4">
        <w:rPr>
          <w:lang w:val="en-US"/>
        </w:rPr>
        <w:lastRenderedPageBreak/>
        <w:t>Introduction</w:t>
      </w:r>
      <w:bookmarkEnd w:id="4"/>
    </w:p>
    <w:p w:rsidR="00426961" w:rsidRDefault="001F5FAC" w:rsidP="00426961">
      <w:pPr>
        <w:rPr>
          <w:lang w:val="en-US"/>
        </w:rPr>
      </w:pPr>
      <w:r w:rsidRPr="001F5FAC">
        <w:rPr>
          <w:lang w:val="en-US"/>
        </w:rPr>
        <w:t>This document contains results of the code analysis of</w:t>
      </w:r>
      <w:r w:rsidR="00426961" w:rsidRPr="001F5FAC">
        <w:rPr>
          <w:lang w:val="en-US"/>
        </w:rPr>
        <w:t xml:space="preserve"> notes-app-local.</w:t>
      </w:r>
    </w:p>
    <w:p w:rsidR="00BB4162" w:rsidRDefault="00BB4162" w:rsidP="00426961">
      <w:pPr>
        <w:rPr>
          <w:lang w:val="en-US"/>
        </w:rPr>
      </w:pPr>
      <w:r>
        <w:rPr>
          <w:lang w:val="en-US"/>
        </w:rPr>
        <w:t/>
      </w:r>
    </w:p>
    <w:p w:rsidR="00B675AF" w:rsidRPr="001F5FAC" w:rsidRDefault="00B675AF" w:rsidP="00426961">
      <w:pPr>
        <w:rPr>
          <w:lang w:val="en-US"/>
        </w:rPr>
      </w:pPr>
    </w:p>
    <w:p w:rsidR="00CF2650" w:rsidRDefault="001F5FAC" w:rsidP="001F5FAC">
      <w:pPr>
        <w:pStyle w:val="Titre1"/>
      </w:pPr>
      <w:bookmarkStart w:id="5" w:name="_Toc97156260"/>
      <w:r>
        <w:t>Configuration</w:t>
      </w:r>
      <w:bookmarkEnd w:id="5"/>
    </w:p>
    <w:p w:rsidR="00CF2650" w:rsidRDefault="001F5FAC" w:rsidP="00CF2650">
      <w:pPr>
        <w:numPr>
          <w:ilvl w:val="0"/>
          <w:numId w:val="3"/>
        </w:numPr>
      </w:pPr>
      <w:r>
        <w:t>Quality Profiles</w:t>
      </w:r>
    </w:p>
    <w:p w:rsidR="00CF2650" w:rsidRDefault="001F5FAC" w:rsidP="00B6799A">
      <w:pPr>
        <w:pStyle w:val="Paragraphedeliste"/>
        <w:numPr>
          <w:ilvl w:val="1"/>
          <w:numId w:val="3"/>
        </w:numPr>
      </w:pPr>
      <w:r>
        <w:t>Names</w:t>
      </w:r>
      <w:r w:rsidR="00CF2650">
        <w:t xml:space="preserve">: Sonar way [CSS]; Sonar way [JavaScript]; </w:t>
      </w:r>
    </w:p>
    <w:p w:rsidR="00CF2650" w:rsidRDefault="001F5FAC" w:rsidP="00CF2650">
      <w:pPr>
        <w:numPr>
          <w:ilvl w:val="1"/>
          <w:numId w:val="3"/>
        </w:numPr>
      </w:pPr>
      <w:r>
        <w:t>Files</w:t>
      </w:r>
      <w:r w:rsidR="00CF2650">
        <w:t xml:space="preserve">: 654da660-b6be-437c-ba70-2ce9c2a5cafc.json; 6448f1c2-c3bd-4240-bd95-37b152ab716f.json; </w:t>
      </w:r>
    </w:p>
    <w:p w:rsidR="00CF2650" w:rsidRDefault="00CF2650" w:rsidP="00CF2650">
      <w:pPr>
        <w:numPr>
          <w:ilvl w:val="0"/>
          <w:numId w:val="3"/>
        </w:numPr>
      </w:pPr>
      <w:r>
        <w:t>Quality Gate</w:t>
      </w:r>
    </w:p>
    <w:p w:rsidR="00CF2650" w:rsidRDefault="00CF2650" w:rsidP="00CF2650">
      <w:pPr>
        <w:numPr>
          <w:ilvl w:val="1"/>
          <w:numId w:val="3"/>
        </w:numPr>
      </w:pPr>
      <w:r>
        <w:t>N</w:t>
      </w:r>
      <w:r w:rsidR="001F5FAC">
        <w:t>ame</w:t>
      </w:r>
      <w:r>
        <w:t>: Sonar way</w:t>
      </w:r>
    </w:p>
    <w:p w:rsidR="00CF2650" w:rsidRPr="00CF2650" w:rsidRDefault="001F5FAC" w:rsidP="00CF2650">
      <w:pPr>
        <w:numPr>
          <w:ilvl w:val="1"/>
          <w:numId w:val="3"/>
        </w:numPr>
      </w:pPr>
      <w:r>
        <w:t>File</w:t>
      </w:r>
      <w:r w:rsidR="00CF2650">
        <w:t>: Sonar way.xml</w:t>
      </w:r>
    </w:p>
    <w:p w:rsidR="00B675AF" w:rsidRDefault="00B675AF">
      <w:pPr>
        <w:rPr>
          <w:b/>
          <w:bCs/>
          <w:caps/>
          <w:color w:val="FFFFFF" w:themeColor="background1"/>
          <w:spacing w:val="15"/>
          <w:sz w:val="22"/>
          <w:szCs w:val="22"/>
        </w:rPr>
      </w:pPr>
      <w:bookmarkStart w:id="6" w:name="_Toc481744298"/>
      <w:bookmarkEnd w:id="6"/>
      <w:r>
        <w:br w:type="page"/>
      </w:r>
    </w:p>
    <w:p w:rsidR="005F2CF0" w:rsidRDefault="005F2CF0" w:rsidP="005F2CF0">
      <w:pPr>
        <w:pStyle w:val="Titre1"/>
      </w:pPr>
      <w:bookmarkStart w:id="7" w:name="_Toc97156261"/>
      <w:r>
        <w:lastRenderedPageBreak/>
        <w:t>Synthesis</w:t>
      </w:r>
      <w:bookmarkEnd w:id="7"/>
    </w:p>
    <w:p w:rsidR="00B675AF" w:rsidRDefault="00B675AF" w:rsidP="00B675AF">
      <w:pPr>
        <w:pStyle w:val="Titre2"/>
      </w:pPr>
      <w:bookmarkStart w:id="8" w:name="_Toc97156262"/>
      <w:r>
        <w:t>Analysis Status</w:t>
      </w:r>
      <w:bookmarkEnd w:id="8"/>
    </w:p>
    <w:tbl>
      <w:tblPr>
        <w:tblStyle w:val="Trameclaire-Accent5"/>
        <w:tblW w:w="4994" w:type="pct"/>
        <w:tblLayout w:type="fixed"/>
        <w:tblLook w:val="04A0" w:firstRow="1" w:lastRow="0" w:firstColumn="1" w:lastColumn="0" w:noHBand="0" w:noVBand="1"/>
        <w:tblCaption w:val="TT-SYNTHESIS-TT"/>
      </w:tblPr>
      <w:tblGrid>
        <w:gridCol w:w="2348"/>
        <w:gridCol w:w="2342"/>
        <w:gridCol w:w="2508"/>
        <w:gridCol w:w="2644"/>
      </w:tblGrid>
      <w:tr w:rsidR="00B675AF" w:rsidTr="00B6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3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rPr>
                <w:b w:val="0"/>
                <w:bCs w:val="0"/>
              </w:rPr>
            </w:pPr>
            <w:r>
              <w:t>Reliability</w:t>
            </w:r>
          </w:p>
        </w:tc>
        <w:tc>
          <w:tcPr>
            <w:tcW w:w="1190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Security</w:t>
            </w:r>
          </w:p>
        </w:tc>
        <w:tc>
          <w:tcPr>
            <w:tcW w:w="1274" w:type="pct"/>
            <w:vAlign w:val="center"/>
          </w:tcPr>
          <w:p w:rsidR="00B675AF" w:rsidRDefault="00B675AF" w:rsidP="00F95E71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Security Review</w:t>
            </w:r>
          </w:p>
        </w:tc>
        <w:tc>
          <w:tcPr>
            <w:tcW w:w="1343" w:type="pct"/>
            <w:vAlign w:val="center"/>
          </w:tcPr>
          <w:p w:rsidR="00B675AF" w:rsidRDefault="00B675AF" w:rsidP="00F371C4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Maintainability</w:t>
            </w:r>
          </w:p>
        </w:tc>
      </w:tr>
      <w:tr w:rsidR="00B675AF" w:rsidTr="00B67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3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rPr>
                <w:b w:val="0"/>
                <w:bCs w:val="0"/>
                <w:szCs w:val="24"/>
              </w:rPr>
            </w:pPr>
            <w:r w:rsidRPr="00116282">
              <w:rPr>
                <w:szCs w:val="24"/>
              </w:rPr>
              <w:t/>
              <w:drawing>
                <wp:inline distT="0" distR="0" distB="0" distL="0">
                  <wp:extent cx="304800" cy="304800"/>
                  <wp:docPr id="0" name="Drawing 0" descr="B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B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4" name="Drawing 4" descr="B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B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pct"/>
            <w:vAlign w:val="center"/>
          </w:tcPr>
          <w:p w:rsidR="00B675AF" w:rsidRPr="00116282" w:rsidRDefault="00B675AF" w:rsidP="00F95E71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6" name="Drawing 6" descr="A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A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3" w:type="pct"/>
            <w:vAlign w:val="center"/>
          </w:tcPr>
          <w:p w:rsidR="00B675AF" w:rsidRPr="00116282" w:rsidRDefault="00B675AF" w:rsidP="005540B0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/>
              <w:drawing>
                <wp:inline distT="0" distR="0" distB="0" distL="0">
                  <wp:extent cx="304800" cy="304800"/>
                  <wp:docPr id="7" name="Drawing 7" descr="A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A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675AF" w:rsidRDefault="00B675AF" w:rsidP="00B675AF">
      <w:pPr>
        <w:rPr>
          <w:lang w:val="en-US"/>
        </w:rPr>
      </w:pPr>
    </w:p>
    <w:p w:rsidR="00E31B8D" w:rsidRDefault="00E31B8D" w:rsidP="00E31B8D">
      <w:pPr>
        <w:pStyle w:val="Titre2"/>
        <w:rPr>
          <w:lang w:val="en-US"/>
        </w:rPr>
      </w:pPr>
      <w:bookmarkStart w:id="9" w:name="_Toc72936669"/>
      <w:bookmarkStart w:id="10" w:name="_Toc97156263"/>
      <w:r>
        <w:rPr>
          <w:lang w:val="en-US"/>
        </w:rPr>
        <w:t>Quality gate status</w:t>
      </w:r>
      <w:bookmarkEnd w:id="9"/>
      <w:bookmarkEnd w:id="10"/>
    </w:p>
    <w:tbl>
      <w:tblPr>
        <w:tblStyle w:val="Trameclaire-Accent5"/>
        <w:tblW w:w="5000" w:type="pct"/>
        <w:tblLook w:val="0480" w:firstRow="0" w:lastRow="0" w:firstColumn="1" w:lastColumn="0" w:noHBand="0" w:noVBand="1"/>
      </w:tblPr>
      <w:tblGrid>
        <w:gridCol w:w="4927"/>
        <w:gridCol w:w="4927"/>
      </w:tblGrid>
      <w:tr w:rsidR="00E31B8D" w:rsidTr="00E3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9" w:type="dxa"/>
            <w:tcBorders>
              <w:top w:val="single" w:sz="8" w:space="0" w:color="4BACC6" w:themeColor="accent5"/>
              <w:bottom w:val="single" w:sz="8" w:space="0" w:color="4BACC6" w:themeColor="accent5"/>
            </w:tcBorders>
            <w:vAlign w:val="center"/>
            <w:hideMark/>
          </w:tcPr>
          <w:p w:rsidR="00E31B8D" w:rsidRDefault="00E31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Quality Gate Status</w:t>
            </w:r>
          </w:p>
        </w:tc>
        <w:tc>
          <w:tcPr>
            <w:tcW w:w="4889" w:type="dxa"/>
            <w:tcBorders>
              <w:top w:val="single" w:sz="8" w:space="0" w:color="4BACC6" w:themeColor="accent5"/>
              <w:bottom w:val="single" w:sz="8" w:space="0" w:color="4BACC6" w:themeColor="accent5"/>
            </w:tcBorders>
            <w:vAlign w:val="center"/>
            <w:hideMark/>
          </w:tcPr>
          <w:p w:rsidR="00E31B8D" w:rsidRDefault="00E3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rStyle w:val="pl-s"/>
                <w:b/>
              </w:rPr>
              <w:t/>
              <w:drawing>
                <wp:inline distT="0" distR="0" distB="0" distL="0">
                  <wp:extent cx="812800" cy="254000"/>
                  <wp:docPr id="8" name="Drawing 8" descr="OK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OK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2800" cy="2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31B8D" w:rsidRDefault="00E31B8D" w:rsidP="00E31B8D">
      <w:pPr>
        <w:rPr>
          <w:lang w:val="en-US"/>
        </w:rPr>
      </w:pPr>
    </w:p>
    <w:tbl>
      <w:tblPr>
        <w:tblStyle w:val="Trameclaire-Accent5"/>
        <w:tblW w:w="5000" w:type="pct"/>
        <w:tblLook w:val="0420" w:firstRow="1" w:lastRow="0" w:firstColumn="0" w:lastColumn="0" w:noHBand="0" w:noVBand="1"/>
      </w:tblPr>
      <w:tblGrid>
        <w:gridCol w:w="9854"/>
      </w:tblGrid>
      <w:tr>
        <w:tc>
          <w:p>
            <w:r>
              <w:t>Metric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Coverage on New Code</w:t>
            </w:r>
          </w:p>
        </w:tc>
        <w:tc>
          <w:p>
            <w:r>
              <w:t>OK</w:t>
            </w:r>
          </w:p>
        </w:tc>
      </w:tr>
      <w:tr>
        <w:tc>
          <w:p>
            <w:r>
              <w:t>Duplicated Lines (%) on New Code</w:t>
            </w:r>
          </w:p>
        </w:tc>
        <w:tc>
          <w:p>
            <w:r>
              <w:t>OK</w:t>
            </w:r>
          </w:p>
        </w:tc>
      </w:tr>
      <w:tr>
        <w:tc>
          <w:p>
            <w:r>
              <w:t>Security Hotspots Reviewed on New Code</w:t>
            </w:r>
          </w:p>
        </w:tc>
        <w:tc>
          <w:p>
            <w:r>
              <w:t>OK</w:t>
            </w:r>
          </w:p>
        </w:tc>
      </w:tr>
      <w:tr>
        <w:tc>
          <w:p>
            <w:r>
              <w:t>New Issues</w:t>
            </w:r>
          </w:p>
        </w:tc>
        <w:tc>
          <w:p>
            <w:r>
              <w:t>OK</w:t>
            </w:r>
          </w:p>
        </w:tc>
      </w:tr>
    </w:tbl>
    <w:p w:rsidR="00E31B8D" w:rsidRPr="00B675AF" w:rsidRDefault="00E31B8D" w:rsidP="00B675AF"/>
    <w:p w:rsidR="00B675AF" w:rsidRDefault="00B675AF" w:rsidP="00B675AF">
      <w:pPr>
        <w:pStyle w:val="Titre2"/>
      </w:pPr>
      <w:bookmarkStart w:id="11" w:name="_Toc97156264"/>
      <w:r>
        <w:t>Metrics</w:t>
      </w:r>
      <w:bookmarkEnd w:id="11"/>
    </w:p>
    <w:tbl>
      <w:tblPr>
        <w:tblStyle w:val="Trameclaire-Accent5"/>
        <w:tblW w:w="5002" w:type="pct"/>
        <w:tblLook w:val="04A0" w:firstRow="1" w:lastRow="0" w:firstColumn="1" w:lastColumn="0" w:noHBand="0" w:noVBand="1"/>
      </w:tblPr>
      <w:tblGrid>
        <w:gridCol w:w="1575"/>
        <w:gridCol w:w="1586"/>
        <w:gridCol w:w="1903"/>
        <w:gridCol w:w="2443"/>
        <w:gridCol w:w="2351"/>
      </w:tblGrid>
      <w:tr w:rsidR="00B675AF" w:rsidTr="00B67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rPr>
                <w:b w:val="0"/>
                <w:bCs w:val="0"/>
              </w:rPr>
            </w:pPr>
            <w:r>
              <w:t>Coverage</w:t>
            </w:r>
          </w:p>
        </w:tc>
        <w:tc>
          <w:tcPr>
            <w:tcW w:w="1588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Duplication</w:t>
            </w:r>
          </w:p>
        </w:tc>
        <w:tc>
          <w:tcPr>
            <w:tcW w:w="1871" w:type="dxa"/>
            <w:vAlign w:val="center"/>
          </w:tcPr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  <w:p w:rsidR="00B675AF" w:rsidRDefault="00B675AF" w:rsidP="00B675AF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density</w:t>
            </w:r>
          </w:p>
        </w:tc>
        <w:tc>
          <w:tcPr>
            <w:tcW w:w="2455" w:type="dxa"/>
            <w:vAlign w:val="center"/>
          </w:tcPr>
          <w:p w:rsidR="00B675AF" w:rsidRDefault="00B675AF" w:rsidP="00B675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2B72">
              <w:rPr>
                <w:lang w:val="en-US"/>
              </w:rPr>
              <w:t>Median number of lines of code per file</w:t>
            </w:r>
          </w:p>
        </w:tc>
        <w:tc>
          <w:tcPr>
            <w:tcW w:w="2363" w:type="dxa"/>
            <w:vAlign w:val="center"/>
          </w:tcPr>
          <w:p w:rsidR="00B675AF" w:rsidRDefault="00B675AF" w:rsidP="00B675A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72B72">
              <w:rPr>
                <w:lang w:val="en-US"/>
              </w:rPr>
              <w:t>Adherence to coding standard</w:t>
            </w:r>
          </w:p>
        </w:tc>
      </w:tr>
      <w:tr w:rsidR="00B675AF" w:rsidTr="002432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rPr>
                <w:b w:val="0"/>
                <w:bCs w:val="0"/>
                <w:szCs w:val="24"/>
              </w:rPr>
            </w:pPr>
            <w:r w:rsidRPr="00116282">
              <w:rPr>
                <w:szCs w:val="24"/>
              </w:rPr>
              <w:t>80.7 %</w:t>
            </w:r>
          </w:p>
        </w:tc>
        <w:tc>
          <w:tcPr>
            <w:tcW w:w="1588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>1.2 %</w:t>
            </w:r>
          </w:p>
        </w:tc>
        <w:tc>
          <w:tcPr>
            <w:tcW w:w="1871" w:type="dxa"/>
            <w:vAlign w:val="center"/>
          </w:tcPr>
          <w:p w:rsidR="00B675AF" w:rsidRPr="00116282" w:rsidRDefault="00B675AF" w:rsidP="00B675AF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4"/>
              </w:rPr>
            </w:pPr>
            <w:r w:rsidRPr="00116282">
              <w:rPr>
                <w:b/>
                <w:bCs/>
                <w:szCs w:val="24"/>
              </w:rPr>
              <w:t>6.9 %</w:t>
            </w:r>
          </w:p>
        </w:tc>
        <w:tc>
          <w:tcPr>
            <w:tcW w:w="2455" w:type="dxa"/>
            <w:vAlign w:val="center"/>
          </w:tcPr>
          <w:p w:rsidR="00B675AF" w:rsidRPr="00B675AF" w:rsidRDefault="00B675AF" w:rsidP="00B675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B675AF">
              <w:rPr>
                <w:b/>
                <w:lang w:val="en-US"/>
              </w:rPr>
              <w:t>53.0</w:t>
            </w:r>
          </w:p>
        </w:tc>
        <w:tc>
          <w:tcPr>
            <w:tcW w:w="2363" w:type="dxa"/>
            <w:vAlign w:val="center"/>
          </w:tcPr>
          <w:p w:rsidR="00B675AF" w:rsidRPr="00672B72" w:rsidRDefault="00B675AF" w:rsidP="00B675A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672B72">
              <w:rPr>
                <w:b/>
                <w:lang w:val="en-US"/>
              </w:rPr>
              <w:t>99.6</w:t>
            </w:r>
            <w:r>
              <w:rPr>
                <w:b/>
                <w:lang w:val="en-US"/>
              </w:rPr>
              <w:t xml:space="preserve"> %</w:t>
            </w:r>
          </w:p>
        </w:tc>
      </w:tr>
    </w:tbl>
    <w:p w:rsidR="00B675AF" w:rsidRDefault="00B675AF" w:rsidP="00B675AF"/>
    <w:p w:rsidR="00B26DFA" w:rsidRDefault="00B26DFA" w:rsidP="00B26DFA"/>
    <w:p w:rsidR="00B26DFA" w:rsidRDefault="00B26DFA" w:rsidP="00B26DFA">
      <w:pPr>
        <w:pStyle w:val="Titre2"/>
      </w:pPr>
      <w:bookmarkStart w:id="12" w:name="_Toc97156265"/>
      <w:r>
        <w:t>Tests</w:t>
      </w:r>
      <w:bookmarkEnd w:id="12"/>
    </w:p>
    <w:tbl>
      <w:tblPr>
        <w:tblStyle w:val="Trameclaire-Accent5"/>
        <w:tblW w:w="5002" w:type="pct"/>
        <w:tblLayout w:type="fixed"/>
        <w:tblLook w:val="04A0" w:firstRow="1" w:lastRow="0" w:firstColumn="1" w:lastColumn="0" w:noHBand="0" w:noVBand="1"/>
      </w:tblPr>
      <w:tblGrid>
        <w:gridCol w:w="1580"/>
        <w:gridCol w:w="1788"/>
        <w:gridCol w:w="2126"/>
        <w:gridCol w:w="2126"/>
        <w:gridCol w:w="2238"/>
      </w:tblGrid>
      <w:tr w:rsidR="00B26DFA" w:rsidTr="004D22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26DFA" w:rsidRDefault="00B26DFA" w:rsidP="004D22D5">
            <w:pPr>
              <w:pStyle w:val="Contenudetableau"/>
              <w:jc w:val="center"/>
            </w:pPr>
            <w:r>
              <w:t>Total</w:t>
            </w:r>
          </w:p>
        </w:tc>
        <w:tc>
          <w:tcPr>
            <w:tcW w:w="1788" w:type="dxa"/>
            <w:vAlign w:val="center"/>
          </w:tcPr>
          <w:p w:rsidR="00B26DFA" w:rsidRDefault="00B26DFA" w:rsidP="004D22D5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 Rate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Skipped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Errors</w:t>
            </w:r>
          </w:p>
        </w:tc>
        <w:tc>
          <w:tcPr>
            <w:tcW w:w="2238" w:type="dxa"/>
            <w:vAlign w:val="center"/>
          </w:tcPr>
          <w:p w:rsidR="00B26DFA" w:rsidRDefault="00B26DFA" w:rsidP="004D22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Failures</w:t>
            </w:r>
          </w:p>
        </w:tc>
      </w:tr>
      <w:tr w:rsidR="00B26DFA" w:rsidTr="004D22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0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rPr>
                <w:bCs w:val="0"/>
                <w:lang w:val="en-US"/>
              </w:rPr>
            </w:pPr>
            <w:r w:rsidRPr="002544A9">
              <w:rPr>
                <w:bCs w:val="0"/>
                <w:lang w:val="en-US"/>
              </w:rPr>
              <w:t>0</w:t>
            </w:r>
          </w:p>
        </w:tc>
        <w:tc>
          <w:tcPr>
            <w:tcW w:w="1788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2544A9">
              <w:rPr>
                <w:b/>
                <w:lang w:val="en-US"/>
              </w:rPr>
              <w:t>0 %</w:t>
            </w:r>
          </w:p>
        </w:tc>
        <w:tc>
          <w:tcPr>
            <w:tcW w:w="2126" w:type="dxa"/>
            <w:vAlign w:val="center"/>
          </w:tcPr>
          <w:p w:rsidR="00B26DFA" w:rsidRPr="002544A9" w:rsidRDefault="00B26DFA" w:rsidP="004D22D5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 w:rsidRPr="002544A9">
              <w:rPr>
                <w:b/>
                <w:lang w:val="en-US"/>
              </w:rPr>
              <w:t>0</w:t>
            </w:r>
          </w:p>
        </w:tc>
        <w:tc>
          <w:tcPr>
            <w:tcW w:w="2126" w:type="dxa"/>
            <w:vAlign w:val="center"/>
          </w:tcPr>
          <w:p w:rsidR="00B26DFA" w:rsidRDefault="00B26DFA" w:rsidP="004D22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2238" w:type="dxa"/>
            <w:vAlign w:val="center"/>
          </w:tcPr>
          <w:p w:rsidR="00B26DFA" w:rsidRDefault="00B26DFA" w:rsidP="004D22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</w:tr>
    </w:tbl>
    <w:p w:rsidR="00B26DFA" w:rsidRDefault="00B26DFA" w:rsidP="00B675AF"/>
    <w:p w:rsidR="00B26DFA" w:rsidRPr="00B675AF" w:rsidRDefault="00B26DFA" w:rsidP="00B675AF"/>
    <w:p w:rsidR="005D6ED8" w:rsidRDefault="00C70706" w:rsidP="006365C1">
      <w:pPr>
        <w:pStyle w:val="Titre2"/>
      </w:pPr>
      <w:bookmarkStart w:id="13" w:name="_Toc97156266"/>
      <w:r>
        <w:t>Detailed t</w:t>
      </w:r>
      <w:r w:rsidR="005D6ED8">
        <w:t>echnical debt</w:t>
      </w:r>
      <w:bookmarkEnd w:id="13"/>
    </w:p>
    <w:tbl>
      <w:tblPr>
        <w:tblStyle w:val="Trameclaire-Accent5"/>
        <w:tblW w:w="5000" w:type="pct"/>
        <w:tblLook w:val="0520" w:firstRow="1" w:lastRow="0" w:firstColumn="0" w:lastColumn="1" w:noHBand="0" w:noVBand="1"/>
      </w:tblPr>
      <w:tblGrid>
        <w:gridCol w:w="9854"/>
      </w:tblGrid>
      <w:tr>
        <w:tc>
          <w:p>
            <w:r>
              <w:t>Reliability</w:t>
            </w:r>
          </w:p>
        </w:tc>
        <w:tc>
          <w:p>
            <w:r>
              <w:t>Security</w:t>
            </w:r>
          </w:p>
        </w:tc>
        <w:tc>
          <w:p>
            <w:r>
              <w:t>Maintainability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0d 0h 15min</w:t>
            </w:r>
          </w:p>
        </w:tc>
        <w:tc>
          <w:p>
            <w:r>
              <w:t>0d 4h 35min</w:t>
            </w:r>
          </w:p>
        </w:tc>
        <w:tc>
          <w:p>
            <w:r>
              <w:t>0d 2h 1min</w:t>
            </w:r>
          </w:p>
        </w:tc>
        <w:tc>
          <w:p>
            <w:r>
              <w:t>0d 6h 51min</w:t>
            </w:r>
          </w:p>
        </w:tc>
      </w:tr>
    </w:tbl>
    <w:p w:rsidR="006365C1" w:rsidRPr="006365C1" w:rsidRDefault="006365C1" w:rsidP="006365C1"/>
    <w:p w:rsidR="006365C1" w:rsidRDefault="006365C1">
      <w:pPr>
        <w:rPr>
          <w:caps/>
          <w:spacing w:val="15"/>
          <w:sz w:val="22"/>
          <w:szCs w:val="22"/>
        </w:rPr>
      </w:pPr>
      <w:r>
        <w:br w:type="page"/>
      </w:r>
    </w:p>
    <w:p w:rsidR="005F2CF0" w:rsidRPr="001D2E00" w:rsidRDefault="005F2CF0" w:rsidP="006365C1">
      <w:pPr>
        <w:pStyle w:val="Titre2"/>
      </w:pPr>
      <w:bookmarkStart w:id="14" w:name="_Toc97156267"/>
      <w:r>
        <w:lastRenderedPageBreak/>
        <w:t>Metrics</w:t>
      </w:r>
      <w:r w:rsidR="006365C1">
        <w:t xml:space="preserve"> R</w:t>
      </w:r>
      <w:r w:rsidR="003E4987">
        <w:t>ange</w:t>
      </w:r>
      <w:bookmarkEnd w:id="14"/>
    </w:p>
    <w:tbl>
      <w:tblPr>
        <w:tblStyle w:val="Trameclaire-Accent5"/>
        <w:tblW w:w="5000" w:type="pct"/>
        <w:tblLook w:val="04A0" w:firstRow="1" w:lastRow="0" w:firstColumn="1" w:lastColumn="0" w:noHBand="0" w:noVBand="1"/>
        <w:tblCaption w:val="TT-SYNTHESIS-TT"/>
      </w:tblPr>
      <w:tblGrid>
        <w:gridCol w:w="515"/>
        <w:gridCol w:w="1434"/>
        <w:gridCol w:w="2171"/>
        <w:gridCol w:w="1039"/>
        <w:gridCol w:w="1882"/>
        <w:gridCol w:w="1316"/>
        <w:gridCol w:w="1497"/>
      </w:tblGrid>
      <w:tr w:rsidR="00D70D3A" w:rsidTr="00D70D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rPr>
                <w:b w:val="0"/>
                <w:bCs w:val="0"/>
              </w:rPr>
            </w:pP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Cyclomatic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Complexity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Cognitive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Complexity</w:t>
            </w:r>
          </w:p>
        </w:tc>
        <w:tc>
          <w:tcPr>
            <w:tcW w:w="591" w:type="pct"/>
            <w:vAlign w:val="center"/>
          </w:tcPr>
          <w:p w:rsidR="00D70D3A" w:rsidRP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D70D3A">
              <w:rPr>
                <w:lang w:val="en-US"/>
              </w:rPr>
              <w:t>Lines of code per file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  <w:p w:rsidR="00D70D3A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density (%)</w:t>
            </w:r>
          </w:p>
        </w:tc>
        <w:tc>
          <w:tcPr>
            <w:tcW w:w="113" w:type="pct"/>
            <w:vAlign w:val="center"/>
          </w:tcPr>
          <w:p w:rsidR="00D70D3A" w:rsidRDefault="00D70D3A" w:rsidP="00D70D3A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8" w:type="pct"/>
            <w:vAlign w:val="center"/>
          </w:tcPr>
          <w:p w:rsidR="00D70D3A" w:rsidRPr="005F2CF0" w:rsidRDefault="00D70D3A" w:rsidP="007E556E">
            <w:pPr>
              <w:pStyle w:val="Contenudetableau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>
              <w:rPr>
                <w:bCs w:val="0"/>
              </w:rPr>
              <w:t>Duplication (%)</w:t>
            </w:r>
          </w:p>
        </w:tc>
      </w:tr>
      <w:tr w:rsidR="00D70D3A" w:rsidTr="00D70D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</w:pPr>
            <w:r>
              <w:t>Min</w:t>
            </w: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59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6.0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13" w:type="pct"/>
            <w:vAlign w:val="center"/>
          </w:tcPr>
          <w:p w:rsidR="00D70D3A" w:rsidRDefault="00D70D3A" w:rsidP="00D70D3A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0D3A">
              <w:t>0.0</w:t>
            </w:r>
          </w:p>
        </w:tc>
        <w:tc>
          <w:tcPr>
            <w:tcW w:w="858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</w:tr>
      <w:tr w:rsidR="00D70D3A" w:rsidTr="00D70D3A">
        <w:trPr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pct"/>
            <w:vAlign w:val="center"/>
          </w:tcPr>
          <w:p w:rsidR="00D70D3A" w:rsidRDefault="00D70D3A" w:rsidP="007E556E">
            <w:pPr>
              <w:pStyle w:val="Contenudetableau"/>
              <w:jc w:val="center"/>
            </w:pPr>
            <w:r>
              <w:t>Max</w:t>
            </w:r>
          </w:p>
        </w:tc>
        <w:tc>
          <w:tcPr>
            <w:tcW w:w="82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205.0</w:t>
            </w:r>
          </w:p>
        </w:tc>
        <w:tc>
          <w:tcPr>
            <w:tcW w:w="125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92.0</w:t>
            </w:r>
          </w:p>
        </w:tc>
        <w:tc>
          <w:tcPr>
            <w:tcW w:w="591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3329.0</w:t>
            </w:r>
          </w:p>
        </w:tc>
        <w:tc>
          <w:tcPr>
            <w:tcW w:w="1082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39.6</w:t>
            </w:r>
          </w:p>
        </w:tc>
        <w:tc>
          <w:tcPr>
            <w:tcW w:w="113" w:type="pct"/>
            <w:vAlign w:val="center"/>
          </w:tcPr>
          <w:p w:rsidR="00D70D3A" w:rsidRDefault="00547AA4" w:rsidP="00D70D3A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100.0</w:t>
            </w:r>
          </w:p>
        </w:tc>
        <w:tc>
          <w:tcPr>
            <w:tcW w:w="858" w:type="pct"/>
            <w:vAlign w:val="center"/>
          </w:tcPr>
          <w:p w:rsidR="00D70D3A" w:rsidRDefault="00D70D3A" w:rsidP="007E556E">
            <w:pPr>
              <w:pStyle w:val="Contenudetableau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36.3</w:t>
            </w:r>
          </w:p>
        </w:tc>
      </w:tr>
    </w:tbl>
    <w:p w:rsidR="009169F1" w:rsidRDefault="009169F1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</w:p>
    <w:p w:rsidR="00BB4162" w:rsidRPr="009169F1" w:rsidRDefault="00BB4162" w:rsidP="006B03D8">
      <w:pPr>
        <w:pStyle w:val="Titre2"/>
        <w:rPr>
          <w:lang w:val="en-US"/>
        </w:rPr>
      </w:pPr>
      <w:bookmarkStart w:id="15" w:name="_Toc97156268"/>
      <w:r>
        <w:rPr>
          <w:lang w:val="en-US"/>
        </w:rPr>
        <w:t>Volume</w:t>
      </w:r>
      <w:bookmarkEnd w:id="15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CATEGORIES-TT"/>
      </w:tblPr>
      <w:tblGrid>
        <w:gridCol w:w="9854"/>
      </w:tblGrid>
      <w:tr>
        <w:tc>
          <w:p>
            <w:r>
              <w:t>Language</w:t>
            </w:r>
          </w:p>
        </w:tc>
        <w:tc>
          <w:p>
            <w:r>
              <w:t>Number</w:t>
            </w:r>
          </w:p>
        </w:tc>
      </w:tr>
      <w:tr>
        <w:tc>
          <w:p>
            <w:r>
              <w:t>CSS</w:t>
            </w:r>
          </w:p>
        </w:tc>
        <w:tc>
          <w:p>
            <w:r>
              <w:t>1971</w:t>
            </w:r>
          </w:p>
        </w:tc>
      </w:tr>
      <w:tr>
        <w:tc>
          <w:p>
            <w:r>
              <w:t>JavaScript</w:t>
            </w:r>
          </w:p>
        </w:tc>
        <w:tc>
          <w:p>
            <w:r>
              <w:t>1865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3836</w:t>
            </w:r>
          </w:p>
        </w:tc>
      </w:tr>
    </w:tbl>
    <w:p w:rsidR="006B03D8" w:rsidRDefault="006B03D8" w:rsidP="006B03D8">
      <w:pPr>
        <w:rPr>
          <w:lang w:val="en-US"/>
        </w:rPr>
      </w:pPr>
    </w:p>
    <w:p w:rsidR="00E01693" w:rsidRDefault="00E01693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:rsidR="00E01693" w:rsidRPr="006B03D8" w:rsidRDefault="00E01693" w:rsidP="00E01693">
      <w:pPr>
        <w:pStyle w:val="Titre1"/>
        <w:rPr>
          <w:lang w:val="en-US"/>
        </w:rPr>
      </w:pPr>
      <w:bookmarkStart w:id="16" w:name="_Toc97156269"/>
      <w:r>
        <w:rPr>
          <w:lang w:val="en-US"/>
        </w:rPr>
        <w:lastRenderedPageBreak/>
        <w:t>Issues</w:t>
      </w:r>
      <w:bookmarkEnd w:id="16"/>
    </w:p>
    <w:p w:rsidR="00E24710" w:rsidRPr="00BB4162" w:rsidRDefault="00E24710" w:rsidP="00E24710">
      <w:pPr>
        <w:pStyle w:val="Titre2"/>
        <w:rPr>
          <w:lang w:val="en-US"/>
        </w:rPr>
      </w:pPr>
      <w:bookmarkStart w:id="17" w:name="_Toc97156270"/>
      <w:r w:rsidRPr="00BB4162">
        <w:rPr>
          <w:lang w:val="en-US"/>
        </w:rPr>
        <w:t>Charts</w:t>
      </w:r>
      <w:bookmarkEnd w:id="17"/>
    </w:p>
    <w:p w:rsidR="00E24710" w:rsidRDefault="00E24710" w:rsidP="00E24710">
      <w:pPr>
        <w:jc w:val="center"/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64048D3F" wp14:editId="1DAB90D7">
            <wp:extent cx="5934710" cy="3239135"/>
            <wp:effectExtent l="0" t="0" r="0" b="0"/>
            <wp:docPr id="1" name="Graphique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  <w:r>
        <w:rPr>
          <w:noProof/>
          <w:lang w:eastAsia="fr-FR"/>
        </w:rPr>
        <w:drawing>
          <wp:inline distT="0" distB="0" distL="0" distR="0" wp14:anchorId="59E0519C" wp14:editId="0DA7AEC8">
            <wp:extent cx="5934710" cy="3239135"/>
            <wp:effectExtent l="0" t="0" r="0" b="0"/>
            <wp:docPr id="2" name="Graphique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</w:p>
    <w:p w:rsidR="00F20275" w:rsidRDefault="00F20275" w:rsidP="00E24710">
      <w:pPr>
        <w:jc w:val="center"/>
        <w:rPr>
          <w:lang w:val="en-US"/>
        </w:rPr>
      </w:pPr>
      <w:r>
        <w:rPr>
          <w:noProof/>
          <w:lang w:eastAsia="fr-FR"/>
        </w:rPr>
        <w:lastRenderedPageBreak/>
        <w:drawing>
          <wp:inline distT="0" distB="0" distL="0" distR="0" wp14:anchorId="00D3F270" wp14:editId="5E0875F9">
            <wp:extent cx="6073140" cy="3480180"/>
            <wp:effectExtent l="0" t="0" r="3810" b="6350"/>
            <wp:docPr id="3" name="Graphique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 w:rsidR="00F20275" w:rsidRDefault="00F20275" w:rsidP="00E24710">
      <w:pPr>
        <w:jc w:val="center"/>
        <w:rPr>
          <w:lang w:val="en-US"/>
        </w:rPr>
      </w:pPr>
      <w:r>
        <w:rPr>
          <w:noProof/>
          <w:lang w:eastAsia="fr-FR"/>
        </w:rPr>
        <w:drawing>
          <wp:inline distT="0" distB="0" distL="0" distR="0" wp14:anchorId="559A762B" wp14:editId="21B43A8C">
            <wp:extent cx="6073140" cy="3480180"/>
            <wp:effectExtent l="0" t="0" r="3810" b="6350"/>
            <wp:docPr id="5" name="Graphique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 w:rsidR="00F20275" w:rsidRPr="00BB4162" w:rsidRDefault="00F20275" w:rsidP="00E24710">
      <w:pPr>
        <w:jc w:val="center"/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Default="00E24710" w:rsidP="00E24710">
      <w:pPr>
        <w:rPr>
          <w:lang w:val="en-US"/>
        </w:rPr>
      </w:pPr>
    </w:p>
    <w:p w:rsidR="00E24710" w:rsidRPr="00E24710" w:rsidRDefault="00E24710" w:rsidP="00E24710">
      <w:pPr>
        <w:rPr>
          <w:lang w:val="en-US"/>
        </w:rPr>
      </w:pPr>
    </w:p>
    <w:p w:rsidR="00E04451" w:rsidRPr="001F5FAC" w:rsidRDefault="001F5FAC" w:rsidP="006B03D8">
      <w:pPr>
        <w:pStyle w:val="Titre2"/>
        <w:rPr>
          <w:lang w:val="en-US"/>
        </w:rPr>
      </w:pPr>
      <w:bookmarkStart w:id="18" w:name="_Toc97156271"/>
      <w:r w:rsidRPr="001F5FAC">
        <w:rPr>
          <w:lang w:val="en-US"/>
        </w:rPr>
        <w:lastRenderedPageBreak/>
        <w:t>Issues count by severity and type</w:t>
      </w:r>
      <w:bookmarkEnd w:id="18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CATEGORIES-TT"/>
      </w:tblPr>
      <w:tblGrid>
        <w:gridCol w:w="9854"/>
      </w:tblGrid>
      <w:tr>
        <w:tc>
          <w:p>
            <w:r>
              <w:t>Type / Severity</w:t>
            </w:r>
          </w:p>
        </w:tc>
        <w:tc>
          <w:p>
            <w:r>
              <w:t>INFO</w:t>
            </w:r>
          </w:p>
        </w:tc>
        <w:tc>
          <w:p>
            <w:r>
              <w:t>MINOR</w:t>
            </w:r>
          </w:p>
        </w:tc>
        <w:tc>
          <w:p>
            <w:r>
              <w:t>MAJOR</w:t>
            </w:r>
          </w:p>
        </w:tc>
        <w:tc>
          <w:p>
            <w:r>
              <w:t>CRITICAL</w:t>
            </w:r>
          </w:p>
        </w:tc>
        <w:tc>
          <w:p>
            <w:r>
              <w:t>BLOCKER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0</w:t>
            </w:r>
          </w:p>
        </w:tc>
        <w:tc>
          <w:p>
            <w:r>
              <w:t>3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VULNERABILITY</w:t>
            </w:r>
          </w:p>
        </w:tc>
        <w:tc>
          <w:p>
            <w:r>
              <w:t>0</w:t>
            </w:r>
          </w:p>
        </w:tc>
        <w:tc>
          <w:p>
            <w:r>
              <w:t>3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CODE_SMELL</w:t>
            </w:r>
          </w:p>
        </w:tc>
        <w:tc>
          <w:p>
            <w:r>
              <w:t>0</w:t>
            </w:r>
          </w:p>
        </w:tc>
        <w:tc>
          <w:p>
            <w:r>
              <w:t>11</w:t>
            </w:r>
          </w:p>
        </w:tc>
        <w:tc>
          <w:p>
            <w:r>
              <w:t>9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</w:tbl>
    <w:p w:rsidR="009D111F" w:rsidRDefault="009D111F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</w:p>
    <w:p w:rsidR="00076E8B" w:rsidRPr="00BB4162" w:rsidRDefault="001F5FAC" w:rsidP="00E01693">
      <w:pPr>
        <w:pStyle w:val="Titre2"/>
        <w:rPr>
          <w:lang w:val="en-US"/>
        </w:rPr>
      </w:pPr>
      <w:bookmarkStart w:id="19" w:name="_Toc97156272"/>
      <w:r w:rsidRPr="00BB4162">
        <w:rPr>
          <w:lang w:val="en-US"/>
        </w:rPr>
        <w:t>Issues</w:t>
      </w:r>
      <w:r w:rsidR="00E01693">
        <w:rPr>
          <w:lang w:val="en-US"/>
        </w:rPr>
        <w:t xml:space="preserve"> L</w:t>
      </w:r>
      <w:r w:rsidR="00FC3A8C">
        <w:rPr>
          <w:lang w:val="en-US"/>
        </w:rPr>
        <w:t>ist</w:t>
      </w:r>
      <w:bookmarkEnd w:id="19"/>
    </w:p>
    <w:tbl>
      <w:tblPr>
        <w:tblStyle w:val="Trameclaire-Accent5"/>
        <w:tblW w:w="5000" w:type="pct"/>
        <w:tblLook w:val="0420" w:firstRow="1" w:lastRow="0" w:firstColumn="0" w:lastColumn="0" w:noHBand="0" w:noVBand="1"/>
        <w:tblCaption w:val="TT-ISSUES-TT"/>
      </w:tblPr>
      <w:tblGrid>
        <w:gridCol w:w="9854"/>
      </w:tblGrid>
      <w:tr>
        <w:tc>
          <w:p>
            <w:r>
              <w:t>Name</w:t>
            </w:r>
          </w:p>
        </w:tc>
        <w:tc>
          <w:p>
            <w:r>
              <w:t>Description</w:t>
            </w:r>
          </w:p>
        </w:tc>
        <w:tc>
          <w:p>
            <w:r>
              <w:t>Type</w:t>
            </w:r>
          </w:p>
        </w:tc>
        <w:tc>
          <w:p>
            <w:r>
              <w:t>Severity</w:t>
            </w:r>
          </w:p>
        </w:tc>
        <w:tc>
          <w:p>
            <w:r>
              <w:t>Number</w:t>
            </w:r>
          </w:p>
        </w:tc>
      </w:tr>
      <w:tr>
        <w:tc>
          <w:p>
            <w:r>
              <w:t>Mouse events should have corresponding keyboard events</w:t>
            </w:r>
          </w:p>
        </w:tc>
        <w:tc>
          <w:p>
            <w:r>
              <w:t/>
            </w:r>
          </w:p>
        </w:tc>
        <w:tc>
          <w:p>
            <w:r>
              <w:t>BUG</w:t>
            </w:r>
          </w:p>
        </w:tc>
        <w:tc>
          <w:p>
            <w:r>
              <w:t>MINOR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React Context Provider values should have stable identities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Spacing between inline elements should be explicit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Prefer tag over ARIA role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Non-interactive DOM elements should not have interactive ARIA roles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Non-interactive DOM elements should not have an interactive handler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Regular expressions should not cause non-linear backtracking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"&lt;button&gt;" elements should have an explicit "type" attribute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MAJOR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Optional chaining should be preferred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4</w:t>
            </w:r>
          </w:p>
        </w:tc>
      </w:tr>
      <w:tr>
        <w:tc>
          <w:p>
            <w:r>
              <w:t>Node.js built-in modules should be imported using the "node:" protocol</w:t>
            </w:r>
          </w:p>
        </w:tc>
        <w:tc>
          <w:p>
            <w:r>
              <w:t/>
            </w:r>
          </w:p>
        </w:tc>
        <w:tc>
          <w:p>
            <w:r>
              <w:t>CODE_SMELL</w:t>
            </w:r>
          </w:p>
        </w:tc>
        <w:tc>
          <w:p>
            <w:r>
              <w:t>MINOR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Regular expressions should not cause catastrophic backtracking</w:t>
            </w:r>
          </w:p>
        </w:tc>
        <w:tc>
          <w:p>
            <w:r>
              <w:t/>
            </w:r>
          </w:p>
        </w:tc>
        <w:tc>
          <w:p>
            <w:r>
              <w:t>VULNERABILITY</w:t>
            </w:r>
          </w:p>
        </w:tc>
        <w:tc>
          <w:p>
            <w:r>
              <w:t>CRITICAL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Cross-Origin Resource Sharing (CORS) policy should be restricted to trusted origins</w:t>
            </w:r>
          </w:p>
        </w:tc>
        <w:tc>
          <w:p>
            <w:r>
              <w:t/>
            </w:r>
          </w:p>
        </w:tc>
        <w:tc>
          <w:p>
            <w:r>
              <w:t>VULNERABILITY</w:t>
            </w:r>
          </w:p>
        </w:tc>
        <w:tc>
          <w:p>
            <w:r>
              <w:t>MAJOR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 application technologies should not disclose version information</w:t>
            </w:r>
          </w:p>
        </w:tc>
        <w:tc>
          <w:p>
            <w:r>
              <w:t/>
            </w:r>
          </w:p>
        </w:tc>
        <w:tc>
          <w:p>
            <w:r>
              <w:t>VULNERABILITY</w:t>
            </w:r>
          </w:p>
        </w:tc>
        <w:tc>
          <w:p>
            <w:r>
              <w:t>MINOR</w:t>
            </w:r>
          </w:p>
        </w:tc>
        <w:tc>
          <w:p>
            <w:r>
              <w:t>1</w:t>
            </w:r>
          </w:p>
        </w:tc>
      </w:tr>
    </w:tbl>
    <w:p w:rsidR="00E01693" w:rsidRDefault="00E01693" w:rsidP="00E01693">
      <w:pPr>
        <w:rPr>
          <w:lang w:val="en-US"/>
        </w:rPr>
      </w:pPr>
      <w:bookmarkStart w:id="20" w:name="_Toc481744304"/>
      <w:bookmarkEnd w:id="20"/>
    </w:p>
    <w:p w:rsidR="00E01693" w:rsidRDefault="00E01693">
      <w:pPr>
        <w:rPr>
          <w:b/>
          <w:bCs/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:rsidR="00E01693" w:rsidRDefault="00C2717D" w:rsidP="00E01693">
      <w:pPr>
        <w:pStyle w:val="Titre1"/>
        <w:rPr>
          <w:lang w:val="en-US"/>
        </w:rPr>
      </w:pPr>
      <w:bookmarkStart w:id="21" w:name="_Toc97156273"/>
      <w:r>
        <w:rPr>
          <w:lang w:val="en-US"/>
        </w:rPr>
        <w:lastRenderedPageBreak/>
        <w:t>Security Hotspots</w:t>
      </w:r>
      <w:bookmarkEnd w:id="21"/>
    </w:p>
    <w:p w:rsidR="00265064" w:rsidRDefault="00C45E1C" w:rsidP="00E01693">
      <w:pPr>
        <w:pStyle w:val="Titre2"/>
        <w:rPr>
          <w:lang w:val="en-US"/>
        </w:rPr>
      </w:pPr>
      <w:bookmarkStart w:id="22" w:name="_Toc97156274"/>
      <w:r>
        <w:rPr>
          <w:lang w:val="en-US"/>
        </w:rPr>
        <w:t>Security hotspots count by category and priority</w:t>
      </w:r>
      <w:bookmarkEnd w:id="22"/>
    </w:p>
    <w:tbl>
      <w:tblPr>
        <w:tblStyle w:val="Trameclaire-Accent5"/>
        <w:tblW w:w="9853" w:type="dxa"/>
        <w:tblLook w:val="0420" w:firstRow="1" w:lastRow="0" w:firstColumn="0" w:lastColumn="0" w:noHBand="0" w:noVBand="1"/>
      </w:tblPr>
      <w:tblGrid>
        <w:gridCol w:w="9853"/>
      </w:tblGrid>
      <w:tr>
        <w:tc>
          <w:p>
            <w:r>
              <w:t>Category / Priority</w:t>
            </w:r>
          </w:p>
        </w:tc>
        <w:tc>
          <w:p>
            <w:r>
              <w:t>LOW</w:t>
            </w:r>
          </w:p>
        </w:tc>
        <w:tc>
          <w:p>
            <w:r>
              <w:t>MEDIUM</w:t>
            </w:r>
          </w:p>
        </w:tc>
        <w:tc>
          <w:p>
            <w:r>
              <w:t>HIGH</w:t>
            </w:r>
          </w:p>
        </w:tc>
      </w:tr>
      <w:tr>
        <w:tc>
          <w:p>
            <w:r>
              <w:t>LDAP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Object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Server-Side Request Forgery (SSRF)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XML External Entity (XXE)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Insecure Configuration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XPath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Authentication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Weak Cryptography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Denial of Service (DoS)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Log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Cross-Site Request Forgery (CSRF)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Open Redirect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Permission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SQL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Encryption of Sensitive Data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Traceability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Buffer Overflow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File Manipulation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Code Injection (RCE)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Cross-Site Scripting (XSS)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Command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Path Traversal Injection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HTTP Response Splitting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  <w:tr>
        <w:tc>
          <w:p>
            <w:r>
              <w:t>Others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  <w:tc>
          <w:p>
            <w:r>
              <w:t>0</w:t>
            </w:r>
          </w:p>
        </w:tc>
      </w:tr>
    </w:tbl>
    <w:p w:rsidR="00E01693" w:rsidRPr="00E01693" w:rsidRDefault="00E01693" w:rsidP="00E01693">
      <w:pPr>
        <w:rPr>
          <w:lang w:val="en-US"/>
        </w:rPr>
      </w:pPr>
    </w:p>
    <w:p w:rsidR="00AC53C2" w:rsidRDefault="005D0643" w:rsidP="00E01693">
      <w:pPr>
        <w:pStyle w:val="Titre2"/>
        <w:rPr>
          <w:lang w:val="en-US"/>
        </w:rPr>
      </w:pPr>
      <w:bookmarkStart w:id="23" w:name="_Toc97156275"/>
      <w:r>
        <w:rPr>
          <w:lang w:val="en-US"/>
        </w:rPr>
        <w:t>Security hotspots</w:t>
      </w:r>
      <w:r w:rsidR="00E01693">
        <w:rPr>
          <w:lang w:val="en-US"/>
        </w:rPr>
        <w:t xml:space="preserve"> L</w:t>
      </w:r>
      <w:r w:rsidR="005915A3">
        <w:rPr>
          <w:lang w:val="en-US"/>
        </w:rPr>
        <w:t>ist</w:t>
      </w:r>
      <w:bookmarkEnd w:id="23"/>
    </w:p>
    <w:tbl>
      <w:tblPr>
        <w:tblStyle w:val="Trameclaire-Accent5"/>
        <w:tblW w:w="5000" w:type="pct"/>
        <w:tblLook w:val="0420" w:firstRow="1" w:lastRow="0" w:firstColumn="0" w:lastColumn="0" w:noHBand="0" w:noVBand="1"/>
      </w:tblPr>
      <w:tblGrid>
        <w:gridCol w:w="9854"/>
      </w:tblGrid>
    </w:tbl>
    <w:p w:rsidR="005D0643" w:rsidRPr="005D0643" w:rsidRDefault="005D0643" w:rsidP="005D0643">
      <w:pPr>
        <w:rPr>
          <w:lang w:val="en-US"/>
        </w:rPr>
      </w:pPr>
    </w:p>
    <w:sectPr w:rsidR="005D0643" w:rsidRPr="005D0643" w:rsidSect="001F5FAC">
      <w:headerReference w:type="default" r:id="rId12"/>
      <w:footerReference w:type="default" r:id="rId13"/>
      <w:pgSz w:w="11906" w:h="16838"/>
      <w:pgMar w:top="1134" w:right="1134" w:bottom="1134" w:left="1134" w:header="709" w:footer="0" w:gutter="0"/>
      <w:pgNumType w:start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5002" w:rsidRDefault="008C5002">
      <w:r>
        <w:separator/>
      </w:r>
    </w:p>
  </w:endnote>
  <w:endnote w:type="continuationSeparator" w:id="0">
    <w:p w:rsidR="008C5002" w:rsidRDefault="008C5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mbria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46826036"/>
      <w:docPartObj>
        <w:docPartGallery w:val="Page Numbers (Bottom of Page)"/>
        <w:docPartUnique/>
      </w:docPartObj>
    </w:sdtPr>
    <w:sdtEndPr/>
    <w:sdtContent>
      <w:p w:rsidR="001F5FAC" w:rsidRDefault="001F5FA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2C0135B" wp14:editId="4DB373DB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1270" t="0" r="6350" b="2540"/>
                  <wp:wrapNone/>
                  <wp:docPr id="654" name="Forme automatiqu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5FAC" w:rsidRDefault="001F5FA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="00DF3969" w:rsidRPr="00DF3969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</w:rPr>
                                <w:t>1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2C0135B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Forme automatique 13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XXqTmQIAACsFAAAOAAAAZHJzL2Uyb0RvYy54bWysVN1u0zAUvkfiHSzfd/kh6Zpo6bStC0Ia MGnwAG7sNAbH9my36UC8O8dOWlq4QYheuD6xfXy+n+Or630v0I4Zy5WscHIRY8RkoyiXmwp//lTP FhhZRyQlQklW4Rdm8fXy9aurQZcsVZ0SlBkESaQtB13hzjldRpFtOtYTe6E0k7DYKtMTB6HZRNSQ AbL3IkrjeB4NylBtVMOsha+rcREvQ/62ZY372LaWOSQqDLW5MJowrv0YLa9IuTFEd7yZyiD/UEVP uIRLj6lWxBG0NfyPVD1vjLKqdReN6iPVtrxhAQOgSeLf0Dx1RLOABcix+kiT/X9pmw+7R4M4rfA8 zzCSpAeRaqCbIbJ1Cljnz1uGkjeeqUHbEg486UfjsVr9oJqvFkl11xG5YTfGqKFjhEJ9id8fnR3w gYWjaD28VxSu8RcE0vat6X1CoAPtgzYvR23Y3qEGPqZJmhcLkLCBtTTOs8U8qBeR8nBcG+veMtUj P6mwMxyqEp5AUpLdg3VBIDqBJPQLRm0vQO4dESiJ/S9UfdwNuQ85A14lOK25ECEwm/WdMAjOVniV 3t/UI2Sg5XQblD9d7IEER3wvkjSLb9NiVs8Xl7OszvJZcRkvZnFS3BbzOCuyVf3DV51kZccpZfKB S3ZwZ5L9nfpTn4y+Cv5EQ4WLPM0DIWdV2lMwgYgDE2fbeu6gWQXvK7w40kVKL/m9pKGVHOFinEfn 5YMbSAkcHP4DK8Eg3hOjt9x+vZ9stlb0BaxiFAgJosMLA5NOmW8YDdCtFbbPW2IYRuKdBLsVSZb5 9g5Bll+mEJjTlfXpCpENpAKHYDRO79z4JGy14ZsObkoCR1LdgEVb7g5eHquajA0dGcBMr4dv+dM4 7Pr1xi1/AgAA//8DAFBLAwQUAAYACAAAACEAWSTRB9wAAAAFAQAADwAAAGRycy9kb3ducmV2Lnht bEyPS0/DMBCE70j8B2uRuFGHBlUlxKkQ4iFR5UB5nN14iaPa68h22/DvWbjAZbWrWc18U68m78QB YxoCKbicFSCQumAG6hW8vT5cLEGkrMloFwgVfGGCVXN6UuvKhCO94GGTe8EmlCqtwOY8VlKmzqLX aRZGJNY+Q/Q68xl7aaI+srl3cl4UC+n1QJxg9Yh3FrvdZu85ZFreD9G1u/f1uH5ur9vHJzt+KHV+ Nt3egMg45b9n+MFndGiYaRv2ZJJwCrhI/p2sleUV19jyMi8XIJta/qdvvgEAAP//AwBQSwECLQAU AAYACAAAACEAtoM4kv4AAADhAQAAEwAAAAAAAAAAAAAAAAAAAAAAW0NvbnRlbnRfVHlwZXNdLnht bFBLAQItABQABgAIAAAAIQA4/SH/1gAAAJQBAAALAAAAAAAAAAAAAAAAAC8BAABfcmVscy8ucmVs c1BLAQItABQABgAIAAAAIQCYXXqTmQIAACsFAAAOAAAAAAAAAAAAAAAAAC4CAABkcnMvZTJvRG9j LnhtbFBLAQItABQABgAIAAAAIQBZJNEH3AAAAAUBAAAPAAAAAAAAAAAAAAAAAPMEAABkcnMvZG93 bnJldi54bWxQSwUGAAAAAAQABADzAAAA/AUAAAAA " adj="21600" fillcolor="#d2eaf1" stroked="f">
                  <v:textbox>
                    <w:txbxContent>
                      <w:p w:rsidR="001F5FAC" w:rsidRDefault="001F5FA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 w:rsidR="00DF3969" w:rsidRPr="00DF3969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</w:rPr>
                          <w:t>1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5002" w:rsidRDefault="008C5002">
      <w:r>
        <w:separator/>
      </w:r>
    </w:p>
  </w:footnote>
  <w:footnote w:type="continuationSeparator" w:id="0">
    <w:p w:rsidR="008C5002" w:rsidRDefault="008C5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064" w:rsidRDefault="001F5FAC" w:rsidP="001F5FAC">
    <w:pPr>
      <w:pStyle w:val="En-tte"/>
      <w:jc w:val="left"/>
    </w:pPr>
    <w:r>
      <w:t>notes-app-local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9F3BFD"/>
    <w:multiLevelType w:val="multilevel"/>
    <w:tmpl w:val="49D84B6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0"/>
        <w:u w:val="none"/>
        <w:effect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AEC2621"/>
    <w:multiLevelType w:val="multilevel"/>
    <w:tmpl w:val="06A8AAA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499A6292"/>
    <w:multiLevelType w:val="multilevel"/>
    <w:tmpl w:val="9C32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7A114180"/>
    <w:multiLevelType w:val="multilevel"/>
    <w:tmpl w:val="2356DE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5064"/>
    <w:rsid w:val="000132A6"/>
    <w:rsid w:val="00076E8B"/>
    <w:rsid w:val="000942FB"/>
    <w:rsid w:val="00095BC9"/>
    <w:rsid w:val="000B29BA"/>
    <w:rsid w:val="00111F15"/>
    <w:rsid w:val="00116282"/>
    <w:rsid w:val="00135F5B"/>
    <w:rsid w:val="0014357A"/>
    <w:rsid w:val="00156BD8"/>
    <w:rsid w:val="00157ABA"/>
    <w:rsid w:val="00187EDF"/>
    <w:rsid w:val="001B0364"/>
    <w:rsid w:val="001D2E00"/>
    <w:rsid w:val="001F5FAC"/>
    <w:rsid w:val="00212A40"/>
    <w:rsid w:val="00214C68"/>
    <w:rsid w:val="00217910"/>
    <w:rsid w:val="00220E46"/>
    <w:rsid w:val="00230739"/>
    <w:rsid w:val="00232D15"/>
    <w:rsid w:val="002432F1"/>
    <w:rsid w:val="002544A9"/>
    <w:rsid w:val="00255912"/>
    <w:rsid w:val="00265064"/>
    <w:rsid w:val="002828E7"/>
    <w:rsid w:val="00282D90"/>
    <w:rsid w:val="002C66B5"/>
    <w:rsid w:val="002D635C"/>
    <w:rsid w:val="002E68B0"/>
    <w:rsid w:val="00300DDE"/>
    <w:rsid w:val="00324782"/>
    <w:rsid w:val="00353798"/>
    <w:rsid w:val="00366565"/>
    <w:rsid w:val="003B2A5C"/>
    <w:rsid w:val="003C2D33"/>
    <w:rsid w:val="003E011D"/>
    <w:rsid w:val="003E236F"/>
    <w:rsid w:val="003E4987"/>
    <w:rsid w:val="00411263"/>
    <w:rsid w:val="00426961"/>
    <w:rsid w:val="00434076"/>
    <w:rsid w:val="00440568"/>
    <w:rsid w:val="004521D7"/>
    <w:rsid w:val="0045714F"/>
    <w:rsid w:val="004603F5"/>
    <w:rsid w:val="004604A0"/>
    <w:rsid w:val="004B395E"/>
    <w:rsid w:val="004E0054"/>
    <w:rsid w:val="004E171C"/>
    <w:rsid w:val="004E695B"/>
    <w:rsid w:val="00504314"/>
    <w:rsid w:val="005423C1"/>
    <w:rsid w:val="00547AA4"/>
    <w:rsid w:val="00552DD2"/>
    <w:rsid w:val="005540B0"/>
    <w:rsid w:val="005824D0"/>
    <w:rsid w:val="005915A3"/>
    <w:rsid w:val="005D0643"/>
    <w:rsid w:val="005D6ED8"/>
    <w:rsid w:val="005D71FC"/>
    <w:rsid w:val="005F2CF0"/>
    <w:rsid w:val="006365C1"/>
    <w:rsid w:val="00657898"/>
    <w:rsid w:val="00672211"/>
    <w:rsid w:val="00672B72"/>
    <w:rsid w:val="00694654"/>
    <w:rsid w:val="006B03D8"/>
    <w:rsid w:val="006C5EE4"/>
    <w:rsid w:val="006E25C4"/>
    <w:rsid w:val="006E7876"/>
    <w:rsid w:val="0070548E"/>
    <w:rsid w:val="00721F11"/>
    <w:rsid w:val="007C22C7"/>
    <w:rsid w:val="007D445C"/>
    <w:rsid w:val="007E3454"/>
    <w:rsid w:val="007E556E"/>
    <w:rsid w:val="0081385A"/>
    <w:rsid w:val="008211D3"/>
    <w:rsid w:val="00834BE8"/>
    <w:rsid w:val="00835BCD"/>
    <w:rsid w:val="00874B85"/>
    <w:rsid w:val="00884F5A"/>
    <w:rsid w:val="008C5002"/>
    <w:rsid w:val="009169F1"/>
    <w:rsid w:val="00917A79"/>
    <w:rsid w:val="009208B4"/>
    <w:rsid w:val="009358CE"/>
    <w:rsid w:val="00946568"/>
    <w:rsid w:val="0096507A"/>
    <w:rsid w:val="00991D4A"/>
    <w:rsid w:val="009928EF"/>
    <w:rsid w:val="009D111F"/>
    <w:rsid w:val="009D43B8"/>
    <w:rsid w:val="00A12FF0"/>
    <w:rsid w:val="00A209C5"/>
    <w:rsid w:val="00A2610D"/>
    <w:rsid w:val="00A33284"/>
    <w:rsid w:val="00AC53C2"/>
    <w:rsid w:val="00B07DB5"/>
    <w:rsid w:val="00B10D26"/>
    <w:rsid w:val="00B2421C"/>
    <w:rsid w:val="00B26B57"/>
    <w:rsid w:val="00B26DFA"/>
    <w:rsid w:val="00B33DA4"/>
    <w:rsid w:val="00B40EC9"/>
    <w:rsid w:val="00B5414C"/>
    <w:rsid w:val="00B66042"/>
    <w:rsid w:val="00B675AF"/>
    <w:rsid w:val="00B6799A"/>
    <w:rsid w:val="00B75870"/>
    <w:rsid w:val="00BB4162"/>
    <w:rsid w:val="00BB56BA"/>
    <w:rsid w:val="00BB6672"/>
    <w:rsid w:val="00BC3D96"/>
    <w:rsid w:val="00BF4928"/>
    <w:rsid w:val="00C15917"/>
    <w:rsid w:val="00C21350"/>
    <w:rsid w:val="00C2717D"/>
    <w:rsid w:val="00C43531"/>
    <w:rsid w:val="00C45E1C"/>
    <w:rsid w:val="00C70706"/>
    <w:rsid w:val="00C717E1"/>
    <w:rsid w:val="00C71BF2"/>
    <w:rsid w:val="00C90AD7"/>
    <w:rsid w:val="00C90DDF"/>
    <w:rsid w:val="00CB04EC"/>
    <w:rsid w:val="00CF2650"/>
    <w:rsid w:val="00D343B3"/>
    <w:rsid w:val="00D70D3A"/>
    <w:rsid w:val="00DF3969"/>
    <w:rsid w:val="00E01693"/>
    <w:rsid w:val="00E04451"/>
    <w:rsid w:val="00E069A8"/>
    <w:rsid w:val="00E24710"/>
    <w:rsid w:val="00E31B8D"/>
    <w:rsid w:val="00E81C98"/>
    <w:rsid w:val="00E91742"/>
    <w:rsid w:val="00F006CA"/>
    <w:rsid w:val="00F20275"/>
    <w:rsid w:val="00F3360B"/>
    <w:rsid w:val="00F443FB"/>
    <w:rsid w:val="00F767A8"/>
    <w:rsid w:val="00F84A0D"/>
    <w:rsid w:val="00F87B88"/>
    <w:rsid w:val="00F95E71"/>
    <w:rsid w:val="00FB777C"/>
    <w:rsid w:val="00FC3A8C"/>
    <w:rsid w:val="00FD2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64548"/>
  <w15:docId w15:val="{CA1CB061-68AA-42D7-A09B-66A2B18D5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5FAC"/>
    <w:rPr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1F5FAC"/>
    <w:pPr>
      <w:pBdr>
        <w:top w:val="single" w:sz="24" w:space="0" w:color="005191" w:themeColor="accent1"/>
        <w:left w:val="single" w:sz="24" w:space="0" w:color="005191" w:themeColor="accent1"/>
        <w:bottom w:val="single" w:sz="24" w:space="0" w:color="005191" w:themeColor="accent1"/>
        <w:right w:val="single" w:sz="24" w:space="0" w:color="005191" w:themeColor="accent1"/>
      </w:pBdr>
      <w:shd w:val="clear" w:color="auto" w:fill="005191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F5FAC"/>
    <w:pPr>
      <w:pBdr>
        <w:top w:val="single" w:sz="24" w:space="0" w:color="B6DEFF" w:themeColor="accent1" w:themeTint="33"/>
        <w:left w:val="single" w:sz="24" w:space="0" w:color="B6DEFF" w:themeColor="accent1" w:themeTint="33"/>
        <w:bottom w:val="single" w:sz="24" w:space="0" w:color="B6DEFF" w:themeColor="accent1" w:themeTint="33"/>
        <w:right w:val="single" w:sz="24" w:space="0" w:color="B6DEFF" w:themeColor="accent1" w:themeTint="33"/>
      </w:pBdr>
      <w:shd w:val="clear" w:color="auto" w:fill="B6DEFF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F5FAC"/>
    <w:pPr>
      <w:pBdr>
        <w:top w:val="single" w:sz="6" w:space="2" w:color="005191" w:themeColor="accent1"/>
        <w:left w:val="single" w:sz="6" w:space="2" w:color="005191" w:themeColor="accent1"/>
      </w:pBdr>
      <w:spacing w:before="300" w:after="0"/>
      <w:outlineLvl w:val="2"/>
    </w:pPr>
    <w:rPr>
      <w:caps/>
      <w:color w:val="002848" w:themeColor="accent1" w:themeShade="7F"/>
      <w:spacing w:val="15"/>
      <w:sz w:val="22"/>
      <w:szCs w:val="2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F5FAC"/>
    <w:pPr>
      <w:pBdr>
        <w:top w:val="dotted" w:sz="6" w:space="2" w:color="005191" w:themeColor="accent1"/>
        <w:left w:val="dotted" w:sz="6" w:space="2" w:color="005191" w:themeColor="accent1"/>
      </w:pBdr>
      <w:spacing w:before="300" w:after="0"/>
      <w:outlineLvl w:val="3"/>
    </w:pPr>
    <w:rPr>
      <w:caps/>
      <w:color w:val="003C6C" w:themeColor="accent1" w:themeShade="BF"/>
      <w:spacing w:val="10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F5FAC"/>
    <w:pPr>
      <w:pBdr>
        <w:bottom w:val="single" w:sz="6" w:space="1" w:color="005191" w:themeColor="accent1"/>
      </w:pBdr>
      <w:spacing w:before="300" w:after="0"/>
      <w:outlineLvl w:val="4"/>
    </w:pPr>
    <w:rPr>
      <w:caps/>
      <w:color w:val="003C6C" w:themeColor="accent1" w:themeShade="BF"/>
      <w:spacing w:val="10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F5FAC"/>
    <w:pPr>
      <w:pBdr>
        <w:bottom w:val="dotted" w:sz="6" w:space="1" w:color="005191" w:themeColor="accent1"/>
      </w:pBdr>
      <w:spacing w:before="300" w:after="0"/>
      <w:outlineLvl w:val="5"/>
    </w:pPr>
    <w:rPr>
      <w:caps/>
      <w:color w:val="003C6C" w:themeColor="accent1" w:themeShade="BF"/>
      <w:spacing w:val="10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F5FAC"/>
    <w:pPr>
      <w:spacing w:before="300" w:after="0"/>
      <w:outlineLvl w:val="6"/>
    </w:pPr>
    <w:rPr>
      <w:caps/>
      <w:color w:val="003C6C" w:themeColor="accent1" w:themeShade="BF"/>
      <w:spacing w:val="1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F5FA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F5FA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FAC"/>
    <w:rPr>
      <w:b/>
      <w:bCs/>
      <w:caps/>
      <w:color w:val="FFFFFF" w:themeColor="background1"/>
      <w:spacing w:val="15"/>
      <w:shd w:val="clear" w:color="auto" w:fill="005191" w:themeFill="accent1"/>
    </w:rPr>
  </w:style>
  <w:style w:type="character" w:customStyle="1" w:styleId="Titre2Car">
    <w:name w:val="Titre 2 Car"/>
    <w:basedOn w:val="Policepardfaut"/>
    <w:link w:val="Titre2"/>
    <w:uiPriority w:val="9"/>
    <w:rsid w:val="001F5FAC"/>
    <w:rPr>
      <w:caps/>
      <w:spacing w:val="15"/>
      <w:shd w:val="clear" w:color="auto" w:fill="B6DEFF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1F5FAC"/>
    <w:rPr>
      <w:caps/>
      <w:color w:val="00284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rsid w:val="001F5FAC"/>
    <w:rPr>
      <w:caps/>
      <w:color w:val="003C6C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rsid w:val="001F5FAC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rsid w:val="001F5FAC"/>
    <w:rPr>
      <w:i/>
      <w:caps/>
      <w:spacing w:val="10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517D7"/>
    <w:rPr>
      <w:rFonts w:ascii="Tahoma" w:hAnsi="Tahoma" w:cs="Tahoma"/>
      <w:sz w:val="16"/>
      <w:szCs w:val="16"/>
    </w:rPr>
  </w:style>
  <w:style w:type="character" w:customStyle="1" w:styleId="En-tteCar">
    <w:name w:val="En-tête Car"/>
    <w:basedOn w:val="Policepardfaut"/>
    <w:uiPriority w:val="99"/>
    <w:rsid w:val="008F5264"/>
    <w:rPr>
      <w:rFonts w:ascii="Arial" w:eastAsia="Times New Roman" w:hAnsi="Arial" w:cs="Arial"/>
      <w:sz w:val="20"/>
      <w:szCs w:val="20"/>
    </w:rPr>
  </w:style>
  <w:style w:type="character" w:styleId="Numrodepage">
    <w:name w:val="page number"/>
    <w:basedOn w:val="Policepardfaut"/>
    <w:rsid w:val="008F5264"/>
  </w:style>
  <w:style w:type="character" w:customStyle="1" w:styleId="PieddepageCar">
    <w:name w:val="Pied de page Car"/>
    <w:basedOn w:val="Policepardfaut"/>
    <w:link w:val="Pieddepage"/>
    <w:uiPriority w:val="99"/>
    <w:qFormat/>
    <w:rsid w:val="008F5264"/>
    <w:rPr>
      <w:rFonts w:ascii="Arial" w:eastAsia="Times New Roman" w:hAnsi="Arial" w:cs="Arial"/>
      <w:sz w:val="10"/>
      <w:szCs w:val="10"/>
      <w:lang w:eastAsia="fr-FR"/>
    </w:rPr>
  </w:style>
  <w:style w:type="character" w:customStyle="1" w:styleId="LienInternet">
    <w:name w:val="Lien Internet"/>
    <w:basedOn w:val="Policepardfaut"/>
    <w:uiPriority w:val="99"/>
    <w:rsid w:val="00D060DA"/>
    <w:rPr>
      <w:color w:val="0000FF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1F5FAC"/>
    <w:rPr>
      <w:caps/>
      <w:color w:val="005191" w:themeColor="accent1"/>
      <w:spacing w:val="10"/>
      <w:kern w:val="28"/>
      <w:sz w:val="52"/>
      <w:szCs w:val="52"/>
    </w:rPr>
  </w:style>
  <w:style w:type="character" w:customStyle="1" w:styleId="CodeCar">
    <w:name w:val="Code Car"/>
    <w:basedOn w:val="Policepardfaut"/>
    <w:link w:val="Code"/>
    <w:rsid w:val="00C70664"/>
    <w:rPr>
      <w:rFonts w:ascii="Courier New" w:hAnsi="Courier New" w:cs="Courier New"/>
      <w:color w:val="FFFFFF" w:themeColor="background1"/>
      <w:shd w:val="clear" w:color="auto" w:fill="000000"/>
      <w:lang w:val="en-US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D546F"/>
    <w:rPr>
      <w:rFonts w:ascii="Courier New" w:eastAsia="Times New Roman" w:hAnsi="Courier New" w:cs="Courier New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FD546F"/>
    <w:rPr>
      <w:rFonts w:ascii="Courier New" w:eastAsia="Times New Roman" w:hAnsi="Courier New" w:cs="Courier New"/>
      <w:sz w:val="20"/>
      <w:szCs w:val="20"/>
    </w:rPr>
  </w:style>
  <w:style w:type="character" w:customStyle="1" w:styleId="DescriptionCar">
    <w:name w:val="Description Car"/>
    <w:basedOn w:val="Policepardfaut"/>
    <w:link w:val="Description"/>
    <w:rsid w:val="00DC2588"/>
    <w:rPr>
      <w:shd w:val="clear" w:color="auto" w:fill="C6D9F1"/>
      <w:lang w:val="en-US"/>
    </w:rPr>
  </w:style>
  <w:style w:type="character" w:styleId="Textedelespacerserv">
    <w:name w:val="Placeholder Text"/>
    <w:basedOn w:val="Policepardfaut"/>
    <w:uiPriority w:val="99"/>
    <w:semiHidden/>
    <w:rsid w:val="00173A3F"/>
    <w:rPr>
      <w:color w:val="808080"/>
    </w:rPr>
  </w:style>
  <w:style w:type="character" w:customStyle="1" w:styleId="ListLabel1">
    <w:name w:val="ListLabel 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eastAsia="Calibri" w:cs="Arial"/>
    </w:rPr>
  </w:style>
  <w:style w:type="character" w:customStyle="1" w:styleId="ListLabel6">
    <w:name w:val="ListLabel 6"/>
    <w:rPr>
      <w:rFonts w:cs="Courier New"/>
    </w:rPr>
  </w:style>
  <w:style w:type="character" w:customStyle="1" w:styleId="ListLabel7">
    <w:name w:val="ListLabel 7"/>
    <w:rPr>
      <w:rFonts w:cs="Courier New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eastAsia="Calibri" w:cs="Arial"/>
    </w:rPr>
  </w:style>
  <w:style w:type="character" w:customStyle="1" w:styleId="ListLabel10">
    <w:name w:val="ListLabel 10"/>
    <w:rPr>
      <w:rFonts w:cs="Courier New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  <w:rPr>
      <w:rFonts w:eastAsia="Calibri" w:cs="Aria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  <w:rPr>
      <w:rFonts w:cs="Courier New"/>
    </w:rPr>
  </w:style>
  <w:style w:type="character" w:customStyle="1" w:styleId="ListLabel17">
    <w:name w:val="ListLabel 17"/>
    <w:rPr>
      <w:rFonts w:eastAsia="Calibri" w:cs="Arial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  <w:rPr>
      <w:rFonts w:cs="Courier New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eastAsia="Calibri" w:cs="Arial"/>
    </w:rPr>
  </w:style>
  <w:style w:type="character" w:customStyle="1" w:styleId="ListLabel22">
    <w:name w:val="ListLabel 22"/>
    <w:rPr>
      <w:rFonts w:cs="Courier New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Courier New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Courier New"/>
    </w:rPr>
  </w:style>
  <w:style w:type="character" w:customStyle="1" w:styleId="ListLabel28">
    <w:name w:val="ListLabel 28"/>
    <w:rPr>
      <w:rFonts w:cs="Courier New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  <w:rPr>
      <w:rFonts w:cs="Courier New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Courier New"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38">
    <w:name w:val="ListLabel 38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39">
    <w:name w:val="ListLabel 39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0">
    <w:name w:val="ListLabel 4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1">
    <w:name w:val="ListLabel 4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2">
    <w:name w:val="ListLabel 42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43">
    <w:name w:val="ListLabel 43"/>
    <w:rPr>
      <w:rFonts w:eastAsia="Calibri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  <w:rPr>
      <w:rFonts w:cs="Courier New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Courier New"/>
    </w:rPr>
  </w:style>
  <w:style w:type="character" w:customStyle="1" w:styleId="ListLabel49">
    <w:name w:val="ListLabel 49"/>
    <w:rPr>
      <w:rFonts w:cs="Courier New"/>
    </w:rPr>
  </w:style>
  <w:style w:type="character" w:customStyle="1" w:styleId="Sautdindex">
    <w:name w:val="Saut d'index"/>
  </w:style>
  <w:style w:type="character" w:customStyle="1" w:styleId="Puces">
    <w:name w:val="Puces"/>
    <w:rPr>
      <w:rFonts w:ascii="OpenSymbol" w:eastAsia="OpenSymbol" w:hAnsi="OpenSymbol" w:cs="OpenSymbol"/>
    </w:rPr>
  </w:style>
  <w:style w:type="character" w:customStyle="1" w:styleId="ListLabel50">
    <w:name w:val="ListLabel 5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51">
    <w:name w:val="ListLabel 5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cs="Open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Open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Open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71">
    <w:name w:val="ListLabel 71"/>
    <w:rPr>
      <w:b w:val="0"/>
      <w:bCs w:val="0"/>
      <w:i w:val="0"/>
      <w:iCs w:val="0"/>
      <w:caps w:val="0"/>
      <w:smallCaps w:val="0"/>
      <w:strike w:val="0"/>
      <w:dstrike w:val="0"/>
      <w:outline w:val="0"/>
      <w:shadow w:val="0"/>
      <w:emboss w:val="0"/>
      <w:imprint w:val="0"/>
      <w:vanish w:val="0"/>
      <w:spacing w:val="0"/>
      <w:position w:val="0"/>
      <w:sz w:val="20"/>
      <w:u w:val="none"/>
      <w:effect w:val="none"/>
      <w:vertAlign w:val="baseline"/>
      <w:em w:val="none"/>
    </w:rPr>
  </w:style>
  <w:style w:type="character" w:customStyle="1" w:styleId="ListLabel72">
    <w:name w:val="ListLabel 72"/>
    <w:rPr>
      <w:rFonts w:cs="Symbol"/>
    </w:rPr>
  </w:style>
  <w:style w:type="character" w:customStyle="1" w:styleId="ListLabel73">
    <w:name w:val="ListLabel 73"/>
    <w:rPr>
      <w:rFonts w:cs="Courier New"/>
    </w:rPr>
  </w:style>
  <w:style w:type="character" w:customStyle="1" w:styleId="ListLabel74">
    <w:name w:val="ListLabel 74"/>
    <w:rPr>
      <w:rFonts w:cs="Wingdings"/>
    </w:rPr>
  </w:style>
  <w:style w:type="character" w:customStyle="1" w:styleId="ListLabel75">
    <w:name w:val="ListLabel 75"/>
    <w:rPr>
      <w:rFonts w:cs="Symbol"/>
    </w:rPr>
  </w:style>
  <w:style w:type="character" w:customStyle="1" w:styleId="ListLabel76">
    <w:name w:val="ListLabel 76"/>
    <w:rPr>
      <w:rFonts w:cs="Courier New"/>
    </w:rPr>
  </w:style>
  <w:style w:type="character" w:customStyle="1" w:styleId="ListLabel77">
    <w:name w:val="ListLabel 77"/>
    <w:rPr>
      <w:rFonts w:cs="Wingdings"/>
    </w:rPr>
  </w:style>
  <w:style w:type="character" w:customStyle="1" w:styleId="ListLabel78">
    <w:name w:val="ListLabel 78"/>
    <w:rPr>
      <w:rFonts w:cs="Symbol"/>
    </w:rPr>
  </w:style>
  <w:style w:type="character" w:customStyle="1" w:styleId="ListLabel79">
    <w:name w:val="ListLabel 79"/>
    <w:rPr>
      <w:rFonts w:cs="Courier New"/>
    </w:rPr>
  </w:style>
  <w:style w:type="character" w:customStyle="1" w:styleId="ListLabel80">
    <w:name w:val="ListLabel 80"/>
    <w:rPr>
      <w:rFonts w:cs="Wingdings"/>
    </w:rPr>
  </w:style>
  <w:style w:type="character" w:customStyle="1" w:styleId="ListLabel81">
    <w:name w:val="ListLabel 81"/>
    <w:rPr>
      <w:rFonts w:cs="OpenSymbol"/>
    </w:rPr>
  </w:style>
  <w:style w:type="character" w:customStyle="1" w:styleId="ListLabel82">
    <w:name w:val="ListLabel 82"/>
    <w:rPr>
      <w:rFonts w:cs="Open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Open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OpenSymbol"/>
    </w:rPr>
  </w:style>
  <w:style w:type="character" w:customStyle="1" w:styleId="ListLabel89">
    <w:name w:val="ListLabel 89"/>
    <w:rPr>
      <w:rFonts w:cs="OpenSymbol"/>
    </w:rPr>
  </w:style>
  <w:style w:type="paragraph" w:styleId="Titre">
    <w:name w:val="Title"/>
    <w:basedOn w:val="Normal"/>
    <w:next w:val="Normal"/>
    <w:link w:val="TitreCar"/>
    <w:uiPriority w:val="10"/>
    <w:qFormat/>
    <w:rsid w:val="001F5FAC"/>
    <w:pPr>
      <w:spacing w:before="720"/>
    </w:pPr>
    <w:rPr>
      <w:caps/>
      <w:color w:val="005191" w:themeColor="accent1"/>
      <w:spacing w:val="10"/>
      <w:kern w:val="28"/>
      <w:sz w:val="52"/>
      <w:szCs w:val="52"/>
    </w:rPr>
  </w:style>
  <w:style w:type="paragraph" w:styleId="Corpsdetexte">
    <w:name w:val="Body Text"/>
    <w:basedOn w:val="Normal"/>
    <w:pPr>
      <w:spacing w:after="140" w:line="288" w:lineRule="auto"/>
    </w:pPr>
  </w:style>
  <w:style w:type="paragraph" w:styleId="Liste">
    <w:name w:val="List"/>
    <w:basedOn w:val="Corpsdetexte"/>
    <w:rPr>
      <w:rFonts w:cs="Mangal"/>
    </w:rPr>
  </w:style>
  <w:style w:type="paragraph" w:styleId="Lgende">
    <w:name w:val="caption"/>
    <w:basedOn w:val="Normal"/>
    <w:next w:val="Normal"/>
    <w:uiPriority w:val="35"/>
    <w:unhideWhenUsed/>
    <w:qFormat/>
    <w:rsid w:val="001F5FAC"/>
    <w:rPr>
      <w:b/>
      <w:bCs/>
      <w:color w:val="003C6C" w:themeColor="accent1" w:themeShade="BF"/>
      <w:sz w:val="16"/>
      <w:szCs w:val="16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itreprincipal">
    <w:name w:val="Titre principal"/>
    <w:basedOn w:val="Normal"/>
    <w:rsid w:val="00AE0906"/>
    <w:pPr>
      <w:spacing w:before="480" w:after="480"/>
      <w:jc w:val="center"/>
    </w:pPr>
    <w:rPr>
      <w:rFonts w:eastAsia="Times New Roman" w:cs="Arial"/>
      <w:b/>
      <w:bCs/>
      <w:caps/>
      <w:color w:val="808080"/>
      <w:sz w:val="32"/>
      <w:szCs w:val="32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517D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8F5264"/>
    <w:pPr>
      <w:ind w:right="1134"/>
      <w:jc w:val="right"/>
    </w:pPr>
  </w:style>
  <w:style w:type="paragraph" w:styleId="Pieddepage">
    <w:name w:val="footer"/>
    <w:basedOn w:val="Normal"/>
    <w:link w:val="PieddepageCar"/>
    <w:rsid w:val="008F5264"/>
    <w:rPr>
      <w:rFonts w:eastAsia="Times New Roman" w:cs="Arial"/>
      <w:sz w:val="10"/>
      <w:szCs w:val="10"/>
      <w:lang w:eastAsia="fr-FR"/>
    </w:rPr>
  </w:style>
  <w:style w:type="paragraph" w:styleId="Paragraphedeliste">
    <w:name w:val="List Paragraph"/>
    <w:basedOn w:val="Normal"/>
    <w:uiPriority w:val="34"/>
    <w:qFormat/>
    <w:rsid w:val="001F5FAC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1F5FAC"/>
    <w:pPr>
      <w:outlineLvl w:val="9"/>
    </w:pPr>
    <w:rPr>
      <w:lang w:bidi="en-US"/>
    </w:rPr>
  </w:style>
  <w:style w:type="paragraph" w:customStyle="1" w:styleId="Tabledesmatiresniveau1">
    <w:name w:val="Table des matières niveau 1"/>
    <w:basedOn w:val="Normal"/>
    <w:next w:val="Normal"/>
    <w:autoRedefine/>
    <w:uiPriority w:val="39"/>
    <w:unhideWhenUsed/>
    <w:rsid w:val="00AE0906"/>
    <w:pPr>
      <w:spacing w:after="100"/>
    </w:pPr>
  </w:style>
  <w:style w:type="paragraph" w:customStyle="1" w:styleId="Tabledesmatiresniveau2">
    <w:name w:val="Table des matières niveau 2"/>
    <w:basedOn w:val="Normal"/>
    <w:next w:val="Normal"/>
    <w:autoRedefine/>
    <w:uiPriority w:val="39"/>
    <w:unhideWhenUsed/>
    <w:rsid w:val="00AE0906"/>
    <w:pPr>
      <w:spacing w:after="100"/>
      <w:ind w:left="200"/>
    </w:pPr>
  </w:style>
  <w:style w:type="paragraph" w:customStyle="1" w:styleId="Tabledesmatiresniveau3">
    <w:name w:val="Table des matières niveau 3"/>
    <w:basedOn w:val="Normal"/>
    <w:next w:val="Normal"/>
    <w:autoRedefine/>
    <w:uiPriority w:val="39"/>
    <w:unhideWhenUsed/>
    <w:rsid w:val="00AE0906"/>
    <w:pPr>
      <w:spacing w:after="100"/>
      <w:ind w:left="400"/>
    </w:pPr>
  </w:style>
  <w:style w:type="paragraph" w:customStyle="1" w:styleId="Code">
    <w:name w:val="Code"/>
    <w:basedOn w:val="Normal"/>
    <w:link w:val="CodeCar"/>
    <w:rsid w:val="00C70664"/>
    <w:pPr>
      <w:shd w:val="clear" w:color="auto" w:fill="000000" w:themeFill="text1"/>
    </w:pPr>
    <w:rPr>
      <w:rFonts w:ascii="Courier New" w:hAnsi="Courier New" w:cs="Courier New"/>
      <w:b/>
      <w:bCs/>
      <w:color w:val="FFFFFF" w:themeColor="background1"/>
      <w:lang w:val="en-US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D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fr-FR"/>
    </w:rPr>
  </w:style>
  <w:style w:type="paragraph" w:customStyle="1" w:styleId="Description">
    <w:name w:val="Description"/>
    <w:basedOn w:val="Normal"/>
    <w:link w:val="DescriptionCar"/>
    <w:rsid w:val="00DC2588"/>
    <w:pPr>
      <w:pBdr>
        <w:top w:val="single" w:sz="4" w:space="1" w:color="00000A"/>
        <w:left w:val="single" w:sz="4" w:space="4" w:color="00000A"/>
        <w:bottom w:val="single" w:sz="4" w:space="1" w:color="00000A"/>
        <w:right w:val="single" w:sz="4" w:space="4" w:color="00000A"/>
      </w:pBdr>
      <w:shd w:val="clear" w:color="auto" w:fill="C6D9F1" w:themeFill="text2" w:themeFillTint="33"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1008C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Contenudetableau">
    <w:name w:val="Contenu de tableau"/>
    <w:basedOn w:val="Normal"/>
  </w:style>
  <w:style w:type="paragraph" w:customStyle="1" w:styleId="Titredetableau">
    <w:name w:val="Titre de tableau"/>
    <w:basedOn w:val="Contenudetableau"/>
  </w:style>
  <w:style w:type="table" w:styleId="Listeclaire">
    <w:name w:val="Light List"/>
    <w:basedOn w:val="TableauNormal"/>
    <w:uiPriority w:val="61"/>
    <w:rsid w:val="001159C8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illedutableau">
    <w:name w:val="Table Grid"/>
    <w:basedOn w:val="TableauNormal"/>
    <w:uiPriority w:val="59"/>
    <w:rsid w:val="001F1F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claire-Accent1">
    <w:name w:val="Light List Accent 1"/>
    <w:basedOn w:val="TableauNormal"/>
    <w:uiPriority w:val="61"/>
    <w:rsid w:val="00DB4456"/>
    <w:tblPr>
      <w:tblStyleRowBandSize w:val="1"/>
      <w:tblStyleColBandSize w:val="1"/>
      <w:tblBorders>
        <w:top w:val="single" w:sz="8" w:space="0" w:color="005191" w:themeColor="accent1"/>
        <w:left w:val="single" w:sz="8" w:space="0" w:color="005191" w:themeColor="accent1"/>
        <w:bottom w:val="single" w:sz="8" w:space="0" w:color="005191" w:themeColor="accent1"/>
        <w:right w:val="single" w:sz="8" w:space="0" w:color="00519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1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  <w:tblStylePr w:type="band1Horz">
      <w:tblPr/>
      <w:tcPr>
        <w:tcBorders>
          <w:top w:val="single" w:sz="8" w:space="0" w:color="005191" w:themeColor="accent1"/>
          <w:left w:val="single" w:sz="8" w:space="0" w:color="005191" w:themeColor="accent1"/>
          <w:bottom w:val="single" w:sz="8" w:space="0" w:color="005191" w:themeColor="accent1"/>
          <w:right w:val="single" w:sz="8" w:space="0" w:color="005191" w:themeColor="accent1"/>
        </w:tcBorders>
      </w:tcPr>
    </w:tblStylePr>
  </w:style>
  <w:style w:type="table" w:styleId="Tramemoyenne1">
    <w:name w:val="Medium Shading 1"/>
    <w:basedOn w:val="TableauNormal"/>
    <w:uiPriority w:val="63"/>
    <w:rsid w:val="00953A6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stemoyenne1-Accent5">
    <w:name w:val="Medium List 1 Accent 5"/>
    <w:basedOn w:val="TableauNormal"/>
    <w:uiPriority w:val="65"/>
    <w:rsid w:val="00426961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rilleclaire-Accent5">
    <w:name w:val="Light Grid Accent 5"/>
    <w:basedOn w:val="TableauNormal"/>
    <w:uiPriority w:val="62"/>
    <w:rsid w:val="00CF26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Trameclaire-Accent5">
    <w:name w:val="Light Shading Accent 5"/>
    <w:basedOn w:val="TableauNormal"/>
    <w:uiPriority w:val="60"/>
    <w:rsid w:val="00CF2650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BB4162"/>
    <w:pPr>
      <w:tabs>
        <w:tab w:val="right" w:leader="dot" w:pos="9628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E04451"/>
    <w:rPr>
      <w:color w:val="0000FF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B4162"/>
    <w:pPr>
      <w:spacing w:before="80" w:line="240" w:lineRule="auto"/>
      <w:jc w:val="center"/>
    </w:pPr>
    <w:rPr>
      <w:caps/>
      <w:color w:val="4BACC6" w:themeColor="accent5"/>
      <w:spacing w:val="10"/>
      <w:sz w:val="48"/>
      <w:szCs w:val="48"/>
    </w:rPr>
  </w:style>
  <w:style w:type="character" w:customStyle="1" w:styleId="Sous-titreCar">
    <w:name w:val="Sous-titre Car"/>
    <w:basedOn w:val="Policepardfaut"/>
    <w:link w:val="Sous-titre"/>
    <w:uiPriority w:val="11"/>
    <w:rsid w:val="00BB4162"/>
    <w:rPr>
      <w:caps/>
      <w:color w:val="4BACC6" w:themeColor="accent5"/>
      <w:spacing w:val="10"/>
      <w:sz w:val="48"/>
      <w:szCs w:val="48"/>
    </w:rPr>
  </w:style>
  <w:style w:type="character" w:styleId="lev">
    <w:name w:val="Strong"/>
    <w:uiPriority w:val="22"/>
    <w:qFormat/>
    <w:rsid w:val="001F5FAC"/>
    <w:rPr>
      <w:b/>
      <w:bCs/>
    </w:rPr>
  </w:style>
  <w:style w:type="character" w:styleId="Accentuation">
    <w:name w:val="Emphasis"/>
    <w:uiPriority w:val="20"/>
    <w:qFormat/>
    <w:rsid w:val="001F5FAC"/>
    <w:rPr>
      <w:caps/>
      <w:color w:val="002848" w:themeColor="accent1" w:themeShade="7F"/>
      <w:spacing w:val="5"/>
    </w:rPr>
  </w:style>
  <w:style w:type="paragraph" w:styleId="Sansinterligne">
    <w:name w:val="No Spacing"/>
    <w:basedOn w:val="Normal"/>
    <w:link w:val="SansinterligneCar"/>
    <w:uiPriority w:val="1"/>
    <w:qFormat/>
    <w:rsid w:val="001F5FAC"/>
    <w:pPr>
      <w:spacing w:before="0"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1F5FAC"/>
    <w:rPr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1F5FAC"/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1F5FAC"/>
    <w:rPr>
      <w:i/>
      <w:iCs/>
      <w:sz w:val="20"/>
      <w:szCs w:val="20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FAC"/>
    <w:pPr>
      <w:pBdr>
        <w:top w:val="single" w:sz="4" w:space="10" w:color="005191" w:themeColor="accent1"/>
        <w:left w:val="single" w:sz="4" w:space="10" w:color="005191" w:themeColor="accent1"/>
      </w:pBdr>
      <w:spacing w:after="0"/>
      <w:ind w:left="1296" w:right="1152"/>
      <w:jc w:val="both"/>
    </w:pPr>
    <w:rPr>
      <w:i/>
      <w:iCs/>
      <w:color w:val="005191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FAC"/>
    <w:rPr>
      <w:i/>
      <w:iCs/>
      <w:color w:val="005191" w:themeColor="accent1"/>
      <w:sz w:val="20"/>
      <w:szCs w:val="20"/>
    </w:rPr>
  </w:style>
  <w:style w:type="character" w:styleId="Emphaseple">
    <w:name w:val="Subtle Emphasis"/>
    <w:uiPriority w:val="19"/>
    <w:qFormat/>
    <w:rsid w:val="001F5FAC"/>
    <w:rPr>
      <w:i/>
      <w:iCs/>
      <w:color w:val="002848" w:themeColor="accent1" w:themeShade="7F"/>
    </w:rPr>
  </w:style>
  <w:style w:type="character" w:styleId="Emphaseintense">
    <w:name w:val="Intense Emphasis"/>
    <w:uiPriority w:val="21"/>
    <w:qFormat/>
    <w:rsid w:val="001F5FAC"/>
    <w:rPr>
      <w:b/>
      <w:bCs/>
      <w:caps/>
      <w:color w:val="002848" w:themeColor="accent1" w:themeShade="7F"/>
      <w:spacing w:val="10"/>
    </w:rPr>
  </w:style>
  <w:style w:type="character" w:styleId="Rfrenceple">
    <w:name w:val="Subtle Reference"/>
    <w:uiPriority w:val="31"/>
    <w:qFormat/>
    <w:rsid w:val="001F5FAC"/>
    <w:rPr>
      <w:b/>
      <w:bCs/>
      <w:color w:val="005191" w:themeColor="accent1"/>
    </w:rPr>
  </w:style>
  <w:style w:type="character" w:styleId="Rfrenceintense">
    <w:name w:val="Intense Reference"/>
    <w:uiPriority w:val="32"/>
    <w:qFormat/>
    <w:rsid w:val="001F5FAC"/>
    <w:rPr>
      <w:b/>
      <w:bCs/>
      <w:i/>
      <w:iCs/>
      <w:caps/>
      <w:color w:val="005191" w:themeColor="accent1"/>
    </w:rPr>
  </w:style>
  <w:style w:type="character" w:styleId="Titredulivre">
    <w:name w:val="Book Title"/>
    <w:uiPriority w:val="33"/>
    <w:qFormat/>
    <w:rsid w:val="001F5FAC"/>
    <w:rPr>
      <w:color w:val="FFFFFF" w:themeColor="background1"/>
      <w:sz w:val="56"/>
    </w:rPr>
  </w:style>
  <w:style w:type="character" w:customStyle="1" w:styleId="pl-s">
    <w:name w:val="pl-s"/>
    <w:basedOn w:val="Policepardfaut"/>
    <w:rsid w:val="00BC3D96"/>
  </w:style>
  <w:style w:type="paragraph" w:styleId="TM2">
    <w:name w:val="toc 2"/>
    <w:basedOn w:val="Normal"/>
    <w:next w:val="Normal"/>
    <w:autoRedefine/>
    <w:uiPriority w:val="39"/>
    <w:unhideWhenUsed/>
    <w:rsid w:val="004521D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charts/chart3.xml" Type="http://schemas.openxmlformats.org/officeDocument/2006/relationships/chart"/><Relationship Id="rId11" Target="charts/chart4.xml" Type="http://schemas.openxmlformats.org/officeDocument/2006/relationships/chart"/><Relationship Id="rId12" Target="header1.xml" Type="http://schemas.openxmlformats.org/officeDocument/2006/relationships/header"/><Relationship Id="rId13" Target="footer1.xml" Type="http://schemas.openxmlformats.org/officeDocument/2006/relationships/footer"/><Relationship Id="rId14" Target="fontTable.xml" Type="http://schemas.openxmlformats.org/officeDocument/2006/relationships/fontTable"/><Relationship Id="rId15" Target="theme/theme1.xml" Type="http://schemas.openxmlformats.org/officeDocument/2006/relationships/theme"/><Relationship Id="rId16" Target="media/image1.png" Type="http://schemas.openxmlformats.org/officeDocument/2006/relationships/image"/><Relationship Id="rId17" Target="media/image2.png" Type="http://schemas.openxmlformats.org/officeDocument/2006/relationships/image"/><Relationship Id="rId18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charts/chart1.xml" Type="http://schemas.openxmlformats.org/officeDocument/2006/relationships/chart"/><Relationship Id="rId9" Target="charts/chart2.xml" Type="http://schemas.openxmlformats.org/officeDocument/2006/relationships/chart"/></Relationships>
</file>

<file path=word/charts/_rels/chart1.xml.rels><?xml version="1.0" encoding="UTF-8" standalone="no"?><Relationships xmlns="http://schemas.openxmlformats.org/package/2006/relationships"><Relationship Id="rId1" Target="../embeddings/Feuille_de_calcul_Microsoft_Excel.xlsx" Type="http://schemas.openxmlformats.org/officeDocument/2006/relationships/package"/></Relationships>
</file>

<file path=word/charts/_rels/chart2.xml.rels><?xml version="1.0" encoding="UTF-8" standalone="no"?><Relationships xmlns="http://schemas.openxmlformats.org/package/2006/relationships"><Relationship Id="rId1" Target="../embeddings/Feuille_de_calcul_Microsoft_Excel1.xlsx" Type="http://schemas.openxmlformats.org/officeDocument/2006/relationships/package"/></Relationships>
</file>

<file path=word/charts/_rels/chart3.xml.rels><?xml version="1.0" encoding="UTF-8" standalone="no"?><Relationships xmlns="http://schemas.openxmlformats.org/package/2006/relationships"><Relationship Id="rId1" Target="style1.xml" Type="http://schemas.microsoft.com/office/2011/relationships/chartStyle"/><Relationship Id="rId2" Target="colors1.xml" Type="http://schemas.microsoft.com/office/2011/relationships/chartColorStyle"/><Relationship Id="rId3" Target="../embeddings/Feuille_de_calcul_Microsoft_Excel2.xlsx" Type="http://schemas.openxmlformats.org/officeDocument/2006/relationships/package"/></Relationships>
</file>

<file path=word/charts/_rels/chart4.xml.rels><?xml version="1.0" encoding="UTF-8" standalone="no"?><Relationships xmlns="http://schemas.openxmlformats.org/package/2006/relationships"><Relationship Id="rId1" Target="style2.xml" Type="http://schemas.microsoft.com/office/2011/relationships/chartStyle"/><Relationship Id="rId2" Target="colors2.xml" Type="http://schemas.microsoft.com/office/2011/relationships/chartColorStyle"/><Relationship Id="rId3" Target="../embeddings/Feuille_de_calcul_Microsoft_Excel3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800" b="1" strike="noStrike" spc="-1">
                <a:solidFill>
                  <a:srgbClr val="000000"/>
                </a:solidFill>
                <a:uFill>
                  <a:solidFill>
                    <a:srgbClr val="FFFFFF"/>
                  </a:solidFill>
                </a:uFill>
                <a:latin typeface="Calibri"/>
              </a:defRPr>
            </a:pPr>
            <a:r>
              <a:rPr lang="fr-FR" sz="1800" b="1" strike="noStrike" spc="-1">
                <a:solidFill>
                  <a:srgbClr val="000000"/>
                </a:solidFill>
                <a:uFill>
                  <a:solidFill>
                    <a:srgbClr val="FFFFFF"/>
                  </a:solidFill>
                </a:uFill>
                <a:latin typeface="Calibri"/>
              </a:rPr>
              <a:t>Number of issues by severity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label 0</c:f>
              <c:strCache>
                <c:ptCount val="1"/>
                <c:pt idx="0">
                  <c:v>Nombre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dPt>
            <c:idx val="0"/>
            <c:bubble3D val="0"/>
            <c:spPr>
              <a:solidFill>
                <a:srgbClr val="005191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1-A3CD-446B-A1DD-1829A805FD7E}"/>
              </c:ext>
            </c:extLst>
          </c:dPt>
          <c:dPt>
            <c:idx val="1"/>
            <c:bubble3D val="0"/>
            <c:spPr>
              <a:solidFill>
                <a:srgbClr val="FF420E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3-A3CD-446B-A1DD-1829A805FD7E}"/>
              </c:ext>
            </c:extLst>
          </c:dPt>
          <c:dPt>
            <c:idx val="2"/>
            <c:bubble3D val="0"/>
            <c:spPr>
              <a:solidFill>
                <a:srgbClr val="FFD320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5-A3CD-446B-A1DD-1829A805FD7E}"/>
              </c:ext>
            </c:extLst>
          </c:dPt>
          <c:dPt>
            <c:idx val="3"/>
            <c:bubble3D val="0"/>
            <c:spPr>
              <a:solidFill>
                <a:srgbClr val="579D1C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7-A3CD-446B-A1DD-1829A805FD7E}"/>
              </c:ext>
            </c:extLst>
          </c:dPt>
          <c:dPt>
            <c:idx val="4"/>
            <c:bubble3D val="0"/>
            <c:spPr>
              <a:solidFill>
                <a:srgbClr val="4BACC6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9-A3CD-446B-A1DD-1829A805FD7E}"/>
              </c:ext>
            </c:extLst>
          </c:dPt>
          <c:dLbls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/>
            </c:extLst>
          </c:dLbls>
          <c:cat>
            <c:strRef>
              <c:f>categories</c:f>
              <c:strCache>
                <c:ptCount val="5"/>
                <c:pt idx="0">
                  <c:v>BLOCKER</c:v>
                </c:pt>
                <c:pt idx="1">
                  <c:v>CRITICAL</c:v>
                </c:pt>
                <c:pt idx="2">
                  <c:v>MAJOR</c:v>
                </c:pt>
                <c:pt idx="3">
                  <c:v>MINOR</c:v>
                </c:pt>
                <c:pt idx="4">
                  <c:v>INFO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9</c:v>
                </c:pt>
                <c:pt idx="3">
                  <c:v>17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A3CD-446B-A1DD-1829A805FD7E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0"/>
        </c:dLbls>
        <c:firstSliceAng val="0"/>
      </c:pieChart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  <c:dispBlanksAs val="zero"/>
    <c:showDLblsOverMax val="1"/>
  </c:chart>
  <c:spPr>
    <a:noFill/>
    <a:ln>
      <a:noFill/>
    </a:ln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 sz="1800">
                <a:latin typeface="+mn-lt"/>
              </a:defRPr>
            </a:pPr>
            <a:r>
              <a:rPr lang="en-US" sz="1800">
                <a:latin typeface="+mn-lt"/>
              </a:rPr>
              <a:t>Number of issues by type</a:t>
            </a:r>
          </a:p>
        </c:rich>
      </c:tx>
      <c:overlay val="0"/>
    </c:title>
    <c:autoTitleDeleted val="0"/>
    <c:plotArea>
      <c:layout>
        <c:manualLayout>
          <c:layoutTarget val="inner"/>
          <c:xMode val="edge"/>
          <c:yMode val="edge"/>
          <c:x val="0.25140638716971847"/>
          <c:y val="0.22340594016612461"/>
          <c:w val="0.37249233745204063"/>
          <c:h val="0.68247664885841441"/>
        </c:manualLayout>
      </c:layout>
      <c:pieChart>
        <c:varyColors val="1"/>
        <c:ser>
          <c:idx val="0"/>
          <c:order val="0"/>
          <c:tx>
            <c:strRef>
              <c:f>label 0</c:f>
              <c:strCache>
                <c:ptCount val="1"/>
                <c:pt idx="0">
                  <c:v>Nombre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dPt>
            <c:idx val="0"/>
            <c:bubble3D val="0"/>
            <c:spPr>
              <a:solidFill>
                <a:srgbClr val="005191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1-FE44-497D-83DB-2BDEE0A5D525}"/>
              </c:ext>
            </c:extLst>
          </c:dPt>
          <c:dPt>
            <c:idx val="1"/>
            <c:bubble3D val="0"/>
            <c:spPr>
              <a:solidFill>
                <a:srgbClr val="FF420E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3-FE44-497D-83DB-2BDEE0A5D525}"/>
              </c:ext>
            </c:extLst>
          </c:dPt>
          <c:dPt>
            <c:idx val="2"/>
            <c:bubble3D val="0"/>
            <c:spPr>
              <a:solidFill>
                <a:srgbClr val="FFD320"/>
              </a:solidFill>
              <a:ln>
                <a:noFill/>
              </a:ln>
            </c:spPr>
            <c:extLst>
              <c:ext xmlns:c16="http://schemas.microsoft.com/office/drawing/2014/chart" uri="{C3380CC4-5D6E-409C-BE32-E72D297353CC}">
                <c16:uniqueId val="{00000005-FE44-497D-83DB-2BDEE0A5D525}"/>
              </c:ext>
            </c:extLst>
          </c:dPt>
          <c:dLbls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/>
            </c:extLst>
          </c:dLbls>
          <c:cat>
            <c:strRef>
              <c:f>categories</c:f>
              <c:strCache>
                <c:ptCount val="3"/>
                <c:pt idx="0">
                  <c:v>BUG</c:v>
                </c:pt>
                <c:pt idx="1">
                  <c:v>VULNERABILITY</c:v>
                </c:pt>
                <c:pt idx="2">
                  <c:v>CODE_SMELL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3"/>
                <c:pt idx="0">
                  <c:v>3</c:v>
                </c:pt>
                <c:pt idx="1">
                  <c:v>3</c:v>
                </c:pt>
                <c:pt idx="2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E44-497D-83DB-2BDEE0A5D525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0"/>
        </c:dLbls>
        <c:firstSliceAng val="0"/>
      </c:pieChart>
      <c:spPr>
        <a:noFill/>
        <a:ln>
          <a:solidFill>
            <a:srgbClr val="B3B3B3"/>
          </a:solidFill>
        </a:ln>
      </c:spPr>
    </c:plotArea>
    <c:legend>
      <c:legendPos val="r"/>
      <c:overlay val="0"/>
    </c:legend>
    <c:plotVisOnly val="1"/>
    <c:dispBlanksAs val="zero"/>
    <c:showDLblsOverMax val="1"/>
  </c:chart>
  <c:spPr>
    <a:noFill/>
    <a:ln>
      <a:noFill/>
    </a:ln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>
                <a:solidFill>
                  <a:sysClr val="windowText" lastClr="000000"/>
                </a:solidFill>
              </a:rPr>
              <a:t>Evolution of number of issues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Valeur des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Feuil1!$A$2:$A$3</c:f>
              <c:numCache>
                <c:formatCode>dd/mm/yyyy\ hh:mm</c:formatCode>
                <c:ptCount val="2"/>
                <c:pt idx="0">
                  <c:v>46262.04824074074</c:v>
                </c:pt>
                <c:pt idx="1">
                  <c:v>46262.061215277776</c:v>
                </c:pt>
              </c:numCache>
            </c:numRef>
          </c:xVal>
          <c:yVal>
            <c:numRef>
              <c:f>Feuil1!$B$2:$B$3</c:f>
              <c:numCache>
                <c:formatCode>General</c:formatCode>
                <c:ptCount val="2"/>
                <c:pt idx="0">
                  <c:v>26</c:v>
                </c:pt>
                <c:pt idx="1">
                  <c:v>26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CCF-4611-BB62-78A756E3749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56578440"/>
        <c:axId val="556577264"/>
      </c:scatterChart>
      <c:valAx>
        <c:axId val="556578440"/>
        <c:scaling>
          <c:orientation val="minMax"/>
        </c:scaling>
        <c:delete val="0"/>
        <c:axPos val="b"/>
        <c:numFmt formatCode="dd/mm/yyyy\ hh: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12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56577264"/>
        <c:crosses val="autoZero"/>
        <c:crossBetween val="midCat"/>
      </c:valAx>
      <c:valAx>
        <c:axId val="556577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56578440"/>
        <c:crosses val="autoZero"/>
        <c:crossBetween val="midCat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>
                <a:solidFill>
                  <a:sysClr val="windowText" lastClr="000000"/>
                </a:solidFill>
              </a:rPr>
              <a:t>Evolution of technical debt ratio (%)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Feuil1!$B$1</c:f>
              <c:strCache>
                <c:ptCount val="1"/>
                <c:pt idx="0">
                  <c:v>Valeur des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Feuil1!$A$2:$A$3</c:f>
              <c:numCache>
                <c:formatCode>dd/mm/yyyy\ hh:mm</c:formatCode>
                <c:ptCount val="2"/>
                <c:pt idx="0">
                  <c:v>46262.04824074074</c:v>
                </c:pt>
                <c:pt idx="1">
                  <c:v>46262.061215277776</c:v>
                </c:pt>
              </c:numCache>
            </c:numRef>
          </c:xVal>
          <c:yVal>
            <c:numRef>
              <c:f>Feuil1!$B$2:$B$3</c:f>
              <c:numCache>
                <c:formatCode>General</c:formatCode>
                <c:ptCount val="2"/>
                <c:pt idx="0">
                  <c:v>0.1</c:v>
                </c:pt>
                <c:pt idx="1">
                  <c:v>0.1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32C-4D6F-B167-2CEA3F1ADBA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86438888"/>
        <c:axId val="586440064"/>
      </c:scatterChart>
      <c:valAx>
        <c:axId val="586438888"/>
        <c:scaling>
          <c:orientation val="minMax"/>
        </c:scaling>
        <c:delete val="0"/>
        <c:axPos val="b"/>
        <c:numFmt formatCode="dd/mm/yyyy\ hh:mm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12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86440064"/>
        <c:crosses val="autoZero"/>
        <c:crossBetween val="midCat"/>
      </c:valAx>
      <c:valAx>
        <c:axId val="58644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586438888"/>
        <c:crosses val="autoZero"/>
        <c:crossBetween val="midCat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CNE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5191"/>
      </a:accent1>
      <a:accent2>
        <a:srgbClr val="EC7405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7B610-A032-427A-B737-A1230FDC8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495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CNES</Company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2024-05-31T12:15:00Z</dcterms:created>
  <dc:creator>Benoit.Garcon@cnes.fr</dc:creator>
  <dc:language>fr-FR</dc:language>
  <cp:lastModifiedBy>Mzali Nel</cp:lastModifiedBy>
  <cp:lastPrinted>2013-06-07T14:19:00Z</cp:lastPrinted>
  <dcterms:modified xsi:type="dcterms:W3CDTF">2025-04-03T12:08:00Z</dcterms:modified>
  <cp:revision>3</cp:revision>
  <dc:subject>Report Template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CNES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