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E0760" w14:textId="77777777" w:rsidR="0023066C" w:rsidRPr="0023066C" w:rsidRDefault="0023066C" w:rsidP="0023066C"/>
    <w:p w14:paraId="068FBCD4" w14:textId="77777777" w:rsidR="0023066C" w:rsidRDefault="0023066C" w:rsidP="003449E9">
      <w:pPr>
        <w:pStyle w:val="1"/>
        <w:jc w:val="center"/>
      </w:pPr>
    </w:p>
    <w:p w14:paraId="1F8F66FD" w14:textId="77777777" w:rsidR="0023066C" w:rsidRDefault="0023066C" w:rsidP="003449E9">
      <w:pPr>
        <w:pStyle w:val="1"/>
        <w:jc w:val="center"/>
      </w:pPr>
    </w:p>
    <w:p w14:paraId="0CB022B9" w14:textId="5B6EAC5C" w:rsidR="003449E9" w:rsidRDefault="003449E9" w:rsidP="003449E9">
      <w:pPr>
        <w:pStyle w:val="1"/>
        <w:jc w:val="center"/>
      </w:pPr>
      <w:bookmarkStart w:id="0" w:name="_Toc217512238"/>
      <w:r>
        <w:lastRenderedPageBreak/>
        <w:t>СОДЕРЖАНИЕ</w:t>
      </w:r>
      <w:bookmarkEnd w:id="0"/>
    </w:p>
    <w:p w14:paraId="2103076A" w14:textId="692E1656" w:rsidR="004F0F11" w:rsidRDefault="003449E9" w:rsidP="00C92D8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7512238" w:history="1">
        <w:r w:rsidR="004F0F11" w:rsidRPr="00644729">
          <w:rPr>
            <w:rStyle w:val="ae"/>
            <w:noProof/>
          </w:rPr>
          <w:t>СОДЕРЖАНИЕ</w:t>
        </w:r>
        <w:r w:rsidR="004F0F11">
          <w:rPr>
            <w:noProof/>
            <w:webHidden/>
          </w:rPr>
          <w:tab/>
        </w:r>
        <w:r w:rsidR="004F0F11">
          <w:rPr>
            <w:noProof/>
            <w:webHidden/>
          </w:rPr>
          <w:fldChar w:fldCharType="begin"/>
        </w:r>
        <w:r w:rsidR="004F0F11">
          <w:rPr>
            <w:noProof/>
            <w:webHidden/>
          </w:rPr>
          <w:instrText xml:space="preserve"> PAGEREF _Toc217512238 \h </w:instrText>
        </w:r>
        <w:r w:rsidR="004F0F11">
          <w:rPr>
            <w:noProof/>
            <w:webHidden/>
          </w:rPr>
        </w:r>
        <w:r w:rsidR="004F0F11"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4</w:t>
        </w:r>
        <w:r w:rsidR="004F0F11">
          <w:rPr>
            <w:noProof/>
            <w:webHidden/>
          </w:rPr>
          <w:fldChar w:fldCharType="end"/>
        </w:r>
      </w:hyperlink>
    </w:p>
    <w:p w14:paraId="0C402BA0" w14:textId="4FF54BF9" w:rsidR="004F0F11" w:rsidRDefault="004F0F11" w:rsidP="00C92D8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39" w:history="1">
        <w:r w:rsidRPr="00644729">
          <w:rPr>
            <w:rStyle w:val="a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D662DB" w14:textId="46A09675" w:rsidR="004F0F11" w:rsidRDefault="004F0F11" w:rsidP="00C92D8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40" w:history="1">
        <w:r w:rsidRPr="00644729">
          <w:rPr>
            <w:rStyle w:val="ae"/>
            <w:noProof/>
          </w:rPr>
          <w:t>1. ОБЗОР ТЕКУЩЕГО СОСТОЯНИЯ ПРЕДМЕТА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9B3B34" w14:textId="65D97240" w:rsidR="004F0F11" w:rsidRDefault="004F0F11" w:rsidP="00C92D84">
      <w:pPr>
        <w:pStyle w:val="23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41" w:history="1">
        <w:r w:rsidRPr="00644729">
          <w:rPr>
            <w:rStyle w:val="ae"/>
            <w:noProof/>
          </w:rPr>
          <w:t>1.1 Обзор зарубежных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3B3D52" w14:textId="570FA572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42" w:history="1">
        <w:r w:rsidRPr="00644729">
          <w:rPr>
            <w:rStyle w:val="ae"/>
            <w:noProof/>
          </w:rPr>
          <w:t>1.1.1 Исследования в области браузерной идентификации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AC16FA" w14:textId="6D9D6056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43" w:history="1">
        <w:r w:rsidRPr="00644729">
          <w:rPr>
            <w:rStyle w:val="ae"/>
            <w:noProof/>
          </w:rPr>
          <w:t>1.1.2 Исследования систем фильтрации электронной почты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FA6AC2" w14:textId="2B9F1E7A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44" w:history="1">
        <w:r w:rsidRPr="00644729">
          <w:rPr>
            <w:rStyle w:val="ae"/>
            <w:noProof/>
          </w:rPr>
          <w:t>1.1.3 Исследования в области автоматизации и имитации поведения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DE7609" w14:textId="2B8C2C38" w:rsidR="004F0F11" w:rsidRDefault="004F0F11" w:rsidP="00C92D84">
      <w:pPr>
        <w:pStyle w:val="23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45" w:history="1">
        <w:r w:rsidRPr="00644729">
          <w:rPr>
            <w:rStyle w:val="ae"/>
            <w:noProof/>
          </w:rPr>
          <w:t>1.2 Обзор отечественных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62FDC7" w14:textId="1A02D4D4" w:rsidR="004F0F11" w:rsidRDefault="004F0F11" w:rsidP="00C92D84">
      <w:pPr>
        <w:pStyle w:val="23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46" w:history="1">
        <w:r w:rsidRPr="00644729">
          <w:rPr>
            <w:rStyle w:val="ae"/>
            <w:noProof/>
          </w:rPr>
          <w:t>1.3 Общая характеристика проблемы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2AE9236" w14:textId="430A5CFD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47" w:history="1">
        <w:r w:rsidRPr="00644729">
          <w:rPr>
            <w:rStyle w:val="ae"/>
            <w:noProof/>
          </w:rPr>
          <w:t>1.3.1 Формулировка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E2BF011" w14:textId="724FEDC8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48" w:history="1">
        <w:r w:rsidRPr="00644729">
          <w:rPr>
            <w:rStyle w:val="ae"/>
            <w:noProof/>
          </w:rPr>
          <w:t>1.3.2 Ограничения существующих подходов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A59CD6" w14:textId="6F120527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49" w:history="1">
        <w:r w:rsidRPr="00644729">
          <w:rPr>
            <w:rStyle w:val="ae"/>
            <w:noProof/>
          </w:rPr>
          <w:t>1.3.3 Обоснование выбранного подхода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A7E7D82" w14:textId="7645A805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50" w:history="1">
        <w:r w:rsidRPr="00644729">
          <w:rPr>
            <w:rStyle w:val="ae"/>
            <w:noProof/>
          </w:rPr>
          <w:t>1.3.4 Научная новизна и практическая значимость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1A1ADCF" w14:textId="1B4259C5" w:rsidR="004F0F11" w:rsidRDefault="004F0F11" w:rsidP="00C92D8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51" w:history="1">
        <w:r w:rsidRPr="00644729">
          <w:rPr>
            <w:rStyle w:val="ae"/>
            <w:noProof/>
          </w:rPr>
          <w:t>2. ОБЗОР ТЕХНОЛОГИЙ И МЕТОДОВ РЕШЕНИЯ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2959FE9" w14:textId="0A4B8F48" w:rsidR="004F0F11" w:rsidRDefault="004F0F11" w:rsidP="00C92D84">
      <w:pPr>
        <w:pStyle w:val="23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52" w:history="1">
        <w:r w:rsidRPr="00644729">
          <w:rPr>
            <w:rStyle w:val="ae"/>
            <w:noProof/>
          </w:rPr>
          <w:t>2.1 Основные методы решения проблемы и их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12492F2" w14:textId="7CA93976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53" w:history="1">
        <w:r w:rsidRPr="00644729">
          <w:rPr>
            <w:rStyle w:val="ae"/>
            <w:noProof/>
          </w:rPr>
          <w:t>2.1.1 Методы генерации цифровых отпечатков браузера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3263DF0" w14:textId="5A7AF45A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54" w:history="1">
        <w:r w:rsidRPr="00644729">
          <w:rPr>
            <w:rStyle w:val="ae"/>
            <w:noProof/>
          </w:rPr>
          <w:t>2.1.2 Методы имитации поведения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D22C281" w14:textId="3943E106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55" w:history="1">
        <w:r w:rsidRPr="00644729">
          <w:rPr>
            <w:rStyle w:val="ae"/>
            <w:noProof/>
          </w:rPr>
          <w:t>2.1.3 Методы обхода систем детекции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98CB00C" w14:textId="697C96F0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56" w:history="1">
        <w:r w:rsidRPr="00644729">
          <w:rPr>
            <w:rStyle w:val="ae"/>
            <w:noProof/>
          </w:rPr>
          <w:t>2.1.4 Методы балансировки нагрузки и управления аккаунтами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54A9D64" w14:textId="75F767D4" w:rsidR="004F0F11" w:rsidRDefault="004F0F11" w:rsidP="00C92D84">
      <w:pPr>
        <w:pStyle w:val="23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57" w:history="1">
        <w:r w:rsidRPr="00644729">
          <w:rPr>
            <w:rStyle w:val="ae"/>
            <w:noProof/>
          </w:rPr>
          <w:t>2.2 Основные технологии решения проблемы и их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A84E7C9" w14:textId="3CAE3F70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58" w:history="1">
        <w:r w:rsidRPr="00644729">
          <w:rPr>
            <w:rStyle w:val="ae"/>
            <w:noProof/>
          </w:rPr>
          <w:t>2.2.1 Фреймворки браузерной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7BCD76C" w14:textId="268DEED8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59" w:history="1">
        <w:r w:rsidRPr="00644729">
          <w:rPr>
            <w:rStyle w:val="ae"/>
            <w:noProof/>
          </w:rPr>
          <w:t>2.2.2 Технологии сокрытия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2A11610" w14:textId="4EE2568E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60" w:history="1">
        <w:r w:rsidRPr="00644729">
          <w:rPr>
            <w:rStyle w:val="ae"/>
            <w:noProof/>
          </w:rPr>
          <w:t>2.2.3 Брокеры сообщений для распределённой обработки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D836C2" w14:textId="3B0CC53A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61" w:history="1">
        <w:r w:rsidRPr="00644729">
          <w:rPr>
            <w:rStyle w:val="ae"/>
            <w:noProof/>
          </w:rPr>
          <w:t>2.2.4 Системы оркестрации 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9B98D3D" w14:textId="68CE78A3" w:rsidR="004F0F11" w:rsidRDefault="004F0F11" w:rsidP="00C92D84">
      <w:pPr>
        <w:pStyle w:val="23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62" w:history="1">
        <w:r w:rsidRPr="00644729">
          <w:rPr>
            <w:rStyle w:val="ae"/>
            <w:noProof/>
          </w:rPr>
          <w:t>2.3 Алгоритм выбора методов и технологий решения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E6C320D" w14:textId="41286A23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63" w:history="1">
        <w:r w:rsidRPr="00644729">
          <w:rPr>
            <w:rStyle w:val="ae"/>
            <w:noProof/>
          </w:rPr>
          <w:t>2.3.1 Критерии выбора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7C91535" w14:textId="35254C8D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64" w:history="1">
        <w:r w:rsidRPr="00644729">
          <w:rPr>
            <w:rStyle w:val="ae"/>
            <w:noProof/>
          </w:rPr>
          <w:t>2.3.2 Пошаговый алгоритм выбора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83F6F18" w14:textId="796A0E58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65" w:history="1">
        <w:r w:rsidRPr="00644729">
          <w:rPr>
            <w:rStyle w:val="ae"/>
            <w:noProof/>
          </w:rPr>
          <w:t>2.3.3 Обоснование выбранного технологического стека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495A139" w14:textId="66C27537" w:rsidR="004F0F11" w:rsidRDefault="004F0F11" w:rsidP="00C92D8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66" w:history="1">
        <w:r w:rsidRPr="00644729">
          <w:rPr>
            <w:rStyle w:val="ae"/>
            <w:noProof/>
          </w:rPr>
          <w:t>3 ФОРМИРОВАНИЕ ТРЕБОВАНИЙ К РЕШЕНИЮ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B56AF57" w14:textId="211FD5FE" w:rsidR="004F0F11" w:rsidRDefault="004F0F11" w:rsidP="00C92D84">
      <w:pPr>
        <w:pStyle w:val="23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67" w:history="1">
        <w:r w:rsidRPr="00644729">
          <w:rPr>
            <w:rStyle w:val="ae"/>
            <w:noProof/>
          </w:rPr>
          <w:t>3.1 Общая характеристика предлагаемого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791A02E" w14:textId="7577CCA4" w:rsidR="004F0F11" w:rsidRDefault="004F0F11" w:rsidP="00C92D84">
      <w:pPr>
        <w:pStyle w:val="23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68" w:history="1">
        <w:r w:rsidRPr="00644729">
          <w:rPr>
            <w:rStyle w:val="ae"/>
            <w:noProof/>
          </w:rPr>
          <w:t>3.2 Функциональные требования к предлагаемому решению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8BADD0D" w14:textId="68FB83AE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69" w:history="1">
        <w:r w:rsidRPr="00644729">
          <w:rPr>
            <w:rStyle w:val="ae"/>
            <w:noProof/>
          </w:rPr>
          <w:t>3.2.1 Модуль управления аккаунтами и безопасностью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3BF1B7A" w14:textId="1F209861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70" w:history="1">
        <w:r w:rsidRPr="00644729">
          <w:rPr>
            <w:rStyle w:val="ae"/>
            <w:noProof/>
          </w:rPr>
          <w:t>3.2.2 Модуль рассылок и оркестрации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58E1CC6" w14:textId="6C730C39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71" w:history="1">
        <w:r w:rsidRPr="00644729">
          <w:rPr>
            <w:rStyle w:val="ae"/>
            <w:noProof/>
          </w:rPr>
          <w:t>3.2.3 Модуль коммуникации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7F27860" w14:textId="2A0C1FE1" w:rsidR="004F0F11" w:rsidRDefault="004F0F11" w:rsidP="00C92D84">
      <w:pPr>
        <w:pStyle w:val="23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72" w:history="1">
        <w:r w:rsidRPr="00644729">
          <w:rPr>
            <w:rStyle w:val="ae"/>
            <w:noProof/>
          </w:rPr>
          <w:t>3.3 Нефункциональные требования к предлагаемому решению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00C74D" w14:textId="7A5A3630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73" w:history="1">
        <w:r w:rsidRPr="00644729">
          <w:rPr>
            <w:rStyle w:val="ae"/>
            <w:noProof/>
          </w:rPr>
          <w:t>3.3.1 Требования к производительности и масштабируемости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4EAB94C" w14:textId="62F29516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74" w:history="1">
        <w:r w:rsidRPr="00644729">
          <w:rPr>
            <w:rStyle w:val="ae"/>
            <w:noProof/>
          </w:rPr>
          <w:t>3.3.2 Требования к безопасности и анонимности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BD3A134" w14:textId="4E6F6C75" w:rsidR="004F0F11" w:rsidRDefault="004F0F11" w:rsidP="00C92D84">
      <w:pPr>
        <w:pStyle w:val="3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75" w:history="1">
        <w:r w:rsidRPr="00644729">
          <w:rPr>
            <w:rStyle w:val="ae"/>
            <w:noProof/>
          </w:rPr>
          <w:t>3.3.3 Требования к отказоустойчивости и надёжности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0DC26D3" w14:textId="63E1A7E6" w:rsidR="004F0F11" w:rsidRDefault="004F0F11" w:rsidP="00C92D8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76" w:history="1">
        <w:r w:rsidRPr="00644729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8CA4BE4" w14:textId="1FF472EA" w:rsidR="004F0F11" w:rsidRDefault="004F0F11" w:rsidP="00C92D8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7512277" w:history="1">
        <w:r w:rsidRPr="00644729">
          <w:rPr>
            <w:rStyle w:val="ae"/>
            <w:noProof/>
          </w:rPr>
          <w:t>СПИСОК</w:t>
        </w:r>
        <w:r w:rsidRPr="00644729">
          <w:rPr>
            <w:rStyle w:val="ae"/>
            <w:noProof/>
            <w:lang w:val="en-US"/>
          </w:rPr>
          <w:t xml:space="preserve"> </w:t>
        </w:r>
        <w:r w:rsidRPr="00644729">
          <w:rPr>
            <w:rStyle w:val="ae"/>
            <w:noProof/>
          </w:rPr>
          <w:t>ИСПОЛЬЗОВАННЫХ</w:t>
        </w:r>
        <w:r w:rsidRPr="00644729">
          <w:rPr>
            <w:rStyle w:val="ae"/>
            <w:noProof/>
            <w:lang w:val="en-US"/>
          </w:rPr>
          <w:t xml:space="preserve"> </w:t>
        </w:r>
        <w:r w:rsidRPr="00644729">
          <w:rPr>
            <w:rStyle w:val="ae"/>
            <w:noProof/>
          </w:rPr>
          <w:t>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_Toc217512277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2D84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9D04FF" w14:textId="53CE1822" w:rsidR="003449E9" w:rsidRPr="003449E9" w:rsidRDefault="003449E9" w:rsidP="00C92D84">
      <w:pPr>
        <w:ind w:firstLine="0"/>
        <w:jc w:val="left"/>
      </w:pPr>
      <w:r>
        <w:fldChar w:fldCharType="end"/>
      </w:r>
    </w:p>
    <w:p w14:paraId="671C3EE2" w14:textId="77777777" w:rsidR="002D20A0" w:rsidRDefault="002D20A0" w:rsidP="00E268A7">
      <w:pPr>
        <w:pStyle w:val="1"/>
        <w:jc w:val="center"/>
      </w:pPr>
      <w:bookmarkStart w:id="1" w:name="_Toc217512239"/>
      <w:r>
        <w:lastRenderedPageBreak/>
        <w:t>ВВЕДЕНИЕ</w:t>
      </w:r>
      <w:bookmarkEnd w:id="1"/>
    </w:p>
    <w:p w14:paraId="15D35268" w14:textId="0DAB12EC" w:rsidR="00581C7F" w:rsidRDefault="00581C7F" w:rsidP="00F2209E">
      <w:pPr>
        <w:pStyle w:val="af8"/>
        <w:jc w:val="both"/>
      </w:pPr>
      <w:proofErr w:type="spellStart"/>
      <w:r>
        <w:t>Email</w:t>
      </w:r>
      <w:proofErr w:type="spellEnd"/>
      <w:r>
        <w:t xml:space="preserve">-маркетинг остаётся одним из наиболее эффективных каналов цифрового маркетинга с показателем возврата инвестиций (ROI) до 4200% по данным отраслевых исследований. Однако в период 2022–2024 годов отрасль столкнулась с системной проблемой снижения </w:t>
      </w:r>
      <w:proofErr w:type="spellStart"/>
      <w:r>
        <w:t>доставляемости</w:t>
      </w:r>
      <w:proofErr w:type="spellEnd"/>
      <w:r>
        <w:t xml:space="preserve">: средний показатель </w:t>
      </w:r>
      <w:proofErr w:type="spellStart"/>
      <w:r>
        <w:t>inbox</w:t>
      </w:r>
      <w:proofErr w:type="spellEnd"/>
      <w:r>
        <w:t xml:space="preserve"> </w:t>
      </w:r>
      <w:proofErr w:type="spellStart"/>
      <w:r>
        <w:t>placement</w:t>
      </w:r>
      <w:proofErr w:type="spellEnd"/>
      <w:r>
        <w:t xml:space="preserve"> снизился с 83% до 76%, что означает недоставку каждого четвёртого письма.</w:t>
      </w:r>
    </w:p>
    <w:p w14:paraId="670D28D6" w14:textId="77777777" w:rsidR="00581C7F" w:rsidRDefault="00581C7F" w:rsidP="00F2209E">
      <w:pPr>
        <w:pStyle w:val="af8"/>
        <w:jc w:val="both"/>
      </w:pPr>
      <w:r>
        <w:t>Причиной данной тенденции стало комплексное ужесточение политик крупнейших почтовых провайдеров. С февраля 2024 года Google ввёл обязательные требования для массовых отправителей: наличие протоколов аутентификации SPF и DKIM, настройка политики DMARC, показатель спам-жалоб менее 0,3%. Microsoft Outlook и Yahoo Mail внедрили аналогичные требования. Одновременно системы фильтрации на базе нейронных сетей и методов глубокого обучения достигли точности 99,9% в детекции нежелательных сообщений.</w:t>
      </w:r>
    </w:p>
    <w:p w14:paraId="7EE47766" w14:textId="77777777" w:rsidR="00581C7F" w:rsidRDefault="00581C7F" w:rsidP="00F2209E">
      <w:pPr>
        <w:pStyle w:val="af8"/>
        <w:jc w:val="both"/>
      </w:pPr>
      <w:r>
        <w:t>Исследования показывают, что только 3% доменов корректно внедрили комплекс протоколов аутентификации, что создаёт системное противоречие: провайдеры ужесточают требования, но большинство легитимных отправителей им не соответствует. Традиционные решения на базе протокола SMTP демонстрируют ограниченную эффективность в новых условиях, что определяет актуальность поиска альтернативных подходов.</w:t>
      </w:r>
    </w:p>
    <w:p w14:paraId="1DC58635" w14:textId="65CE1663" w:rsidR="00581C7F" w:rsidRDefault="00581C7F" w:rsidP="00F2209E">
      <w:pPr>
        <w:pStyle w:val="af8"/>
        <w:jc w:val="both"/>
      </w:pPr>
      <w:r>
        <w:t xml:space="preserve">Перспективным направлением является браузерная автоматизация с применением технологии имитации поведения пользователя (Human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). Научные исследования подтверждают, что добавление поведенческих сигналов </w:t>
      </w:r>
      <w:r w:rsidR="00D93EE9">
        <w:t>–</w:t>
      </w:r>
      <w:r>
        <w:t xml:space="preserve"> траекторий движения мыши, паттернов скроллинга, динамики набора текста </w:t>
      </w:r>
      <w:r w:rsidR="00D93EE9">
        <w:t>–</w:t>
      </w:r>
      <w:r>
        <w:t xml:space="preserve"> позволяет обходить системы детекции автоматизации. Данный подход требует комплексного научного обоснования и формирования системы требований к программному обеспечению.</w:t>
      </w:r>
    </w:p>
    <w:p w14:paraId="3DBA665C" w14:textId="77777777" w:rsidR="00581C7F" w:rsidRDefault="00581C7F" w:rsidP="00F2209E">
      <w:pPr>
        <w:pStyle w:val="af8"/>
        <w:jc w:val="both"/>
      </w:pPr>
      <w:r w:rsidRPr="000013B4">
        <w:lastRenderedPageBreak/>
        <w:t xml:space="preserve">Степень разработанности проблемы. </w:t>
      </w:r>
      <w:r>
        <w:t xml:space="preserve">Теоретические основы исследования сформированы в работах зарубежных учёных: </w:t>
      </w:r>
      <w:proofErr w:type="spellStart"/>
      <w:r>
        <w:t>Vastel</w:t>
      </w:r>
      <w:proofErr w:type="spellEnd"/>
      <w:r>
        <w:t xml:space="preserve"> A., </w:t>
      </w:r>
      <w:proofErr w:type="spellStart"/>
      <w:r>
        <w:t>Laperdrix</w:t>
      </w:r>
      <w:proofErr w:type="spellEnd"/>
      <w:r>
        <w:t xml:space="preserve"> P. (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fingerprinting</w:t>
      </w:r>
      <w:proofErr w:type="spellEnd"/>
      <w:r>
        <w:t xml:space="preserve">), </w:t>
      </w:r>
      <w:proofErr w:type="spellStart"/>
      <w:r>
        <w:t>Amin</w:t>
      </w:r>
      <w:proofErr w:type="spellEnd"/>
      <w:r>
        <w:t xml:space="preserve"> </w:t>
      </w:r>
      <w:proofErr w:type="spellStart"/>
      <w:r>
        <w:t>Azad</w:t>
      </w:r>
      <w:proofErr w:type="spellEnd"/>
      <w:r>
        <w:t xml:space="preserve"> B., </w:t>
      </w:r>
      <w:proofErr w:type="spellStart"/>
      <w:r>
        <w:t>Nikiforakis</w:t>
      </w:r>
      <w:proofErr w:type="spellEnd"/>
      <w:r>
        <w:t xml:space="preserve"> N. (</w:t>
      </w:r>
      <w:proofErr w:type="spellStart"/>
      <w:r>
        <w:t>антибот</w:t>
      </w:r>
      <w:proofErr w:type="spellEnd"/>
      <w:r>
        <w:t xml:space="preserve">-системы), </w:t>
      </w:r>
      <w:proofErr w:type="spellStart"/>
      <w:r>
        <w:t>Acien</w:t>
      </w:r>
      <w:proofErr w:type="spellEnd"/>
      <w:r>
        <w:t xml:space="preserve"> A., </w:t>
      </w:r>
      <w:proofErr w:type="spellStart"/>
      <w:r>
        <w:t>Fierrez</w:t>
      </w:r>
      <w:proofErr w:type="spellEnd"/>
      <w:r>
        <w:t xml:space="preserve"> J. (синтез траекторий мыши), </w:t>
      </w:r>
      <w:proofErr w:type="spellStart"/>
      <w:r>
        <w:t>Dada</w:t>
      </w:r>
      <w:proofErr w:type="spellEnd"/>
      <w:r>
        <w:t xml:space="preserve"> E. G. (спам-фильтрация). Среди отечественных исследователей следует отметить работы </w:t>
      </w:r>
      <w:proofErr w:type="spellStart"/>
      <w:r>
        <w:t>Яхнеевой</w:t>
      </w:r>
      <w:proofErr w:type="spellEnd"/>
      <w:r>
        <w:t xml:space="preserve"> И. В., Павловой А. В. (автоматизация маркетинга), Смирновой О. С. (детекция ботов), </w:t>
      </w:r>
      <w:proofErr w:type="spellStart"/>
      <w:r>
        <w:t>Машечкина</w:t>
      </w:r>
      <w:proofErr w:type="spellEnd"/>
      <w:r>
        <w:t xml:space="preserve"> И. В. (системы фильтрации). Вместе с тем комплексное применение методов имитации поведения к задаче автоматизации </w:t>
      </w:r>
      <w:proofErr w:type="spellStart"/>
      <w:r>
        <w:t>email</w:t>
      </w:r>
      <w:proofErr w:type="spellEnd"/>
      <w:r>
        <w:t>-маркетинга остаётся недостаточно исследованным.</w:t>
      </w:r>
    </w:p>
    <w:p w14:paraId="32F5BFB9" w14:textId="77777777" w:rsidR="00581C7F" w:rsidRPr="00152912" w:rsidRDefault="00581C7F" w:rsidP="00F2209E">
      <w:pPr>
        <w:pStyle w:val="af8"/>
        <w:jc w:val="both"/>
      </w:pPr>
      <w:r w:rsidRPr="00152912">
        <w:t xml:space="preserve">Объектом исследования являются процессы автоматизации </w:t>
      </w:r>
      <w:proofErr w:type="spellStart"/>
      <w:r w:rsidRPr="00152912">
        <w:t>email</w:t>
      </w:r>
      <w:proofErr w:type="spellEnd"/>
      <w:r w:rsidRPr="00152912">
        <w:t xml:space="preserve">-маркетинга и технологии обеспечения </w:t>
      </w:r>
      <w:proofErr w:type="spellStart"/>
      <w:r w:rsidRPr="00152912">
        <w:t>доставляемости</w:t>
      </w:r>
      <w:proofErr w:type="spellEnd"/>
      <w:r w:rsidRPr="00152912">
        <w:t xml:space="preserve"> электронных сообщений.</w:t>
      </w:r>
    </w:p>
    <w:p w14:paraId="18C8F00E" w14:textId="77777777" w:rsidR="00581C7F" w:rsidRDefault="00581C7F" w:rsidP="00F2209E">
      <w:pPr>
        <w:pStyle w:val="af8"/>
        <w:jc w:val="both"/>
      </w:pPr>
      <w:r w:rsidRPr="00152912">
        <w:t>Предметом исследования</w:t>
      </w:r>
      <w:r>
        <w:rPr>
          <w:b/>
          <w:bCs/>
        </w:rPr>
        <w:t xml:space="preserve"> </w:t>
      </w:r>
      <w:r>
        <w:t>выступают методы и технологии имитации поведения пользователя для обхода систем автоматической детекции в контексте браузерной автоматизации.</w:t>
      </w:r>
    </w:p>
    <w:p w14:paraId="6FAE0660" w14:textId="3A67F641" w:rsidR="00581C7F" w:rsidRDefault="00581C7F" w:rsidP="00F2209E">
      <w:pPr>
        <w:pStyle w:val="af8"/>
        <w:jc w:val="both"/>
      </w:pPr>
      <w:r w:rsidRPr="00F2209E">
        <w:t>Цель исследования</w:t>
      </w:r>
      <w:r>
        <w:rPr>
          <w:b/>
          <w:bCs/>
        </w:rPr>
        <w:t xml:space="preserve"> </w:t>
      </w:r>
      <w:r w:rsidR="00D93EE9">
        <w:t>–</w:t>
      </w:r>
      <w:r w:rsidR="00F2209E">
        <w:t xml:space="preserve"> </w:t>
      </w:r>
      <w:r>
        <w:t xml:space="preserve">проведение комплексного анализа проблемы снижения </w:t>
      </w:r>
      <w:proofErr w:type="spellStart"/>
      <w:r>
        <w:t>доставляемости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-рассылок и формирование требований к программному комплексу автоматизации </w:t>
      </w:r>
      <w:proofErr w:type="spellStart"/>
      <w:r>
        <w:t>email</w:t>
      </w:r>
      <w:proofErr w:type="spellEnd"/>
      <w:r>
        <w:t>-маркетинга с применением технологии имитации поведения пользователя.</w:t>
      </w:r>
    </w:p>
    <w:p w14:paraId="0237810C" w14:textId="77777777" w:rsidR="00581C7F" w:rsidRDefault="00581C7F" w:rsidP="00F2209E">
      <w:pPr>
        <w:pStyle w:val="af8"/>
        <w:jc w:val="both"/>
      </w:pPr>
      <w:r>
        <w:t xml:space="preserve">Для достижения поставленной цели определены следующие </w:t>
      </w:r>
      <w:r w:rsidRPr="00F2209E">
        <w:t>задачи исследования:</w:t>
      </w:r>
    </w:p>
    <w:p w14:paraId="265E59B1" w14:textId="77777777" w:rsidR="00581C7F" w:rsidRDefault="00581C7F" w:rsidP="00F2209E">
      <w:pPr>
        <w:pStyle w:val="a9"/>
        <w:numPr>
          <w:ilvl w:val="0"/>
          <w:numId w:val="19"/>
        </w:numPr>
        <w:contextualSpacing w:val="0"/>
      </w:pPr>
      <w:r>
        <w:t>провести анализ состояния исследований в области браузерной идентификации, систем фильтрации электронной почты и технологий имитации поведения пользователя;</w:t>
      </w:r>
    </w:p>
    <w:p w14:paraId="0CA394DA" w14:textId="77777777" w:rsidR="00581C7F" w:rsidRDefault="00581C7F" w:rsidP="00F2209E">
      <w:pPr>
        <w:pStyle w:val="a9"/>
        <w:numPr>
          <w:ilvl w:val="0"/>
          <w:numId w:val="19"/>
        </w:numPr>
        <w:contextualSpacing w:val="0"/>
      </w:pPr>
      <w:r>
        <w:t xml:space="preserve">выполнить сравнительный анализ методов и технологий решения проблемы </w:t>
      </w:r>
      <w:proofErr w:type="spellStart"/>
      <w:r>
        <w:t>доставляемости</w:t>
      </w:r>
      <w:proofErr w:type="spellEnd"/>
      <w:r>
        <w:t>;</w:t>
      </w:r>
    </w:p>
    <w:p w14:paraId="7A92267D" w14:textId="77777777" w:rsidR="00581C7F" w:rsidRDefault="00581C7F" w:rsidP="00F2209E">
      <w:pPr>
        <w:pStyle w:val="a9"/>
        <w:numPr>
          <w:ilvl w:val="0"/>
          <w:numId w:val="19"/>
        </w:numPr>
        <w:contextualSpacing w:val="0"/>
      </w:pPr>
      <w:r>
        <w:t>разработать алгоритм выбора технологического стека для системы браузерной автоматизации;</w:t>
      </w:r>
    </w:p>
    <w:p w14:paraId="53DB8B8F" w14:textId="77777777" w:rsidR="00581C7F" w:rsidRDefault="00581C7F" w:rsidP="00F2209E">
      <w:pPr>
        <w:pStyle w:val="a9"/>
        <w:numPr>
          <w:ilvl w:val="0"/>
          <w:numId w:val="19"/>
        </w:numPr>
        <w:contextualSpacing w:val="0"/>
      </w:pPr>
      <w:r>
        <w:t>сформулировать функциональные и нефункциональные требования к программному комплексу.</w:t>
      </w:r>
    </w:p>
    <w:p w14:paraId="2885DA6C" w14:textId="77777777" w:rsidR="00581C7F" w:rsidRDefault="00581C7F" w:rsidP="00F2209E">
      <w:pPr>
        <w:pStyle w:val="af8"/>
        <w:jc w:val="both"/>
      </w:pPr>
      <w:r w:rsidRPr="00F2209E">
        <w:lastRenderedPageBreak/>
        <w:t>Методы исследования:</w:t>
      </w:r>
      <w:r>
        <w:rPr>
          <w:b/>
          <w:bCs/>
        </w:rPr>
        <w:t xml:space="preserve"> </w:t>
      </w:r>
      <w:r>
        <w:t>анализ научной литературы, систематизация и классификация, сравнительный анализ, моделирование, формализация требований.</w:t>
      </w:r>
    </w:p>
    <w:p w14:paraId="3219232C" w14:textId="77777777" w:rsidR="00581C7F" w:rsidRDefault="00581C7F" w:rsidP="00F2209E">
      <w:pPr>
        <w:pStyle w:val="af8"/>
        <w:jc w:val="both"/>
      </w:pPr>
      <w:r w:rsidRPr="00F2209E">
        <w:t>Научная новизна</w:t>
      </w:r>
      <w:r>
        <w:rPr>
          <w:b/>
          <w:bCs/>
        </w:rPr>
        <w:t xml:space="preserve"> </w:t>
      </w:r>
      <w:r>
        <w:t xml:space="preserve">исследования заключается в комплексном применении методов имитации поведения пользователя к задаче автоматизации </w:t>
      </w:r>
      <w:proofErr w:type="spellStart"/>
      <w:r>
        <w:t>email</w:t>
      </w:r>
      <w:proofErr w:type="spellEnd"/>
      <w:r>
        <w:t>-маркетинга и разработке алгоритма выбора технологического стека, учитывающего специфику противодействия системам детекции.</w:t>
      </w:r>
    </w:p>
    <w:p w14:paraId="096722D5" w14:textId="77777777" w:rsidR="00581C7F" w:rsidRDefault="00581C7F" w:rsidP="00F2209E">
      <w:pPr>
        <w:pStyle w:val="af8"/>
        <w:jc w:val="both"/>
      </w:pPr>
      <w:r w:rsidRPr="00F2209E">
        <w:t>Практическая значимость</w:t>
      </w:r>
      <w:r>
        <w:rPr>
          <w:b/>
          <w:bCs/>
        </w:rPr>
        <w:t xml:space="preserve"> </w:t>
      </w:r>
      <w:r>
        <w:t xml:space="preserve">работы состоит в формировании теоретического фундамента и системы требований для разработки программного комплекса автоматизации </w:t>
      </w:r>
      <w:proofErr w:type="spellStart"/>
      <w:r>
        <w:t>email</w:t>
      </w:r>
      <w:proofErr w:type="spellEnd"/>
      <w:r>
        <w:t>-маркетинга. Результаты исследования могут быть использованы при создании систем цифрового маркетинга, RPA-решений, инструментов браузерной автоматизации.</w:t>
      </w:r>
    </w:p>
    <w:p w14:paraId="54B002AB" w14:textId="77777777" w:rsidR="00581C7F" w:rsidRDefault="00581C7F" w:rsidP="00F2209E">
      <w:pPr>
        <w:pStyle w:val="af8"/>
        <w:jc w:val="both"/>
      </w:pPr>
      <w:r w:rsidRPr="00F2209E">
        <w:t>Структура работы.</w:t>
      </w:r>
      <w:r>
        <w:rPr>
          <w:b/>
          <w:bCs/>
        </w:rPr>
        <w:t xml:space="preserve"> </w:t>
      </w:r>
      <w:r>
        <w:t>Отчёт состоит из введения, трёх глав, заключения и списка использованных источников. В первой главе проведён обзор состояния исследований в предметной области. Во второй главе представлен анализ технологий и методов решения проблемы. В третьей главе сформулированы требования к программному комплексу.</w:t>
      </w:r>
    </w:p>
    <w:p w14:paraId="7F634A49" w14:textId="77777777" w:rsidR="00581C7F" w:rsidRDefault="00581C7F" w:rsidP="00F2209E">
      <w:r>
        <w:br w:type="page"/>
      </w:r>
    </w:p>
    <w:p w14:paraId="41A55C96" w14:textId="57D8E940" w:rsidR="002D20A0" w:rsidRDefault="003449E9" w:rsidP="002D20A0">
      <w:pPr>
        <w:pStyle w:val="1"/>
      </w:pPr>
      <w:bookmarkStart w:id="2" w:name="_Toc217512240"/>
      <w:r>
        <w:lastRenderedPageBreak/>
        <w:t xml:space="preserve">1. </w:t>
      </w:r>
      <w:r w:rsidR="002D20A0">
        <w:t>ОБЗОР ТЕКУЩЕГО СОСТОЯНИЯ ПРЕДМЕТА ИССЛЕДОВАНИЯ</w:t>
      </w:r>
      <w:bookmarkEnd w:id="2"/>
    </w:p>
    <w:p w14:paraId="7FDDC353" w14:textId="407D9CA3" w:rsidR="002D20A0" w:rsidRDefault="003449E9" w:rsidP="002D20A0">
      <w:pPr>
        <w:pStyle w:val="2"/>
      </w:pPr>
      <w:bookmarkStart w:id="3" w:name="_Toc217512241"/>
      <w:r>
        <w:t xml:space="preserve">1.1 </w:t>
      </w:r>
      <w:r w:rsidR="002D20A0">
        <w:t>Обзор зарубежных исследований</w:t>
      </w:r>
      <w:bookmarkEnd w:id="3"/>
    </w:p>
    <w:p w14:paraId="0EFF3A1B" w14:textId="77777777" w:rsidR="00581C7F" w:rsidRDefault="00581C7F" w:rsidP="00F2209E">
      <w:pPr>
        <w:pStyle w:val="af8"/>
        <w:jc w:val="both"/>
      </w:pPr>
      <w:r>
        <w:t xml:space="preserve">Проблематика автоматизации </w:t>
      </w:r>
      <w:proofErr w:type="spellStart"/>
      <w:r>
        <w:t>email</w:t>
      </w:r>
      <w:proofErr w:type="spellEnd"/>
      <w:r>
        <w:t>-маркетинга с применением технологий имитации поведения пользователя находится на пересечении нескольких научных направлений: браузерной идентификации (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fingerprinting</w:t>
      </w:r>
      <w:proofErr w:type="spellEnd"/>
      <w:r>
        <w:t>), систем фильтрации электронной почты, робототехнической автоматизации процессов (RPA) и биометрического анализа поведения. Анализ зарубежных публикаций позволяет выявить актуальное состояние исследований и определить теоретическую базу для разрабатываемого решения.</w:t>
      </w:r>
    </w:p>
    <w:p w14:paraId="7064D939" w14:textId="77777777" w:rsidR="00581C7F" w:rsidRDefault="00581C7F" w:rsidP="00581C7F">
      <w:pPr>
        <w:pStyle w:val="3"/>
      </w:pPr>
      <w:bookmarkStart w:id="4" w:name="_Toc217512242"/>
      <w:r>
        <w:t>1.1.1 Исследования в области браузерной идентификации</w:t>
      </w:r>
      <w:bookmarkEnd w:id="4"/>
    </w:p>
    <w:p w14:paraId="67EE617B" w14:textId="77777777" w:rsidR="00581C7F" w:rsidRDefault="00581C7F" w:rsidP="00F2209E">
      <w:pPr>
        <w:pStyle w:val="af8"/>
        <w:jc w:val="both"/>
      </w:pPr>
      <w:r>
        <w:t>Технология браузерной идентификации (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fingerprinting</w:t>
      </w:r>
      <w:proofErr w:type="spellEnd"/>
      <w:r>
        <w:t xml:space="preserve">) представляет собой метод сбора информации о конфигурации браузера и устройства пользователя для формирования уникального идентификатора без использования </w:t>
      </w:r>
      <w:proofErr w:type="spellStart"/>
      <w:r>
        <w:t>cookies</w:t>
      </w:r>
      <w:proofErr w:type="spellEnd"/>
      <w:r>
        <w:t xml:space="preserve">. Данная технология активно применяется </w:t>
      </w:r>
      <w:proofErr w:type="spellStart"/>
      <w:r>
        <w:t>антифрод</w:t>
      </w:r>
      <w:proofErr w:type="spellEnd"/>
      <w:r>
        <w:t>-системами почтовых провайдеров для выявления автоматизированной активности.</w:t>
      </w:r>
    </w:p>
    <w:p w14:paraId="3F1E9C9A" w14:textId="77777777" w:rsidR="00581C7F" w:rsidRDefault="00581C7F" w:rsidP="00F2209E">
      <w:pPr>
        <w:pStyle w:val="af8"/>
        <w:jc w:val="both"/>
      </w:pPr>
      <w:proofErr w:type="spellStart"/>
      <w:r>
        <w:t>Vastel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[1] в работе «FP-</w:t>
      </w:r>
      <w:proofErr w:type="spellStart"/>
      <w:r>
        <w:t>Scanner</w:t>
      </w:r>
      <w:proofErr w:type="spellEnd"/>
      <w:r>
        <w:t xml:space="preserve">: The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Implications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Fingerprint</w:t>
      </w:r>
      <w:proofErr w:type="spellEnd"/>
      <w:r>
        <w:t xml:space="preserve"> </w:t>
      </w:r>
      <w:proofErr w:type="spellStart"/>
      <w:r>
        <w:t>Inconsistencies</w:t>
      </w:r>
      <w:proofErr w:type="spellEnd"/>
      <w:r>
        <w:t xml:space="preserve">», опубликованной на конференции USENIX Security </w:t>
      </w:r>
      <w:proofErr w:type="spellStart"/>
      <w:r>
        <w:t>Symposium</w:t>
      </w:r>
      <w:proofErr w:type="spellEnd"/>
      <w:r>
        <w:t xml:space="preserve"> 2018, представили инструмент FP-SCANNER, предназначенный для обнаружения модификаций цифрового отпечатка браузера. Исследователи продемонстрировали возможность выявления оригинальных значений изменённых атрибутов через кросс-атрибутный анализ. Ключевым выводом работы является то, что несогласованность параметров </w:t>
      </w:r>
      <w:proofErr w:type="spellStart"/>
      <w:r>
        <w:t>fingerprint</w:t>
      </w:r>
      <w:proofErr w:type="spellEnd"/>
      <w:r>
        <w:t xml:space="preserve"> (например, несоответствие между заявленным User-Agent и реальными характеристиками </w:t>
      </w:r>
      <w:r>
        <w:lastRenderedPageBreak/>
        <w:t>рендеринга) служит надёжным признаком попытки маскировки. Данный вывод критически важен для разработки устойчивых профилей браузера.</w:t>
      </w:r>
    </w:p>
    <w:p w14:paraId="146A8F86" w14:textId="77777777" w:rsidR="00581C7F" w:rsidRDefault="00581C7F" w:rsidP="00F2209E">
      <w:pPr>
        <w:pStyle w:val="af8"/>
        <w:jc w:val="both"/>
      </w:pPr>
      <w:r>
        <w:t xml:space="preserve">Развитием данного направления стала работа </w:t>
      </w:r>
      <w:proofErr w:type="spellStart"/>
      <w:r>
        <w:t>Vastel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</w:t>
      </w:r>
      <w:r w:rsidRPr="00581C7F">
        <w:rPr>
          <w:lang w:val="en-US"/>
        </w:rPr>
        <w:t xml:space="preserve">[2] «FP-Crawlers: Studying the Resilience of Browser Fingerprinting to Block Crawlers» (NDSS </w:t>
      </w:r>
      <w:proofErr w:type="spellStart"/>
      <w:r w:rsidRPr="00581C7F">
        <w:rPr>
          <w:lang w:val="en-US"/>
        </w:rPr>
        <w:t>MADWeb</w:t>
      </w:r>
      <w:proofErr w:type="spellEnd"/>
      <w:r w:rsidRPr="00581C7F">
        <w:rPr>
          <w:lang w:val="en-US"/>
        </w:rPr>
        <w:t xml:space="preserve"> Workshop, 2020). </w:t>
      </w:r>
      <w:r>
        <w:t>Исследование 10 000 наиболее посещаемых сайтов (</w:t>
      </w:r>
      <w:proofErr w:type="spellStart"/>
      <w:r>
        <w:t>Alexa</w:t>
      </w:r>
      <w:proofErr w:type="spellEnd"/>
      <w:r>
        <w:t xml:space="preserve"> Top 10K) выявило, что 31,96% из них используют </w:t>
      </w:r>
      <w:proofErr w:type="spellStart"/>
      <w:r>
        <w:t>fingerprinting</w:t>
      </w:r>
      <w:proofErr w:type="spellEnd"/>
      <w:r>
        <w:t xml:space="preserve"> для блокировки автоматизированных обращений. Авторы идентифицировали конкретные техники детекции </w:t>
      </w:r>
      <w:proofErr w:type="spellStart"/>
      <w:r>
        <w:t>headless</w:t>
      </w:r>
      <w:proofErr w:type="spellEnd"/>
      <w:r>
        <w:t xml:space="preserve">-браузеров: проверка флага </w:t>
      </w:r>
      <w:proofErr w:type="spellStart"/>
      <w:proofErr w:type="gramStart"/>
      <w:r>
        <w:t>navigator.webdriver</w:t>
      </w:r>
      <w:proofErr w:type="spellEnd"/>
      <w:proofErr w:type="gramEnd"/>
      <w:r>
        <w:t>, анализ списка плагинов (</w:t>
      </w:r>
      <w:proofErr w:type="spellStart"/>
      <w:r>
        <w:t>navigator.plugins</w:t>
      </w:r>
      <w:proofErr w:type="spellEnd"/>
      <w:r>
        <w:t xml:space="preserve">), верификация поддержки </w:t>
      </w:r>
      <w:proofErr w:type="spellStart"/>
      <w:r>
        <w:t>WebGL</w:t>
      </w:r>
      <w:proofErr w:type="spellEnd"/>
      <w:r>
        <w:t xml:space="preserve">. Важным результатом является то, что стандартный браузер </w:t>
      </w:r>
      <w:proofErr w:type="spellStart"/>
      <w:r>
        <w:t>Chrome</w:t>
      </w:r>
      <w:proofErr w:type="spellEnd"/>
      <w:r>
        <w:t xml:space="preserve"> без модификаций блокируется в 75% случаев на основе поведенческого и сетевого анализа, что подтверждает необходимость комплексного подхода к сокрытию автоматизации.</w:t>
      </w:r>
    </w:p>
    <w:p w14:paraId="5710B768" w14:textId="4C2519DE" w:rsidR="00581C7F" w:rsidRDefault="00581C7F" w:rsidP="00F2209E">
      <w:pPr>
        <w:pStyle w:val="af8"/>
        <w:jc w:val="both"/>
      </w:pPr>
      <w:proofErr w:type="spellStart"/>
      <w:r>
        <w:t>Amin</w:t>
      </w:r>
      <w:proofErr w:type="spellEnd"/>
      <w:r>
        <w:t xml:space="preserve"> </w:t>
      </w:r>
      <w:proofErr w:type="spellStart"/>
      <w:r>
        <w:t>Azad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[3] в исследовании «Web </w:t>
      </w:r>
      <w:proofErr w:type="spellStart"/>
      <w:r>
        <w:t>Runner</w:t>
      </w:r>
      <w:proofErr w:type="spellEnd"/>
      <w:r>
        <w:t xml:space="preserve"> 2049: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Third</w:t>
      </w:r>
      <w:proofErr w:type="spellEnd"/>
      <w:r>
        <w:t>-Party Anti-</w:t>
      </w:r>
      <w:proofErr w:type="spellStart"/>
      <w:r>
        <w:t>bot</w:t>
      </w:r>
      <w:proofErr w:type="spellEnd"/>
      <w:r>
        <w:t xml:space="preserve"> Services» (DIMVA 2020, Springer) провели первую комплексную оценку коммерческих </w:t>
      </w:r>
      <w:proofErr w:type="spellStart"/>
      <w:r>
        <w:t>антибот</w:t>
      </w:r>
      <w:proofErr w:type="spellEnd"/>
      <w:r>
        <w:t xml:space="preserve">-сервисов методами </w:t>
      </w:r>
      <w:proofErr w:type="spellStart"/>
      <w:r>
        <w:t>gray-box</w:t>
      </w:r>
      <w:proofErr w:type="spellEnd"/>
      <w:r>
        <w:t xml:space="preserve"> и </w:t>
      </w:r>
      <w:proofErr w:type="spellStart"/>
      <w:r>
        <w:t>black-box</w:t>
      </w:r>
      <w:proofErr w:type="spellEnd"/>
      <w:r>
        <w:t xml:space="preserve"> тестирования. Результаты показали, что более 75% защищённых сайтов используют </w:t>
      </w:r>
      <w:proofErr w:type="spellStart"/>
      <w:r>
        <w:t>fingerprinting</w:t>
      </w:r>
      <w:proofErr w:type="spellEnd"/>
      <w:r>
        <w:t xml:space="preserve"> в качестве основного механизма детекции. Принципиально важным для настоящего исследования является вывод авторов о том, что добавление поведенческих сигналов </w:t>
      </w:r>
      <w:r w:rsidR="00D93EE9">
        <w:t>–</w:t>
      </w:r>
      <w:r>
        <w:t xml:space="preserve"> движений мыши и паттернов скроллинга </w:t>
      </w:r>
      <w:r w:rsidR="00D93EE9">
        <w:t>–</w:t>
      </w:r>
      <w:r>
        <w:t xml:space="preserve"> позволяет обходить значительную часть систем детекции. Данный результат служит прямым подтверждением эффективности подхода Human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>.</w:t>
      </w:r>
    </w:p>
    <w:p w14:paraId="375905AC" w14:textId="7FCAAA5C" w:rsidR="00581C7F" w:rsidRDefault="00581C7F" w:rsidP="00F2209E">
      <w:pPr>
        <w:pStyle w:val="af8"/>
        <w:jc w:val="both"/>
      </w:pPr>
      <w:r>
        <w:t xml:space="preserve">В продолжение этого исследования </w:t>
      </w:r>
      <w:proofErr w:type="spellStart"/>
      <w:r>
        <w:t>Amin</w:t>
      </w:r>
      <w:proofErr w:type="spellEnd"/>
      <w:r>
        <w:t xml:space="preserve"> </w:t>
      </w:r>
      <w:proofErr w:type="spellStart"/>
      <w:r>
        <w:t>Azad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[4] опубликовали работу «</w:t>
      </w:r>
      <w:proofErr w:type="spellStart"/>
      <w:r>
        <w:t>Taming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Shifter</w:t>
      </w:r>
      <w:proofErr w:type="spellEnd"/>
      <w:r>
        <w:t xml:space="preserve">: </w:t>
      </w:r>
      <w:proofErr w:type="spellStart"/>
      <w:r>
        <w:t>Detecting</w:t>
      </w:r>
      <w:proofErr w:type="spellEnd"/>
      <w:r>
        <w:t xml:space="preserve"> Anti-</w:t>
      </w:r>
      <w:proofErr w:type="spellStart"/>
      <w:r>
        <w:t>fingerprinting</w:t>
      </w:r>
      <w:proofErr w:type="spellEnd"/>
      <w:r>
        <w:t xml:space="preserve"> </w:t>
      </w:r>
      <w:proofErr w:type="spellStart"/>
      <w:r>
        <w:t>Browsers</w:t>
      </w:r>
      <w:proofErr w:type="spellEnd"/>
      <w:r>
        <w:t xml:space="preserve">» (DIMVA 2020), в которой представили категоризацию методов модификации </w:t>
      </w:r>
      <w:proofErr w:type="spellStart"/>
      <w:r>
        <w:t>fingerprint</w:t>
      </w:r>
      <w:proofErr w:type="spellEnd"/>
      <w:r>
        <w:t>: JavaScript-инъекция, нативная подмена параметров (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spoofing</w:t>
      </w:r>
      <w:proofErr w:type="spellEnd"/>
      <w:r>
        <w:t xml:space="preserve">), полное пересоздание браузерного окружения. Авторы выявили детектируемые следы каждого метода: для JavaScript-инъекции </w:t>
      </w:r>
      <w:r w:rsidR="00D93EE9">
        <w:t>–</w:t>
      </w:r>
      <w:r>
        <w:t xml:space="preserve"> нестандартное поведение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)-функций в DOM, для нативной подмены </w:t>
      </w:r>
      <w:r w:rsidR="00D93EE9">
        <w:t>–</w:t>
      </w:r>
      <w:r>
        <w:t xml:space="preserve"> </w:t>
      </w:r>
      <w:r>
        <w:lastRenderedPageBreak/>
        <w:t xml:space="preserve">несоответствия ANGLE-строк графического рендеринга. Результаты исследования необходимо учитывать при разработке системы генерации </w:t>
      </w:r>
      <w:proofErr w:type="spellStart"/>
      <w:r>
        <w:t>fingerprint</w:t>
      </w:r>
      <w:proofErr w:type="spellEnd"/>
      <w:r>
        <w:t>-профилей.</w:t>
      </w:r>
    </w:p>
    <w:p w14:paraId="6D3B58BF" w14:textId="77777777" w:rsidR="00581C7F" w:rsidRDefault="00581C7F" w:rsidP="00581C7F">
      <w:pPr>
        <w:pStyle w:val="3"/>
      </w:pPr>
      <w:bookmarkStart w:id="5" w:name="_Toc217512243"/>
      <w:r>
        <w:t>1.1.2 Исследования систем фильтрации электронной почты</w:t>
      </w:r>
      <w:bookmarkEnd w:id="5"/>
    </w:p>
    <w:p w14:paraId="18C8793F" w14:textId="77777777" w:rsidR="00581C7F" w:rsidRDefault="00581C7F" w:rsidP="00F2209E">
      <w:pPr>
        <w:pStyle w:val="af8"/>
        <w:jc w:val="both"/>
      </w:pPr>
      <w:r>
        <w:t xml:space="preserve">Понимание механизмов работы систем фильтрации электронной почты является необходимым условием для разработки решений, обеспечивающих высокую </w:t>
      </w:r>
      <w:proofErr w:type="spellStart"/>
      <w:r>
        <w:t>доставляемость</w:t>
      </w:r>
      <w:proofErr w:type="spellEnd"/>
      <w:r>
        <w:t xml:space="preserve"> сообщений.</w:t>
      </w:r>
    </w:p>
    <w:p w14:paraId="5DE0220D" w14:textId="3A685EA9" w:rsidR="00581C7F" w:rsidRDefault="00581C7F" w:rsidP="00F2209E">
      <w:pPr>
        <w:pStyle w:val="af8"/>
        <w:jc w:val="both"/>
      </w:pPr>
      <w:proofErr w:type="spellStart"/>
      <w:r>
        <w:t>Dada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[5] в систематическом обзоре «Machine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spam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: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>» (</w:t>
      </w:r>
      <w:proofErr w:type="spellStart"/>
      <w:r>
        <w:t>Heliyon</w:t>
      </w:r>
      <w:proofErr w:type="spellEnd"/>
      <w:r>
        <w:t xml:space="preserve">, 2019) провели комплексный анализ алгоритмов спам-фильтрации, применяемых крупнейшими почтовыми провайдерами </w:t>
      </w:r>
      <w:r w:rsidR="00D93EE9">
        <w:t>–</w:t>
      </w:r>
      <w:r>
        <w:t xml:space="preserve"> Gmail, Yahoo, Outlook. Исследователи установили, что система фильтрации Gmail достигает точности 99,9% благодаря применению </w:t>
      </w:r>
      <w:proofErr w:type="spellStart"/>
      <w:r>
        <w:t>нейросетевых</w:t>
      </w:r>
      <w:proofErr w:type="spellEnd"/>
      <w:r>
        <w:t xml:space="preserve"> моделей и методов машинного обучения. Фильтры анализируют сотни признаков, включая репутацию домена отправителя, структуру заголовков сообщения, историю взаимодействий получателя с отправителем. В качестве перспективного направления противодействия авторы рекомендуют применение методов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adversarial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</w:t>
      </w:r>
    </w:p>
    <w:p w14:paraId="7A874774" w14:textId="77777777" w:rsidR="00581C7F" w:rsidRDefault="00581C7F" w:rsidP="00F2209E">
      <w:pPr>
        <w:pStyle w:val="af8"/>
        <w:jc w:val="both"/>
      </w:pPr>
      <w:proofErr w:type="spellStart"/>
      <w:r>
        <w:t>Nightingale</w:t>
      </w:r>
      <w:proofErr w:type="spellEnd"/>
      <w:r>
        <w:t xml:space="preserve"> [6] в техническом отчёте NIST «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: DMARC, SPF </w:t>
      </w:r>
      <w:proofErr w:type="spellStart"/>
      <w:r>
        <w:t>and</w:t>
      </w:r>
      <w:proofErr w:type="spellEnd"/>
      <w:r>
        <w:t xml:space="preserve"> DKIM» (NIST </w:t>
      </w:r>
      <w:proofErr w:type="spellStart"/>
      <w:r>
        <w:t>Technical</w:t>
      </w:r>
      <w:proofErr w:type="spellEnd"/>
      <w:r>
        <w:t xml:space="preserve"> Note 1945, 2017) представил авторитетное описание протоколов аутентификации электронной почты. SPF (</w:t>
      </w:r>
      <w:proofErr w:type="spellStart"/>
      <w:r>
        <w:t>Sender</w:t>
      </w:r>
      <w:proofErr w:type="spellEnd"/>
      <w:r>
        <w:t xml:space="preserve"> Policy Framework, RFC 7208) обеспечивает аутентификацию источника отправки через DNS-записи. DKIM (</w:t>
      </w:r>
      <w:proofErr w:type="spellStart"/>
      <w:r>
        <w:t>DomainKeys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Mail, RFC 6376) гарантирует целостность сообщения посредством криптографической подписи. DMARC (Domain-</w:t>
      </w:r>
      <w:proofErr w:type="spellStart"/>
      <w:r>
        <w:t>based</w:t>
      </w:r>
      <w:proofErr w:type="spellEnd"/>
      <w:r>
        <w:t xml:space="preserve"> Message </w:t>
      </w:r>
      <w:proofErr w:type="spellStart"/>
      <w:r>
        <w:t>Authentication</w:t>
      </w:r>
      <w:proofErr w:type="spellEnd"/>
      <w:r>
        <w:t xml:space="preserve">, Reporting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Conformance</w:t>
      </w:r>
      <w:proofErr w:type="spellEnd"/>
      <w:r>
        <w:t xml:space="preserve">, RFC 7489) объединяет оба механизма и обеспечивает обратную связь о результатах проверки. Данный документ </w:t>
      </w:r>
      <w:r>
        <w:lastRenderedPageBreak/>
        <w:t xml:space="preserve">является обязательной базой для понимания технических причин недоставки </w:t>
      </w:r>
      <w:proofErr w:type="spellStart"/>
      <w:r>
        <w:t>email</w:t>
      </w:r>
      <w:proofErr w:type="spellEnd"/>
      <w:r>
        <w:t>-сообщений.</w:t>
      </w:r>
    </w:p>
    <w:p w14:paraId="32CD1B36" w14:textId="2E193AFB" w:rsidR="00581C7F" w:rsidRDefault="00581C7F" w:rsidP="00F2209E">
      <w:pPr>
        <w:pStyle w:val="af8"/>
        <w:jc w:val="both"/>
      </w:pPr>
      <w:proofErr w:type="spellStart"/>
      <w:r>
        <w:t>Tatang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[7] в работе «The Evolution </w:t>
      </w:r>
      <w:proofErr w:type="spellStart"/>
      <w:r>
        <w:t>of</w:t>
      </w:r>
      <w:proofErr w:type="spellEnd"/>
      <w:r>
        <w:t xml:space="preserve"> DNS-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: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Flaws</w:t>
      </w:r>
      <w:proofErr w:type="spellEnd"/>
      <w:r>
        <w:t xml:space="preserve">» (RAID '21, ACM) провели крупномасштабное измерение внедрения протоколов аутентификации на выборке Top 1M доменов за период 2018–2020 гг. Результаты выявили критически низкий уровень корректного внедрения: SPF настроен у ~50% доменов, DMARC </w:t>
      </w:r>
      <w:r w:rsidR="00D93EE9">
        <w:t>–</w:t>
      </w:r>
      <w:r>
        <w:t xml:space="preserve"> у ~11%, DKIM </w:t>
      </w:r>
      <w:r w:rsidR="00D93EE9">
        <w:t>–</w:t>
      </w:r>
      <w:r>
        <w:t xml:space="preserve"> у ~13%. При этом ~70% политик DMARC используют режим «</w:t>
      </w:r>
      <w:proofErr w:type="spellStart"/>
      <w:r>
        <w:t>None</w:t>
      </w:r>
      <w:proofErr w:type="spellEnd"/>
      <w:r>
        <w:t xml:space="preserve">», не обеспечивающий реальной защиты. Только 3% доменов правильно внедрили все три протокола. Данные результаты объясняют падение </w:t>
      </w:r>
      <w:proofErr w:type="spellStart"/>
      <w:r>
        <w:t>доставляемости</w:t>
      </w:r>
      <w:proofErr w:type="spellEnd"/>
      <w:r>
        <w:t xml:space="preserve"> легитимных рассылок: ужесточение требований провайдеров при массовом несоответствии отправителей создаёт системную проблему.</w:t>
      </w:r>
    </w:p>
    <w:p w14:paraId="0199BA04" w14:textId="77777777" w:rsidR="00581C7F" w:rsidRDefault="00581C7F" w:rsidP="00F2209E">
      <w:pPr>
        <w:pStyle w:val="af8"/>
        <w:jc w:val="both"/>
      </w:pPr>
      <w:proofErr w:type="spellStart"/>
      <w:r>
        <w:t>Alkhalil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[8] в публикации «</w:t>
      </w:r>
      <w:proofErr w:type="spellStart"/>
      <w:r>
        <w:t>Advancing</w:t>
      </w:r>
      <w:proofErr w:type="spellEnd"/>
      <w:r>
        <w:t xml:space="preserve"> </w:t>
      </w:r>
      <w:proofErr w:type="spellStart"/>
      <w:r>
        <w:t>Phishing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: A </w:t>
      </w:r>
      <w:proofErr w:type="spellStart"/>
      <w:r>
        <w:t>Comparative</w:t>
      </w:r>
      <w:proofErr w:type="spellEnd"/>
      <w:r>
        <w:t xml:space="preserve"> Study </w:t>
      </w:r>
      <w:proofErr w:type="spellStart"/>
      <w:r>
        <w:t>of</w:t>
      </w:r>
      <w:proofErr w:type="spellEnd"/>
      <w:r>
        <w:t xml:space="preserve"> Deep Learning </w:t>
      </w:r>
      <w:proofErr w:type="spellStart"/>
      <w:r>
        <w:t>Models</w:t>
      </w:r>
      <w:proofErr w:type="spellEnd"/>
      <w:r>
        <w:t>» (</w:t>
      </w:r>
      <w:proofErr w:type="spellStart"/>
      <w:r>
        <w:t>Sensors</w:t>
      </w:r>
      <w:proofErr w:type="spellEnd"/>
      <w:r>
        <w:t xml:space="preserve">, 2024) представили сравнительный анализ моделей глубокого обучения для детекции фишинговых писем: 1D-CNN, LSTM, </w:t>
      </w:r>
      <w:proofErr w:type="spellStart"/>
      <w:r>
        <w:t>Bi</w:t>
      </w:r>
      <w:proofErr w:type="spellEnd"/>
      <w:r>
        <w:t xml:space="preserve">-LSTM, GRU. Исследователи зафиксировали 1 286 208 фишинговых атак во втором квартале 2023 года, что демонстрирует масштаб проблемы. Лучшие результаты показала комбинированная архитектура 1D-CNNPD + </w:t>
      </w:r>
      <w:proofErr w:type="spellStart"/>
      <w:r>
        <w:t>Bi</w:t>
      </w:r>
      <w:proofErr w:type="spellEnd"/>
      <w:r>
        <w:t>-GRU. Работа демонстрирует эволюцию алгоритмов фильтрации в направлении глубокого обучения, что необходимо учитывать при адаптации легитимных рассылок.</w:t>
      </w:r>
    </w:p>
    <w:p w14:paraId="0181E54D" w14:textId="77777777" w:rsidR="00581C7F" w:rsidRDefault="00581C7F" w:rsidP="00581C7F">
      <w:pPr>
        <w:pStyle w:val="3"/>
      </w:pPr>
      <w:bookmarkStart w:id="6" w:name="_Toc217512244"/>
      <w:r>
        <w:t>1.1.3 Исследования в области автоматизации и имитации поведения</w:t>
      </w:r>
      <w:bookmarkEnd w:id="6"/>
    </w:p>
    <w:p w14:paraId="6F467724" w14:textId="77777777" w:rsidR="00581C7F" w:rsidRDefault="00581C7F" w:rsidP="00F2209E">
      <w:pPr>
        <w:pStyle w:val="af8"/>
        <w:jc w:val="both"/>
      </w:pPr>
      <w:r>
        <w:t>Направление робототехнической автоматизации процессов (RPA) и методов имитации человеческого поведения непосредственно связано с задачами настоящего исследования.</w:t>
      </w:r>
    </w:p>
    <w:p w14:paraId="7D557FF1" w14:textId="77777777" w:rsidR="00581C7F" w:rsidRDefault="00581C7F" w:rsidP="00F2209E">
      <w:pPr>
        <w:pStyle w:val="af8"/>
        <w:jc w:val="both"/>
      </w:pPr>
      <w:proofErr w:type="spellStart"/>
      <w:r>
        <w:t>Enríquez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[9] в систематическом обзоре «</w:t>
      </w:r>
      <w:proofErr w:type="spellStart"/>
      <w:r>
        <w:t>Robotic</w:t>
      </w:r>
      <w:proofErr w:type="spellEnd"/>
      <w:r>
        <w:t xml:space="preserve"> Process </w:t>
      </w:r>
      <w:proofErr w:type="spellStart"/>
      <w:r>
        <w:t>Automation</w:t>
      </w:r>
      <w:proofErr w:type="spellEnd"/>
      <w:r>
        <w:t xml:space="preserve">: A Scientific </w:t>
      </w:r>
      <w:proofErr w:type="spellStart"/>
      <w:r>
        <w:t>and</w:t>
      </w:r>
      <w:proofErr w:type="spellEnd"/>
      <w:r>
        <w:t xml:space="preserve"> Industrial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Study» (IEEE Access, 2020) </w:t>
      </w:r>
      <w:r>
        <w:lastRenderedPageBreak/>
        <w:t xml:space="preserve">проанализировали 54 научных публикации и 14 коммерческих RPA-инструментов по 48 функциональным категориям. Авторы определяют RPA как технологию автоматизации </w:t>
      </w:r>
      <w:proofErr w:type="spellStart"/>
      <w:r>
        <w:t>rule-based</w:t>
      </w:r>
      <w:proofErr w:type="spellEnd"/>
      <w:r>
        <w:t xml:space="preserve"> процессов через симуляцию взаимодействия человека с графическим интерфейсом. Выявлены пробелы в научной проработке: недостаточное развитие методов автоматического обнаружения процессов (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>) и отсутствие интеграции с методами искусственного интеллекта для обработки исключительных ситуаций. Работа обеспечивает методологическую основу для проектирования систем браузерной автоматизации.</w:t>
      </w:r>
    </w:p>
    <w:p w14:paraId="541A4CBE" w14:textId="77777777" w:rsidR="00581C7F" w:rsidRDefault="00581C7F" w:rsidP="00F2209E">
      <w:pPr>
        <w:pStyle w:val="af8"/>
        <w:jc w:val="both"/>
      </w:pPr>
      <w:proofErr w:type="spellStart"/>
      <w:r>
        <w:t>Acien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[10] в исследовании «</w:t>
      </w:r>
      <w:proofErr w:type="spellStart"/>
      <w:r>
        <w:t>BeCAPTCHA</w:t>
      </w:r>
      <w:proofErr w:type="spellEnd"/>
      <w:r>
        <w:t xml:space="preserve">-Mouse: </w:t>
      </w:r>
      <w:proofErr w:type="spellStart"/>
      <w:r>
        <w:t>Synthetic</w:t>
      </w:r>
      <w:proofErr w:type="spellEnd"/>
      <w:r>
        <w:t xml:space="preserve"> Mouse </w:t>
      </w:r>
      <w:proofErr w:type="spellStart"/>
      <w:r>
        <w:t>Trajectories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» (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, 2022) разработали </w:t>
      </w:r>
      <w:proofErr w:type="spellStart"/>
      <w:r>
        <w:t>нейромоторную</w:t>
      </w:r>
      <w:proofErr w:type="spellEnd"/>
      <w:r>
        <w:t xml:space="preserve"> модель для синтеза человекоподобных траекторий движения мыши. Авторы предложили два подхода: </w:t>
      </w:r>
      <w:proofErr w:type="spellStart"/>
      <w:r>
        <w:t>knowledge-based</w:t>
      </w:r>
      <w:proofErr w:type="spellEnd"/>
      <w:r>
        <w:t xml:space="preserve"> с использованием профилей скорости (постоянный, логарифмический, гауссов) и </w:t>
      </w:r>
      <w:proofErr w:type="spellStart"/>
      <w:r>
        <w:t>data-driven</w:t>
      </w:r>
      <w:proofErr w:type="spellEnd"/>
      <w:r>
        <w:t xml:space="preserve"> на основе генеративных состязательных сетей (GAN). Ключевым результатом является применение модели Sigma-</w:t>
      </w:r>
      <w:proofErr w:type="spellStart"/>
      <w:r>
        <w:t>Lognormal</w:t>
      </w:r>
      <w:proofErr w:type="spellEnd"/>
      <w:r>
        <w:t xml:space="preserve"> из кинематической теории человеческих движений в качестве основы для различения человека и бота. На выборке из 15 000 траекторий достигнута точность детекции 93%. Данная модель представляет теоретическую основу для реализации компонента имитации поведения пользователя.</w:t>
      </w:r>
    </w:p>
    <w:p w14:paraId="0FFEE92C" w14:textId="77777777" w:rsidR="00581C7F" w:rsidRDefault="00581C7F" w:rsidP="00F2209E">
      <w:pPr>
        <w:pStyle w:val="af8"/>
        <w:jc w:val="both"/>
      </w:pPr>
      <w:proofErr w:type="spellStart"/>
      <w:r>
        <w:t>Wang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[11] в работе «</w:t>
      </w:r>
      <w:proofErr w:type="spellStart"/>
      <w:r>
        <w:t>Using</w:t>
      </w:r>
      <w:proofErr w:type="spellEnd"/>
      <w:r>
        <w:t xml:space="preserve"> Deep Learning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Google </w:t>
      </w:r>
      <w:proofErr w:type="spellStart"/>
      <w:r>
        <w:t>reCAPTCHA</w:t>
      </w:r>
      <w:proofErr w:type="spellEnd"/>
      <w:r>
        <w:t xml:space="preserve"> v2's Image </w:t>
      </w:r>
      <w:proofErr w:type="spellStart"/>
      <w:r>
        <w:t>Challenges</w:t>
      </w:r>
      <w:proofErr w:type="spellEnd"/>
      <w:r>
        <w:t xml:space="preserve">» (IEEE IMCOM, 2020) продемонстрировали комплексный подход к автоматическому прохождению CAPTCHA: комбинация собственной </w:t>
      </w:r>
      <w:proofErr w:type="spellStart"/>
      <w:r>
        <w:t>свёрточной</w:t>
      </w:r>
      <w:proofErr w:type="spellEnd"/>
      <w:r>
        <w:t xml:space="preserve"> нейронной сети с Google </w:t>
      </w:r>
      <w:proofErr w:type="spellStart"/>
      <w:r>
        <w:t>Cloud</w:t>
      </w:r>
      <w:proofErr w:type="spellEnd"/>
      <w:r>
        <w:t xml:space="preserve"> Vision API для распознавания изображений и алгоритма имитации движений мыши (</w:t>
      </w:r>
      <w:proofErr w:type="spellStart"/>
      <w:r>
        <w:t>human-mimicking</w:t>
      </w:r>
      <w:proofErr w:type="spellEnd"/>
      <w:r>
        <w:t xml:space="preserve"> </w:t>
      </w:r>
      <w:proofErr w:type="spellStart"/>
      <w:r>
        <w:t>mouse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>) для обхода поведенческого анализа. Исследование подтверждает эффективность сочетания методов компьютерного зрения и симуляции поведения для преодоления защитных механизмов.</w:t>
      </w:r>
    </w:p>
    <w:p w14:paraId="6652D1B3" w14:textId="13E89E04" w:rsidR="00581C7F" w:rsidRDefault="00581C7F" w:rsidP="00F2209E">
      <w:pPr>
        <w:pStyle w:val="af8"/>
        <w:jc w:val="both"/>
      </w:pPr>
      <w:r>
        <w:lastRenderedPageBreak/>
        <w:t xml:space="preserve">Park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[12] в публикации «</w:t>
      </w:r>
      <w:proofErr w:type="spellStart"/>
      <w:r>
        <w:t>Generative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: Interactive </w:t>
      </w:r>
      <w:proofErr w:type="spellStart"/>
      <w:r>
        <w:t>Simulacra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Human </w:t>
      </w:r>
      <w:proofErr w:type="spellStart"/>
      <w:r>
        <w:t>Behavior</w:t>
      </w:r>
      <w:proofErr w:type="spellEnd"/>
      <w:r>
        <w:t xml:space="preserve">» (ACM UIST '23) представили архитектуру LLM-агентов, демонстрирующих сложное контекстно-зависимое поведение. Архитектура включает три компонента: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(поток памяти), </w:t>
      </w:r>
      <w:proofErr w:type="spellStart"/>
      <w:r>
        <w:t>reflection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(механизм рефлексии) и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(динамическое извлечение). Агенты демонстрируют эмерджентную социальную динамику и способность адаптировать планы на основе накопленного опыта. Данный архитектурный паттерн потенциально применим для моделирования сложных сценариев взаимодействия в email-маркетинге.</w:t>
      </w:r>
    </w:p>
    <w:p w14:paraId="799B4960" w14:textId="604C8260" w:rsidR="002D20A0" w:rsidRDefault="003449E9" w:rsidP="002D20A0">
      <w:pPr>
        <w:pStyle w:val="2"/>
      </w:pPr>
      <w:bookmarkStart w:id="7" w:name="_Toc217512245"/>
      <w:r>
        <w:t xml:space="preserve">1.2 </w:t>
      </w:r>
      <w:r w:rsidR="002D20A0">
        <w:t>Обзор отечественных исследований</w:t>
      </w:r>
      <w:bookmarkEnd w:id="7"/>
    </w:p>
    <w:p w14:paraId="622862A2" w14:textId="77777777" w:rsidR="00581C7F" w:rsidRDefault="00581C7F" w:rsidP="00F2209E">
      <w:pPr>
        <w:pStyle w:val="af8"/>
        <w:jc w:val="both"/>
      </w:pPr>
      <w:r>
        <w:t>Отечественные исследования в области автоматизации маркетинга, детекции ботов и проектирования распределённых систем вносят существенный вклад в теоретическую базу настоящей работы. Анализ публикаций, индексированных в РИНЦ и журналах ВАК, позволяет учесть специфику российского научного контекста.</w:t>
      </w:r>
    </w:p>
    <w:p w14:paraId="425CCE52" w14:textId="0C922E90" w:rsidR="00581C7F" w:rsidRDefault="00581C7F" w:rsidP="00F2209E">
      <w:pPr>
        <w:pStyle w:val="af8"/>
        <w:jc w:val="both"/>
      </w:pPr>
      <w:proofErr w:type="spellStart"/>
      <w:r>
        <w:t>Яхнеева</w:t>
      </w:r>
      <w:proofErr w:type="spellEnd"/>
      <w:r>
        <w:t xml:space="preserve"> И. В. и Павлова А. В. [13] в статье «Интеллектуальная автоматизация маркетинга: угроза или возможность?» (Вопросы инновационной экономики, 2022) провели анализ потенциала технологий искусственного интеллекта для автоматизации маркетинговых процессов, включая </w:t>
      </w:r>
      <w:proofErr w:type="spellStart"/>
      <w:r>
        <w:t>email</w:t>
      </w:r>
      <w:proofErr w:type="spellEnd"/>
      <w:r>
        <w:t xml:space="preserve">-рассылки и персонализацию контента. Авторы рассмотрели преимущества интеллектуальной автоматизации </w:t>
      </w:r>
      <w:r w:rsidR="00D93EE9">
        <w:t>–</w:t>
      </w:r>
      <w:r>
        <w:t xml:space="preserve"> масштабирование операций, прогнозирование поведения потребителей, оптимизация конверсии </w:t>
      </w:r>
      <w:r w:rsidR="00D93EE9">
        <w:t>–</w:t>
      </w:r>
      <w:r>
        <w:t xml:space="preserve"> и сопутствующие риски внедрения. Работа индексирована в РИНЦ и имеет более 6 цитирований, что подтверждает её востребованность в научном сообществе.</w:t>
      </w:r>
    </w:p>
    <w:p w14:paraId="7D640816" w14:textId="77777777" w:rsidR="00581C7F" w:rsidRDefault="00581C7F" w:rsidP="00F2209E">
      <w:pPr>
        <w:pStyle w:val="af8"/>
        <w:jc w:val="both"/>
      </w:pPr>
      <w:r>
        <w:t xml:space="preserve">Смирнова О. С., Алымов А. С. и </w:t>
      </w:r>
      <w:proofErr w:type="spellStart"/>
      <w:r>
        <w:t>Баранюк</w:t>
      </w:r>
      <w:proofErr w:type="spellEnd"/>
      <w:r>
        <w:t xml:space="preserve"> В. В. [14] в публикации «Детектирование бот-программ, имитирующих поведение людей в социальной сети «ВКонтакте»» (International Journal </w:t>
      </w:r>
      <w:proofErr w:type="spellStart"/>
      <w:r>
        <w:t>of</w:t>
      </w:r>
      <w:proofErr w:type="spellEnd"/>
      <w:r>
        <w:t xml:space="preserve"> Open Information </w:t>
      </w:r>
      <w:r>
        <w:lastRenderedPageBreak/>
        <w:t xml:space="preserve">Technologies, 2016) представили методы идентификации ботов, имитирующих поведение реальных пользователей. Исследователи разработали алгоритмы анализа поведенческих паттернов, позволяющие различать автоматизированную и человеческую активность. Работа выполнена при поддержке гранта РФФИ, что свидетельствует о её научной значимости. Результаты исследования </w:t>
      </w:r>
      <w:proofErr w:type="spellStart"/>
      <w:r>
        <w:t>релевантны</w:t>
      </w:r>
      <w:proofErr w:type="spellEnd"/>
      <w:r>
        <w:t xml:space="preserve"> для понимания принципов детекции, применяемых </w:t>
      </w:r>
      <w:proofErr w:type="spellStart"/>
      <w:r>
        <w:t>антибот</w:t>
      </w:r>
      <w:proofErr w:type="spellEnd"/>
      <w:r>
        <w:t>-системами.</w:t>
      </w:r>
    </w:p>
    <w:p w14:paraId="01972E34" w14:textId="77777777" w:rsidR="00581C7F" w:rsidRDefault="00581C7F" w:rsidP="00F2209E">
      <w:pPr>
        <w:pStyle w:val="af8"/>
        <w:jc w:val="both"/>
      </w:pPr>
      <w:proofErr w:type="spellStart"/>
      <w:r>
        <w:t>Емалетдинова</w:t>
      </w:r>
      <w:proofErr w:type="spellEnd"/>
      <w:r>
        <w:t xml:space="preserve"> Л. Ю. и </w:t>
      </w:r>
      <w:proofErr w:type="spellStart"/>
      <w:r>
        <w:t>Катасёв</w:t>
      </w:r>
      <w:proofErr w:type="spellEnd"/>
      <w:r>
        <w:t xml:space="preserve"> А. С. [15] в статье «</w:t>
      </w:r>
      <w:proofErr w:type="spellStart"/>
      <w:r>
        <w:t>Нейросетевая</w:t>
      </w:r>
      <w:proofErr w:type="spellEnd"/>
      <w:r>
        <w:t xml:space="preserve"> технология классификации электронных почтовых сообщений» (Вестник Казанского технологического университета, 2016) описали схему применения </w:t>
      </w:r>
      <w:proofErr w:type="spellStart"/>
      <w:r>
        <w:t>нейросетевой</w:t>
      </w:r>
      <w:proofErr w:type="spellEnd"/>
      <w:r>
        <w:t xml:space="preserve"> модели для бинарной классификации </w:t>
      </w:r>
      <w:proofErr w:type="spellStart"/>
      <w:r>
        <w:t>email</w:t>
      </w:r>
      <w:proofErr w:type="spellEnd"/>
      <w:r>
        <w:t xml:space="preserve">-сообщений («спам» / «не спам»). Авторы использовали методологию </w:t>
      </w:r>
      <w:proofErr w:type="spellStart"/>
      <w:r>
        <w:t>Knowledge</w:t>
      </w:r>
      <w:proofErr w:type="spellEnd"/>
      <w:r>
        <w:t xml:space="preserve"> Discovery </w:t>
      </w:r>
      <w:proofErr w:type="spellStart"/>
      <w:r>
        <w:t>in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для построения модели, включая формирование обучающей выборки и оценку классифицирующей способности. Понимание архитектуры и принципов работы </w:t>
      </w:r>
      <w:proofErr w:type="spellStart"/>
      <w:r>
        <w:t>нейросетевых</w:t>
      </w:r>
      <w:proofErr w:type="spellEnd"/>
      <w:r>
        <w:t xml:space="preserve"> спам-фильтров необходимо для разработки стратегий повышения </w:t>
      </w:r>
      <w:proofErr w:type="spellStart"/>
      <w:r>
        <w:t>доставляемости</w:t>
      </w:r>
      <w:proofErr w:type="spellEnd"/>
      <w:r>
        <w:t xml:space="preserve"> легитимных рассылок.</w:t>
      </w:r>
    </w:p>
    <w:p w14:paraId="1FD43E42" w14:textId="77777777" w:rsidR="00581C7F" w:rsidRDefault="00581C7F" w:rsidP="00F2209E">
      <w:pPr>
        <w:pStyle w:val="af8"/>
        <w:jc w:val="both"/>
      </w:pPr>
      <w:r>
        <w:t xml:space="preserve">Кугушева Д. С. [16] в работе «Проектирование сложного программного обеспечения с использованием </w:t>
      </w:r>
      <w:proofErr w:type="spellStart"/>
      <w:r>
        <w:t>микросервисной</w:t>
      </w:r>
      <w:proofErr w:type="spellEnd"/>
      <w:r>
        <w:t xml:space="preserve"> архитектуры» (Вестник науки и образования, 2020) провела сравнительный анализ </w:t>
      </w:r>
      <w:proofErr w:type="spellStart"/>
      <w:r>
        <w:t>микросервисного</w:t>
      </w:r>
      <w:proofErr w:type="spellEnd"/>
      <w:r>
        <w:t xml:space="preserve"> и монолитного архитектурных подходов. Автор выделяет ключевые преимущества </w:t>
      </w:r>
      <w:proofErr w:type="spellStart"/>
      <w:r>
        <w:t>микросервисов</w:t>
      </w:r>
      <w:proofErr w:type="spellEnd"/>
      <w:r>
        <w:t xml:space="preserve">: гибкость развёртывания, отказоустойчивость отдельных компонентов, независимое масштабирование сервисов. Рассмотренные архитектурные паттерны применимы для проектирования </w:t>
      </w:r>
      <w:proofErr w:type="spellStart"/>
      <w:r>
        <w:t>backend</w:t>
      </w:r>
      <w:proofErr w:type="spellEnd"/>
      <w:r>
        <w:t xml:space="preserve">-компонента платформы </w:t>
      </w:r>
      <w:proofErr w:type="spellStart"/>
      <w:r>
        <w:t>email</w:t>
      </w:r>
      <w:proofErr w:type="spellEnd"/>
      <w:r>
        <w:t>-маркетинга, требующей обработки высоких нагрузок.</w:t>
      </w:r>
    </w:p>
    <w:p w14:paraId="2C653AC1" w14:textId="77777777" w:rsidR="00581C7F" w:rsidRDefault="00581C7F" w:rsidP="00F2209E">
      <w:pPr>
        <w:pStyle w:val="af8"/>
        <w:jc w:val="both"/>
      </w:pPr>
      <w:r>
        <w:t xml:space="preserve">Фомин Д. С. и Бальзамов А. В. [17] в публикации «Проблематика обработки транзакций при использовании </w:t>
      </w:r>
      <w:proofErr w:type="spellStart"/>
      <w:r>
        <w:t>микросервисной</w:t>
      </w:r>
      <w:proofErr w:type="spellEnd"/>
      <w:r>
        <w:t xml:space="preserve"> архитектуры» (Модели, системы, сети в экономике, технике, природе и обществе, 2021) исследовали методы обеспечения согласованности данных в распределённых системах. Авторы рассмотрели механизм двухфазной фиксации (2PC) и </w:t>
      </w:r>
      <w:r>
        <w:lastRenderedPageBreak/>
        <w:t xml:space="preserve">паттерн SAGA для управления распределёнными транзакциями. Исследование выполнено на примере системы электронной коммерции, однако результаты непосредственно применимы к проектированию надёжной системы </w:t>
      </w:r>
      <w:proofErr w:type="spellStart"/>
      <w:r>
        <w:t>email</w:t>
      </w:r>
      <w:proofErr w:type="spellEnd"/>
      <w:r>
        <w:t>-рассылок, требующей гарантированной обработки задач.</w:t>
      </w:r>
    </w:p>
    <w:p w14:paraId="428BB5BF" w14:textId="77777777" w:rsidR="00581C7F" w:rsidRDefault="00581C7F" w:rsidP="00F2209E">
      <w:pPr>
        <w:pStyle w:val="af8"/>
        <w:jc w:val="both"/>
      </w:pPr>
      <w:proofErr w:type="spellStart"/>
      <w:r>
        <w:t>Машечкин</w:t>
      </w:r>
      <w:proofErr w:type="spellEnd"/>
      <w:r>
        <w:t xml:space="preserve"> И. В., Петровский М. И. и </w:t>
      </w:r>
      <w:proofErr w:type="spellStart"/>
      <w:r>
        <w:t>Розинкин</w:t>
      </w:r>
      <w:proofErr w:type="spellEnd"/>
      <w:r>
        <w:t xml:space="preserve"> А. Н. [18] в статье «Система предотвращения массовых рассылок на основе алгоритмов машинного обучения» (Программирование, 2005) представили архитектуру системы автоматической фильтрации нежелательной корреспонденции. Авторы разработали комбинированный подход, объединяющий статистические алгоритмы и методы машинного обучения. Ключевым элементом является расчёт локальной вероятности лексем для персонализированной классификации сообщений. Несмотря на давность публикации, фундаментальные принципы фильтрации остаются актуальными и необходимы для понимания механизмов, препятствующих доставке легитимных рассылок.</w:t>
      </w:r>
    </w:p>
    <w:p w14:paraId="04C8485B" w14:textId="138E3E37" w:rsidR="00581C7F" w:rsidRDefault="00581C7F" w:rsidP="00F2209E">
      <w:pPr>
        <w:pStyle w:val="af8"/>
        <w:spacing w:before="120"/>
        <w:jc w:val="both"/>
      </w:pPr>
      <w:r>
        <w:t>Систематизация проанализированных источников по тематическим направлениям представлена в таблице 1</w:t>
      </w:r>
      <w:r w:rsidR="004F0F11">
        <w:t>.1</w:t>
      </w:r>
      <w:r>
        <w:t>.</w:t>
      </w:r>
    </w:p>
    <w:p w14:paraId="128C6C54" w14:textId="41B40186" w:rsidR="00581C7F" w:rsidRPr="00581C7F" w:rsidRDefault="00581C7F" w:rsidP="00581C7F">
      <w:pPr>
        <w:pStyle w:val="af"/>
      </w:pPr>
      <w:r w:rsidRPr="00581C7F">
        <w:t>Таблица 1</w:t>
      </w:r>
      <w:r w:rsidR="004F0F11">
        <w:t>.1</w:t>
      </w:r>
      <w:r w:rsidRPr="00581C7F">
        <w:t xml:space="preserve"> </w:t>
      </w:r>
      <w:r w:rsidR="00D93EE9">
        <w:t>–</w:t>
      </w:r>
      <w:r w:rsidRPr="00581C7F">
        <w:t xml:space="preserve"> Распределение источников по тематическим направлениям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9"/>
        <w:gridCol w:w="1268"/>
        <w:gridCol w:w="1587"/>
        <w:gridCol w:w="609"/>
      </w:tblGrid>
      <w:tr w:rsidR="00581C7F" w14:paraId="47663392" w14:textId="77777777" w:rsidTr="00581C7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30249EDE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581C7F">
              <w:rPr>
                <w:sz w:val="24"/>
              </w:rPr>
              <w:t>Тематическое направление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07EF8803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581C7F">
              <w:rPr>
                <w:sz w:val="24"/>
              </w:rPr>
              <w:t>Зарубежные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0B419B02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581C7F">
              <w:rPr>
                <w:sz w:val="24"/>
              </w:rPr>
              <w:t>Отечественные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6EE44CE1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581C7F">
              <w:rPr>
                <w:sz w:val="24"/>
              </w:rPr>
              <w:t>Всего</w:t>
            </w:r>
          </w:p>
        </w:tc>
      </w:tr>
      <w:tr w:rsidR="00581C7F" w14:paraId="359A96E8" w14:textId="77777777" w:rsidTr="00581C7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36D54E2B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rPr>
                <w:sz w:val="24"/>
              </w:rPr>
            </w:pPr>
            <w:proofErr w:type="spellStart"/>
            <w:r w:rsidRPr="00581C7F">
              <w:rPr>
                <w:sz w:val="24"/>
              </w:rPr>
              <w:t>Browser</w:t>
            </w:r>
            <w:proofErr w:type="spellEnd"/>
            <w:r w:rsidRPr="00581C7F">
              <w:rPr>
                <w:sz w:val="24"/>
              </w:rPr>
              <w:t xml:space="preserve"> </w:t>
            </w:r>
            <w:proofErr w:type="spellStart"/>
            <w:r w:rsidRPr="00581C7F">
              <w:rPr>
                <w:sz w:val="24"/>
              </w:rPr>
              <w:t>fingerprinting</w:t>
            </w:r>
            <w:proofErr w:type="spellEnd"/>
            <w:r w:rsidRPr="00581C7F">
              <w:rPr>
                <w:sz w:val="24"/>
              </w:rPr>
              <w:t xml:space="preserve"> и детекция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30249134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581C7F">
              <w:rPr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05E3399B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581C7F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7925AE3F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581C7F">
              <w:rPr>
                <w:sz w:val="24"/>
              </w:rPr>
              <w:t>5</w:t>
            </w:r>
          </w:p>
        </w:tc>
      </w:tr>
      <w:tr w:rsidR="00581C7F" w14:paraId="6937ECE0" w14:textId="77777777" w:rsidTr="00581C7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069C0B0A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rPr>
                <w:sz w:val="24"/>
              </w:rPr>
            </w:pPr>
            <w:proofErr w:type="spellStart"/>
            <w:r w:rsidRPr="00581C7F">
              <w:rPr>
                <w:sz w:val="24"/>
              </w:rPr>
              <w:t>Email</w:t>
            </w:r>
            <w:proofErr w:type="spellEnd"/>
            <w:r w:rsidRPr="00581C7F">
              <w:rPr>
                <w:sz w:val="24"/>
              </w:rPr>
              <w:t>-фильтрация и аутентификация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2B60406C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581C7F">
              <w:rPr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26943525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581C7F">
              <w:rPr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1EC791FA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581C7F">
              <w:rPr>
                <w:sz w:val="24"/>
              </w:rPr>
              <w:t>6</w:t>
            </w:r>
          </w:p>
        </w:tc>
      </w:tr>
      <w:tr w:rsidR="00581C7F" w14:paraId="5CDD5B6B" w14:textId="77777777" w:rsidTr="00581C7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21872B0A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581C7F">
              <w:rPr>
                <w:sz w:val="24"/>
              </w:rPr>
              <w:t>Автоматизация и имитация поведения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598AD40E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581C7F">
              <w:rPr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3DF60A7B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581C7F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22FCF204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581C7F">
              <w:rPr>
                <w:sz w:val="24"/>
              </w:rPr>
              <w:t>5</w:t>
            </w:r>
          </w:p>
        </w:tc>
      </w:tr>
      <w:tr w:rsidR="00581C7F" w14:paraId="48CEBEA6" w14:textId="77777777" w:rsidTr="00581C7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3308FB27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581C7F">
              <w:rPr>
                <w:sz w:val="24"/>
              </w:rPr>
              <w:t>Архитектура распределённых систем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7A97D47E" w14:textId="3EB621D1" w:rsidR="00581C7F" w:rsidRPr="00581C7F" w:rsidRDefault="00D93EE9" w:rsidP="00581C7F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2DBFD0FF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581C7F">
              <w:rPr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32C19DC8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581C7F">
              <w:rPr>
                <w:sz w:val="24"/>
              </w:rPr>
              <w:t>2</w:t>
            </w:r>
          </w:p>
        </w:tc>
      </w:tr>
      <w:tr w:rsidR="00581C7F" w14:paraId="3B95CE9A" w14:textId="77777777" w:rsidTr="00581C7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3E74BA99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581C7F">
              <w:rPr>
                <w:sz w:val="24"/>
              </w:rPr>
              <w:t>ИТОГО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1F2766B0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581C7F">
              <w:rPr>
                <w:sz w:val="24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459B1F04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581C7F">
              <w:rPr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6B01B551" w14:textId="77777777" w:rsidR="00581C7F" w:rsidRPr="00581C7F" w:rsidRDefault="00581C7F" w:rsidP="00581C7F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581C7F">
              <w:rPr>
                <w:sz w:val="24"/>
              </w:rPr>
              <w:t>18</w:t>
            </w:r>
          </w:p>
        </w:tc>
      </w:tr>
    </w:tbl>
    <w:p w14:paraId="555ADC63" w14:textId="79D24D94" w:rsidR="002D20A0" w:rsidRDefault="003449E9" w:rsidP="002D20A0">
      <w:pPr>
        <w:pStyle w:val="2"/>
      </w:pPr>
      <w:bookmarkStart w:id="8" w:name="_Toc217512246"/>
      <w:r>
        <w:t xml:space="preserve">1.3 </w:t>
      </w:r>
      <w:r w:rsidR="002D20A0">
        <w:t>Общая характеристика проблемы исследования</w:t>
      </w:r>
      <w:bookmarkEnd w:id="8"/>
    </w:p>
    <w:p w14:paraId="22A4D2F0" w14:textId="77777777" w:rsidR="00581C7F" w:rsidRDefault="00581C7F" w:rsidP="00F2209E">
      <w:pPr>
        <w:pStyle w:val="af8"/>
        <w:jc w:val="both"/>
      </w:pPr>
      <w:r>
        <w:t xml:space="preserve">Анализ зарубежных и отечественных исследований позволяет сформулировать комплексную характеристику проблемы снижения </w:t>
      </w:r>
      <w:proofErr w:type="spellStart"/>
      <w:r>
        <w:t>доставляемости</w:t>
      </w:r>
      <w:proofErr w:type="spellEnd"/>
      <w:r>
        <w:t xml:space="preserve"> </w:t>
      </w:r>
      <w:proofErr w:type="spellStart"/>
      <w:r>
        <w:t>email</w:t>
      </w:r>
      <w:proofErr w:type="spellEnd"/>
      <w:r>
        <w:t>-рассылок и обосновать актуальность разработки программного комплекса с применением технологии имитации поведения пользователя.</w:t>
      </w:r>
    </w:p>
    <w:p w14:paraId="283CF7BD" w14:textId="77777777" w:rsidR="00581C7F" w:rsidRDefault="00581C7F" w:rsidP="00581C7F">
      <w:pPr>
        <w:pStyle w:val="3"/>
      </w:pPr>
      <w:bookmarkStart w:id="9" w:name="_Toc217512247"/>
      <w:r>
        <w:lastRenderedPageBreak/>
        <w:t>1.3.1 Формулировка проблемы</w:t>
      </w:r>
      <w:bookmarkEnd w:id="9"/>
    </w:p>
    <w:p w14:paraId="45F8CA21" w14:textId="77777777" w:rsidR="00581C7F" w:rsidRDefault="00581C7F" w:rsidP="00F2209E">
      <w:pPr>
        <w:pStyle w:val="af8"/>
        <w:jc w:val="both"/>
      </w:pPr>
      <w:r>
        <w:t xml:space="preserve">Согласно данным отраслевых исследований, средний показатель </w:t>
      </w:r>
      <w:proofErr w:type="spellStart"/>
      <w:r>
        <w:t>доставляемости</w:t>
      </w:r>
      <w:proofErr w:type="spellEnd"/>
      <w:r>
        <w:t xml:space="preserve"> </w:t>
      </w:r>
      <w:proofErr w:type="spellStart"/>
      <w:r>
        <w:t>email</w:t>
      </w:r>
      <w:proofErr w:type="spellEnd"/>
      <w:r>
        <w:t>-рассылок снизился с 83% в 2022 году до 76% в 2024 году. Это означает, что каждое четвёртое отправленное письмо не достигает папки «Входящие» получателя. Проблема обусловлена совокупностью факторов:</w:t>
      </w:r>
    </w:p>
    <w:p w14:paraId="746F1DDD" w14:textId="77777777" w:rsidR="00581C7F" w:rsidRPr="00152912" w:rsidRDefault="00581C7F" w:rsidP="00152912">
      <w:pPr>
        <w:pStyle w:val="a9"/>
        <w:numPr>
          <w:ilvl w:val="0"/>
          <w:numId w:val="25"/>
        </w:numPr>
        <w:contextualSpacing w:val="0"/>
      </w:pPr>
      <w:r w:rsidRPr="00152912">
        <w:t>Ужесточение политик почтовых провайдеров. С февраля 2024 года Google ввёл обязательные требования для массовых отправителей (более 5000 писем в день): наличие SPF и DKIM, настройка DMARC, показатель спам-жалоб менее 0,3%. Microsoft Outlook и Yahoo Mail внедрили аналогичные требования. При несоответствии письма отклоняются с ошибками SMTP 5xx [6, 7].</w:t>
      </w:r>
    </w:p>
    <w:p w14:paraId="65D9AB3B" w14:textId="77777777" w:rsidR="00581C7F" w:rsidRPr="00152912" w:rsidRDefault="00581C7F" w:rsidP="00152912">
      <w:pPr>
        <w:pStyle w:val="a9"/>
        <w:numPr>
          <w:ilvl w:val="0"/>
          <w:numId w:val="25"/>
        </w:numPr>
        <w:contextualSpacing w:val="0"/>
      </w:pPr>
      <w:r w:rsidRPr="00152912">
        <w:t>Повышение точности систем фильтрации. Современные спам-фильтры на базе нейронных сетей и методов глубокого обучения достигают точности 99,9% [5, 8]. Фильтры анализируют сотни параметров: репутацию домена, содержание сообщения, поведение отправителя, паттерны взаимодействия получателя.</w:t>
      </w:r>
    </w:p>
    <w:p w14:paraId="6A8AF1B0" w14:textId="77777777" w:rsidR="00581C7F" w:rsidRDefault="00581C7F" w:rsidP="00152912">
      <w:pPr>
        <w:pStyle w:val="a9"/>
        <w:numPr>
          <w:ilvl w:val="0"/>
          <w:numId w:val="25"/>
        </w:numPr>
        <w:contextualSpacing w:val="0"/>
      </w:pPr>
      <w:r w:rsidRPr="00152912">
        <w:t>Низкий уровень корректной настройки протоколов аутентификации.</w:t>
      </w:r>
      <w:r>
        <w:rPr>
          <w:b/>
          <w:bCs/>
        </w:rPr>
        <w:t xml:space="preserve"> </w:t>
      </w:r>
      <w:r>
        <w:t xml:space="preserve">Исследование </w:t>
      </w:r>
      <w:proofErr w:type="spellStart"/>
      <w:r>
        <w:t>Tatang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[7] показало, что только 3% доменов правильно внедрили комплекс SPF + DKIM + DMARC. Около 70% политик DMARC используют режим «</w:t>
      </w:r>
      <w:proofErr w:type="spellStart"/>
      <w:r>
        <w:t>None</w:t>
      </w:r>
      <w:proofErr w:type="spellEnd"/>
      <w:r>
        <w:t>», не обеспечивающий реальной защиты. Это создаёт системное противоречие: провайдеры ужесточают требования, но большинство отправителей им не соответствует.</w:t>
      </w:r>
    </w:p>
    <w:p w14:paraId="6F66E56B" w14:textId="77777777" w:rsidR="00581C7F" w:rsidRDefault="00581C7F" w:rsidP="00581C7F">
      <w:pPr>
        <w:pStyle w:val="3"/>
      </w:pPr>
      <w:bookmarkStart w:id="10" w:name="_Toc217512248"/>
      <w:r>
        <w:t>1.3.2 Ограничения существующих подходов</w:t>
      </w:r>
      <w:bookmarkEnd w:id="10"/>
    </w:p>
    <w:p w14:paraId="597C3D12" w14:textId="77777777" w:rsidR="00581C7F" w:rsidRDefault="00581C7F" w:rsidP="00F2209E">
      <w:pPr>
        <w:pStyle w:val="af8"/>
        <w:jc w:val="both"/>
      </w:pPr>
      <w:r>
        <w:t xml:space="preserve">Традиционные решения для </w:t>
      </w:r>
      <w:proofErr w:type="spellStart"/>
      <w:r>
        <w:t>email</w:t>
      </w:r>
      <w:proofErr w:type="spellEnd"/>
      <w:r>
        <w:t>-маркетинга используют протокол SMTP для отправки сообщений. Данный подход имеет следующие ограничения:</w:t>
      </w:r>
    </w:p>
    <w:p w14:paraId="0E3FB77B" w14:textId="77777777" w:rsidR="00581C7F" w:rsidRDefault="00581C7F" w:rsidP="00152912">
      <w:pPr>
        <w:pStyle w:val="a9"/>
        <w:numPr>
          <w:ilvl w:val="0"/>
          <w:numId w:val="25"/>
        </w:numPr>
        <w:contextualSpacing w:val="0"/>
      </w:pPr>
      <w:r w:rsidRPr="00152912">
        <w:lastRenderedPageBreak/>
        <w:t>Зависимость</w:t>
      </w:r>
      <w:r>
        <w:rPr>
          <w:b/>
          <w:bCs/>
        </w:rPr>
        <w:t xml:space="preserve"> </w:t>
      </w:r>
      <w:r w:rsidRPr="00152912">
        <w:t>от репутации домена и IP-адреса.</w:t>
      </w:r>
      <w:r>
        <w:rPr>
          <w:b/>
          <w:bCs/>
        </w:rPr>
        <w:t xml:space="preserve"> </w:t>
      </w:r>
      <w:r>
        <w:t>Репутация формируется в течение длительного периода и может быть утрачена после единичного инцидента. Восстановление репутации требует значительных временных затрат.</w:t>
      </w:r>
    </w:p>
    <w:p w14:paraId="3D6E984A" w14:textId="77777777" w:rsidR="00581C7F" w:rsidRDefault="00581C7F" w:rsidP="00152912">
      <w:pPr>
        <w:pStyle w:val="a9"/>
        <w:numPr>
          <w:ilvl w:val="0"/>
          <w:numId w:val="25"/>
        </w:numPr>
        <w:contextualSpacing w:val="0"/>
      </w:pPr>
      <w:r w:rsidRPr="00152912">
        <w:t xml:space="preserve">Сложность настройки протоколов аутентификации. </w:t>
      </w:r>
      <w:r>
        <w:t>Корректная настройка SPF, DKIM и DMARC требует экспертных знаний в области DNS и криптографии. Ошибки конфигурации приводят к отклонению писем.</w:t>
      </w:r>
    </w:p>
    <w:p w14:paraId="56D527F9" w14:textId="77777777" w:rsidR="00581C7F" w:rsidRDefault="00581C7F" w:rsidP="00152912">
      <w:pPr>
        <w:pStyle w:val="a9"/>
        <w:numPr>
          <w:ilvl w:val="0"/>
          <w:numId w:val="25"/>
        </w:numPr>
        <w:contextualSpacing w:val="0"/>
      </w:pPr>
      <w:r w:rsidRPr="00152912">
        <w:t xml:space="preserve">Уязвимость к поведенческому анализу. </w:t>
      </w:r>
      <w:r>
        <w:t>SMTP-отправка не предполагает взаимодействия с веб-интерфейсом, что выделяет массовые рассылки на фоне легитимной переписки между пользователями.</w:t>
      </w:r>
    </w:p>
    <w:p w14:paraId="4A6B542C" w14:textId="66D9893B" w:rsidR="00581C7F" w:rsidRDefault="00581C7F" w:rsidP="00F2209E">
      <w:pPr>
        <w:pStyle w:val="af8"/>
        <w:jc w:val="both"/>
      </w:pPr>
      <w:r>
        <w:t xml:space="preserve">Альтернативный подход </w:t>
      </w:r>
      <w:r w:rsidR="00D93EE9">
        <w:t>–</w:t>
      </w:r>
      <w:r>
        <w:t xml:space="preserve"> браузерная автоматизация </w:t>
      </w:r>
      <w:r w:rsidR="00D93EE9">
        <w:t>–</w:t>
      </w:r>
      <w:r>
        <w:t xml:space="preserve"> предполагает отправку писем через веб-интерфейс почтового провайдера. Однако исследования [1–4] демонстрируют, что стандартные инструменты автоматизации легко детектируются:</w:t>
      </w:r>
    </w:p>
    <w:p w14:paraId="1288F839" w14:textId="77777777" w:rsidR="00581C7F" w:rsidRDefault="00581C7F" w:rsidP="00152912">
      <w:pPr>
        <w:pStyle w:val="a9"/>
        <w:numPr>
          <w:ilvl w:val="0"/>
          <w:numId w:val="25"/>
        </w:numPr>
        <w:contextualSpacing w:val="0"/>
      </w:pPr>
      <w:r>
        <w:t xml:space="preserve">более 75% сайтов с </w:t>
      </w:r>
      <w:proofErr w:type="spellStart"/>
      <w:r>
        <w:t>антибот</w:t>
      </w:r>
      <w:proofErr w:type="spellEnd"/>
      <w:r>
        <w:t xml:space="preserve">-защитой используют </w:t>
      </w:r>
      <w:proofErr w:type="spellStart"/>
      <w:r>
        <w:t>fingerprinting</w:t>
      </w:r>
      <w:proofErr w:type="spellEnd"/>
      <w:r>
        <w:t xml:space="preserve"> для детекции [3];</w:t>
      </w:r>
    </w:p>
    <w:p w14:paraId="2BA76D30" w14:textId="77777777" w:rsidR="00581C7F" w:rsidRDefault="00581C7F" w:rsidP="00152912">
      <w:pPr>
        <w:pStyle w:val="a9"/>
        <w:numPr>
          <w:ilvl w:val="0"/>
          <w:numId w:val="25"/>
        </w:numPr>
        <w:contextualSpacing w:val="0"/>
      </w:pPr>
      <w:r>
        <w:t xml:space="preserve">31,96% из Top 10K сайтов блокируют </w:t>
      </w:r>
      <w:proofErr w:type="spellStart"/>
      <w:r>
        <w:t>crawler'ы</w:t>
      </w:r>
      <w:proofErr w:type="spellEnd"/>
      <w:r>
        <w:t xml:space="preserve"> на основе </w:t>
      </w:r>
      <w:proofErr w:type="spellStart"/>
      <w:r>
        <w:t>fingerprint</w:t>
      </w:r>
      <w:proofErr w:type="spellEnd"/>
      <w:r>
        <w:t xml:space="preserve"> [2];</w:t>
      </w:r>
    </w:p>
    <w:p w14:paraId="5114930B" w14:textId="77777777" w:rsidR="00581C7F" w:rsidRDefault="00581C7F" w:rsidP="00152912">
      <w:pPr>
        <w:pStyle w:val="a9"/>
        <w:numPr>
          <w:ilvl w:val="0"/>
          <w:numId w:val="25"/>
        </w:numPr>
        <w:contextualSpacing w:val="0"/>
      </w:pPr>
      <w:r>
        <w:t xml:space="preserve">стандартный </w:t>
      </w:r>
      <w:proofErr w:type="spellStart"/>
      <w:r>
        <w:t>Chrome</w:t>
      </w:r>
      <w:proofErr w:type="spellEnd"/>
      <w:r>
        <w:t xml:space="preserve"> без модификаций блокируется в 75% случаев поведенческим анализом [2].</w:t>
      </w:r>
    </w:p>
    <w:p w14:paraId="1D59E736" w14:textId="77777777" w:rsidR="00581C7F" w:rsidRDefault="00581C7F" w:rsidP="00581C7F">
      <w:pPr>
        <w:pStyle w:val="3"/>
      </w:pPr>
      <w:bookmarkStart w:id="11" w:name="_Toc217512249"/>
      <w:r>
        <w:t>1.3.3 Обоснование выбранного подхода</w:t>
      </w:r>
      <w:bookmarkEnd w:id="11"/>
    </w:p>
    <w:p w14:paraId="1D07D0C5" w14:textId="77777777" w:rsidR="00581C7F" w:rsidRDefault="00581C7F" w:rsidP="00F2209E">
      <w:pPr>
        <w:pStyle w:val="af8"/>
        <w:jc w:val="both"/>
      </w:pPr>
      <w:r>
        <w:t xml:space="preserve">Проведённый анализ позволяет обосновать подход, основанный на браузерной автоматизации с применением технологии имитации поведения пользователя (Human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>):</w:t>
      </w:r>
    </w:p>
    <w:p w14:paraId="4FE0DA5A" w14:textId="77777777" w:rsidR="00581C7F" w:rsidRDefault="00581C7F" w:rsidP="00152912">
      <w:pPr>
        <w:pStyle w:val="a9"/>
        <w:numPr>
          <w:ilvl w:val="0"/>
          <w:numId w:val="25"/>
        </w:numPr>
        <w:contextualSpacing w:val="0"/>
      </w:pPr>
      <w:r w:rsidRPr="00152912">
        <w:t xml:space="preserve">Эффективность поведенческих сигналов научно подтверждена. </w:t>
      </w:r>
      <w:proofErr w:type="spellStart"/>
      <w:r>
        <w:t>Amin</w:t>
      </w:r>
      <w:proofErr w:type="spellEnd"/>
      <w:r>
        <w:t xml:space="preserve"> </w:t>
      </w:r>
      <w:proofErr w:type="spellStart"/>
      <w:r>
        <w:t>Azad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[3] экспериментально установили, что добавление </w:t>
      </w:r>
      <w:r>
        <w:lastRenderedPageBreak/>
        <w:t xml:space="preserve">движений мыши и паттернов скроллинга позволяет обходить часть систем детекции. </w:t>
      </w:r>
      <w:proofErr w:type="spellStart"/>
      <w:r>
        <w:t>Acien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[10] разработали математическую модель Sigma-</w:t>
      </w:r>
      <w:proofErr w:type="spellStart"/>
      <w:r>
        <w:t>Lognormal</w:t>
      </w:r>
      <w:proofErr w:type="spellEnd"/>
      <w:r>
        <w:t>, обеспечивающую генерацию траекторий мыши, неотличимых от человеческих.</w:t>
      </w:r>
    </w:p>
    <w:p w14:paraId="00257ECC" w14:textId="77777777" w:rsidR="00581C7F" w:rsidRDefault="00581C7F" w:rsidP="00152912">
      <w:pPr>
        <w:pStyle w:val="a9"/>
        <w:numPr>
          <w:ilvl w:val="0"/>
          <w:numId w:val="25"/>
        </w:numPr>
        <w:contextualSpacing w:val="0"/>
      </w:pPr>
      <w:r w:rsidRPr="00152912">
        <w:t xml:space="preserve">Устранение проблемы DMARC </w:t>
      </w:r>
      <w:proofErr w:type="spellStart"/>
      <w:r w:rsidRPr="00152912">
        <w:t>alignment</w:t>
      </w:r>
      <w:proofErr w:type="spellEnd"/>
      <w:r w:rsidRPr="00152912">
        <w:t xml:space="preserve">. </w:t>
      </w:r>
      <w:r>
        <w:t>При отправке через веб-интерфейс Gmail письма отправляются с домена @gmail.com, для которого протоколы аутентификации настроены провайдером. Это устраняет необходимость самостоятельной настройки SPF/DKIM/DMARC.</w:t>
      </w:r>
    </w:p>
    <w:p w14:paraId="397E1241" w14:textId="77777777" w:rsidR="00581C7F" w:rsidRDefault="00581C7F" w:rsidP="00152912">
      <w:pPr>
        <w:pStyle w:val="a9"/>
        <w:numPr>
          <w:ilvl w:val="0"/>
          <w:numId w:val="25"/>
        </w:numPr>
        <w:contextualSpacing w:val="0"/>
      </w:pPr>
      <w:r w:rsidRPr="00152912">
        <w:t xml:space="preserve">Соответствие паттернам легитимного использования. </w:t>
      </w:r>
      <w:r>
        <w:t>Письма, отправленные через веб-интерфейс с имитацией поведения пользователя, неотличимы от обычной переписки с точки зрения антиспам-систем.</w:t>
      </w:r>
    </w:p>
    <w:p w14:paraId="348F1FA8" w14:textId="77777777" w:rsidR="00581C7F" w:rsidRDefault="00581C7F" w:rsidP="00152912">
      <w:pPr>
        <w:pStyle w:val="a9"/>
        <w:numPr>
          <w:ilvl w:val="0"/>
          <w:numId w:val="25"/>
        </w:numPr>
        <w:contextualSpacing w:val="0"/>
      </w:pPr>
      <w:r w:rsidRPr="00152912">
        <w:t xml:space="preserve">Методы сокрытия автоматизации разработаны. </w:t>
      </w:r>
      <w:r>
        <w:t xml:space="preserve">Исследования [1, 4] определили конкретные признаки, по которым детектируется автоматизация, что позволяет разработать меры противодействия: генерация согласованных </w:t>
      </w:r>
      <w:proofErr w:type="spellStart"/>
      <w:r>
        <w:t>fingerprint</w:t>
      </w:r>
      <w:proofErr w:type="spellEnd"/>
      <w:r>
        <w:t xml:space="preserve">-профилей, обход CDP-детекции, маскировка </w:t>
      </w:r>
      <w:proofErr w:type="spellStart"/>
      <w:r>
        <w:t>headless</w:t>
      </w:r>
      <w:proofErr w:type="spellEnd"/>
      <w:r>
        <w:t>-режима.</w:t>
      </w:r>
    </w:p>
    <w:p w14:paraId="71BE424D" w14:textId="77777777" w:rsidR="00581C7F" w:rsidRDefault="00581C7F" w:rsidP="00581C7F">
      <w:pPr>
        <w:pStyle w:val="3"/>
      </w:pPr>
      <w:bookmarkStart w:id="12" w:name="_Toc217512250"/>
      <w:r>
        <w:t>1.3.4 Научная новизна и практическая значимость</w:t>
      </w:r>
      <w:bookmarkEnd w:id="12"/>
    </w:p>
    <w:p w14:paraId="2B026EBF" w14:textId="2B96C7BD" w:rsidR="00581C7F" w:rsidRDefault="00581C7F" w:rsidP="00F2209E">
      <w:pPr>
        <w:pStyle w:val="af8"/>
        <w:jc w:val="both"/>
      </w:pPr>
      <w:r w:rsidRPr="00152912">
        <w:t>Научная новизна</w:t>
      </w:r>
      <w:r>
        <w:rPr>
          <w:b/>
          <w:bCs/>
        </w:rPr>
        <w:t xml:space="preserve"> </w:t>
      </w:r>
      <w:r>
        <w:t xml:space="preserve">исследования заключается в комплексном применении методов имитации поведения пользователя к задаче автоматизации </w:t>
      </w:r>
      <w:proofErr w:type="spellStart"/>
      <w:r>
        <w:t>email</w:t>
      </w:r>
      <w:proofErr w:type="spellEnd"/>
      <w:r>
        <w:t xml:space="preserve">-маркетинга. Существующие исследования рассматривают отдельные аспекты: </w:t>
      </w:r>
      <w:proofErr w:type="spellStart"/>
      <w:r>
        <w:t>fingerprinting</w:t>
      </w:r>
      <w:proofErr w:type="spellEnd"/>
      <w:r>
        <w:t xml:space="preserve"> [1</w:t>
      </w:r>
      <w:r>
        <w:t>-</w:t>
      </w:r>
      <w:r>
        <w:t>4], спам-фильтрацию [5, 8], генерацию траекторий мыши [10, 11]. Настоящая работа интегрирует эти направления в единую архитектуру программного комплекса.</w:t>
      </w:r>
    </w:p>
    <w:p w14:paraId="175F6916" w14:textId="77777777" w:rsidR="00581C7F" w:rsidRDefault="00581C7F" w:rsidP="00F2209E">
      <w:pPr>
        <w:pStyle w:val="af8"/>
        <w:jc w:val="both"/>
      </w:pPr>
      <w:r w:rsidRPr="00152912">
        <w:t>Практическая значимость</w:t>
      </w:r>
      <w:r>
        <w:rPr>
          <w:b/>
          <w:bCs/>
        </w:rPr>
        <w:t xml:space="preserve"> </w:t>
      </w:r>
      <w:r>
        <w:t xml:space="preserve">состоит в разработке программного комплекса, позволяющего повысить </w:t>
      </w:r>
      <w:proofErr w:type="spellStart"/>
      <w:r>
        <w:t>доставляемость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-рассылок в условиях ужесточения политик почтовых провайдеров. Результаты </w:t>
      </w:r>
      <w:r>
        <w:lastRenderedPageBreak/>
        <w:t>исследования могут быть использованы в области цифрового маркетинга, автоматизации бизнес-процессов и разработки RPA-решений.</w:t>
      </w:r>
    </w:p>
    <w:p w14:paraId="424F2059" w14:textId="77777777" w:rsidR="00581C7F" w:rsidRDefault="00581C7F" w:rsidP="00F2209E">
      <w:pPr>
        <w:pStyle w:val="af8"/>
        <w:spacing w:before="120"/>
        <w:jc w:val="both"/>
      </w:pPr>
      <w:r>
        <w:rPr>
          <w:b/>
          <w:bCs/>
        </w:rPr>
        <w:t xml:space="preserve">Выводы по главе 1. </w:t>
      </w:r>
      <w:r>
        <w:t>Проведённый анализ 12 зарубежных и 6 отечественных научных публикаций позволил выявить актуальное состояние исследований в предметной области, сформулировать проблему и обосновать выбранный подход к её решению. Ключевые результаты анализа:</w:t>
      </w:r>
    </w:p>
    <w:p w14:paraId="7098C860" w14:textId="77777777" w:rsidR="00581C7F" w:rsidRDefault="00581C7F" w:rsidP="00075F06">
      <w:pPr>
        <w:pStyle w:val="a9"/>
        <w:numPr>
          <w:ilvl w:val="0"/>
          <w:numId w:val="25"/>
        </w:numPr>
        <w:contextualSpacing w:val="0"/>
      </w:pPr>
      <w:r>
        <w:t xml:space="preserve">снижение </w:t>
      </w:r>
      <w:proofErr w:type="spellStart"/>
      <w:r>
        <w:t>доставляемости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(с 83% до 76%) обусловлено комплексом факторов: ужесточением политик провайдеров, повышением точности фильтрации, низким уровнем корректной настройки протоколов аутентификации;</w:t>
      </w:r>
    </w:p>
    <w:p w14:paraId="304C071B" w14:textId="77777777" w:rsidR="00581C7F" w:rsidRDefault="00581C7F" w:rsidP="00075F06">
      <w:pPr>
        <w:pStyle w:val="a9"/>
        <w:numPr>
          <w:ilvl w:val="0"/>
          <w:numId w:val="25"/>
        </w:numPr>
        <w:contextualSpacing w:val="0"/>
      </w:pPr>
      <w:r>
        <w:t>традиционные SMTP-решения имеют системные ограничения, стандартные инструменты браузерной автоматизации легко детектируются;</w:t>
      </w:r>
    </w:p>
    <w:p w14:paraId="6FB976F0" w14:textId="77777777" w:rsidR="00581C7F" w:rsidRDefault="00581C7F" w:rsidP="00075F06">
      <w:pPr>
        <w:pStyle w:val="a9"/>
        <w:numPr>
          <w:ilvl w:val="0"/>
          <w:numId w:val="25"/>
        </w:numPr>
        <w:contextualSpacing w:val="0"/>
      </w:pPr>
      <w:r>
        <w:t xml:space="preserve">эффективность подхода Human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подтверждена научными исследованиями [3, 10, 11];</w:t>
      </w:r>
    </w:p>
    <w:p w14:paraId="3914D71D" w14:textId="77777777" w:rsidR="00581C7F" w:rsidRDefault="00581C7F" w:rsidP="00075F06">
      <w:pPr>
        <w:pStyle w:val="a9"/>
        <w:numPr>
          <w:ilvl w:val="0"/>
          <w:numId w:val="25"/>
        </w:numPr>
        <w:contextualSpacing w:val="0"/>
      </w:pPr>
      <w:r>
        <w:t xml:space="preserve">существует теоретическая и методологическая база для разработки программного комплекса, интегрирующего методы </w:t>
      </w:r>
      <w:proofErr w:type="spellStart"/>
      <w:r>
        <w:t>fingerprinting</w:t>
      </w:r>
      <w:proofErr w:type="spellEnd"/>
      <w:r>
        <w:t>, имитации поведения и обхода систем детекции.</w:t>
      </w:r>
    </w:p>
    <w:p w14:paraId="19C5AD31" w14:textId="07BADA0D" w:rsidR="002D20A0" w:rsidRDefault="003449E9" w:rsidP="002D20A0">
      <w:pPr>
        <w:pStyle w:val="1"/>
      </w:pPr>
      <w:bookmarkStart w:id="13" w:name="_Toc217512251"/>
      <w:r>
        <w:lastRenderedPageBreak/>
        <w:t xml:space="preserve">2. </w:t>
      </w:r>
      <w:r w:rsidR="002D20A0">
        <w:t>ОБЗОР ТЕХНОЛОГИЙ И МЕТОДОВ РЕШЕНИЯ ПРОБЛЕМЫ</w:t>
      </w:r>
      <w:bookmarkEnd w:id="13"/>
    </w:p>
    <w:p w14:paraId="4F91E181" w14:textId="087FB391" w:rsidR="002D20A0" w:rsidRDefault="003449E9" w:rsidP="002D20A0">
      <w:pPr>
        <w:pStyle w:val="2"/>
      </w:pPr>
      <w:bookmarkStart w:id="14" w:name="_Toc217512252"/>
      <w:r>
        <w:t xml:space="preserve">2.1 </w:t>
      </w:r>
      <w:r w:rsidR="002D20A0">
        <w:t>Основные методы решения проблемы и их характеристики</w:t>
      </w:r>
      <w:bookmarkEnd w:id="14"/>
    </w:p>
    <w:p w14:paraId="13A17C41" w14:textId="77777777" w:rsidR="00581C7F" w:rsidRDefault="00581C7F" w:rsidP="00F2209E">
      <w:pPr>
        <w:pStyle w:val="af8"/>
        <w:jc w:val="both"/>
      </w:pPr>
      <w:r>
        <w:t xml:space="preserve">Для решения проблемы снижения </w:t>
      </w:r>
      <w:proofErr w:type="spellStart"/>
      <w:r>
        <w:t>доставляемости</w:t>
      </w:r>
      <w:proofErr w:type="spellEnd"/>
      <w:r>
        <w:t xml:space="preserve"> </w:t>
      </w:r>
      <w:proofErr w:type="spellStart"/>
      <w:r>
        <w:t>email</w:t>
      </w:r>
      <w:proofErr w:type="spellEnd"/>
      <w:r>
        <w:t>-рассылок при использовании традиционных SMTP-решений в современной практике применяется комплекс методов, направленных на имитацию поведения реального пользователя и обход систем автоматической детекции. На основании анализа научных публикаций и технической документации методы систематизированы по функциональному назначению.</w:t>
      </w:r>
    </w:p>
    <w:p w14:paraId="352874B3" w14:textId="77777777" w:rsidR="00581C7F" w:rsidRDefault="00581C7F" w:rsidP="00581C7F">
      <w:pPr>
        <w:pStyle w:val="3"/>
      </w:pPr>
      <w:bookmarkStart w:id="15" w:name="_Toc217512253"/>
      <w:r>
        <w:t>2.1.1 Методы генерации цифровых отпечатков браузера</w:t>
      </w:r>
      <w:bookmarkEnd w:id="15"/>
    </w:p>
    <w:p w14:paraId="6C11BB82" w14:textId="77777777" w:rsidR="00581C7F" w:rsidRDefault="00581C7F" w:rsidP="00F2209E">
      <w:pPr>
        <w:pStyle w:val="af8"/>
        <w:jc w:val="both"/>
      </w:pPr>
      <w:r>
        <w:t>Цифровой отпечаток браузера (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fingerprint</w:t>
      </w:r>
      <w:proofErr w:type="spellEnd"/>
      <w:r>
        <w:t xml:space="preserve">) представляет собой совокупность параметров программного и аппаратного окружения, позволяющую идентифицировать пользователя без использования </w:t>
      </w:r>
      <w:proofErr w:type="spellStart"/>
      <w:r>
        <w:t>cookies</w:t>
      </w:r>
      <w:proofErr w:type="spellEnd"/>
      <w:r>
        <w:t xml:space="preserve"> [1]. Исследования </w:t>
      </w:r>
      <w:proofErr w:type="spellStart"/>
      <w:r>
        <w:t>Vastel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[2] демонстрируют, что </w:t>
      </w:r>
      <w:proofErr w:type="spellStart"/>
      <w:r>
        <w:t>антифрод</w:t>
      </w:r>
      <w:proofErr w:type="spellEnd"/>
      <w:r>
        <w:t xml:space="preserve">-системы почтовых провайдеров активно используют </w:t>
      </w:r>
      <w:proofErr w:type="spellStart"/>
      <w:r>
        <w:t>fingerprinting</w:t>
      </w:r>
      <w:proofErr w:type="spellEnd"/>
      <w:r>
        <w:t xml:space="preserve"> для выявления автоматизированной активности и связывания множества аккаунтов.</w:t>
      </w:r>
    </w:p>
    <w:p w14:paraId="7F536B2D" w14:textId="77777777" w:rsidR="00581C7F" w:rsidRDefault="00581C7F" w:rsidP="00F2209E">
      <w:pPr>
        <w:pStyle w:val="af8"/>
        <w:jc w:val="both"/>
      </w:pPr>
      <w:proofErr w:type="spellStart"/>
      <w:r w:rsidRPr="00737031">
        <w:rPr>
          <w:i/>
          <w:iCs/>
        </w:rPr>
        <w:t>Canvas</w:t>
      </w:r>
      <w:proofErr w:type="spellEnd"/>
      <w:r w:rsidRPr="00737031">
        <w:rPr>
          <w:i/>
          <w:iCs/>
        </w:rPr>
        <w:t xml:space="preserve"> </w:t>
      </w:r>
      <w:proofErr w:type="spellStart"/>
      <w:r w:rsidRPr="00737031">
        <w:rPr>
          <w:i/>
          <w:iCs/>
        </w:rPr>
        <w:t>fingerprinting</w:t>
      </w:r>
      <w:proofErr w:type="spellEnd"/>
      <w:r>
        <w:rPr>
          <w:b/>
          <w:bCs/>
        </w:rPr>
        <w:t xml:space="preserve"> </w:t>
      </w:r>
      <w:r>
        <w:t xml:space="preserve">основан на использовании HTML5 </w:t>
      </w:r>
      <w:proofErr w:type="spellStart"/>
      <w:r>
        <w:t>Canvas</w:t>
      </w:r>
      <w:proofErr w:type="spellEnd"/>
      <w:r>
        <w:t xml:space="preserve"> API для генерации уникального отпечатка. Метод включает создание скрытого </w:t>
      </w:r>
      <w:proofErr w:type="spellStart"/>
      <w:r>
        <w:t>canvas</w:t>
      </w:r>
      <w:proofErr w:type="spellEnd"/>
      <w:r>
        <w:t xml:space="preserve">-элемента, рендеринг текста с различными шрифтами и извлечение данных через </w:t>
      </w:r>
      <w:proofErr w:type="spellStart"/>
      <w:proofErr w:type="gramStart"/>
      <w:r>
        <w:t>getImageData</w:t>
      </w:r>
      <w:proofErr w:type="spellEnd"/>
      <w:r>
        <w:t>(</w:t>
      </w:r>
      <w:proofErr w:type="gramEnd"/>
      <w:r>
        <w:t xml:space="preserve">) или </w:t>
      </w:r>
      <w:proofErr w:type="spellStart"/>
      <w:r>
        <w:t>toDataURL</w:t>
      </w:r>
      <w:proofErr w:type="spellEnd"/>
      <w:r>
        <w:t xml:space="preserve">(). Различия в результатах рендеринга обусловлены особенностями GPU, графических драйверов, операционной системы и установленных шрифтов. По данным исследования </w:t>
      </w:r>
      <w:proofErr w:type="spellStart"/>
      <w:r>
        <w:t>FPFlow</w:t>
      </w:r>
      <w:proofErr w:type="spellEnd"/>
      <w:r>
        <w:t xml:space="preserve"> [3], 6,7% из 10 000 наиболее посещаемых сайтов используют данную технику.</w:t>
      </w:r>
    </w:p>
    <w:p w14:paraId="3E438E6A" w14:textId="77777777" w:rsidR="00581C7F" w:rsidRDefault="00581C7F" w:rsidP="00F2209E">
      <w:pPr>
        <w:pStyle w:val="af8"/>
        <w:jc w:val="both"/>
      </w:pPr>
      <w:proofErr w:type="spellStart"/>
      <w:r w:rsidRPr="00737031">
        <w:rPr>
          <w:i/>
          <w:iCs/>
        </w:rPr>
        <w:t>WebGL</w:t>
      </w:r>
      <w:proofErr w:type="spellEnd"/>
      <w:r w:rsidRPr="00737031">
        <w:rPr>
          <w:i/>
          <w:iCs/>
        </w:rPr>
        <w:t xml:space="preserve"> </w:t>
      </w:r>
      <w:proofErr w:type="spellStart"/>
      <w:r w:rsidRPr="00737031">
        <w:rPr>
          <w:i/>
          <w:iCs/>
        </w:rPr>
        <w:t>fingerprinting</w:t>
      </w:r>
      <w:proofErr w:type="spellEnd"/>
      <w:r>
        <w:rPr>
          <w:b/>
          <w:bCs/>
        </w:rPr>
        <w:t xml:space="preserve"> </w:t>
      </w:r>
      <w:r>
        <w:t xml:space="preserve">обеспечивает более глубокую идентификацию через параметры трёхмерной графики: UNMASKED_VENDOR_WEBGL </w:t>
      </w:r>
      <w:r>
        <w:lastRenderedPageBreak/>
        <w:t xml:space="preserve">(производитель GPU), UNMASKED_RENDERER_WEBGL (модель видеокарты), а также результаты рендеринга 3D-сцен. Исследование </w:t>
      </w:r>
      <w:proofErr w:type="spellStart"/>
      <w:r>
        <w:t>Cao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[4] продемонстрировало возможность идентификации 99,24% устройств с использованием 31 задачи </w:t>
      </w:r>
      <w:proofErr w:type="spellStart"/>
      <w:r>
        <w:t>WebGL</w:t>
      </w:r>
      <w:proofErr w:type="spellEnd"/>
      <w:r>
        <w:t>-рендеринга.</w:t>
      </w:r>
    </w:p>
    <w:p w14:paraId="40BB5618" w14:textId="77777777" w:rsidR="00581C7F" w:rsidRDefault="00581C7F" w:rsidP="00F2209E">
      <w:pPr>
        <w:pStyle w:val="af8"/>
        <w:jc w:val="both"/>
      </w:pPr>
      <w:r w:rsidRPr="00737031">
        <w:rPr>
          <w:i/>
          <w:iCs/>
        </w:rPr>
        <w:t xml:space="preserve">Метод </w:t>
      </w:r>
      <w:proofErr w:type="spellStart"/>
      <w:r w:rsidRPr="00737031">
        <w:rPr>
          <w:i/>
          <w:iCs/>
        </w:rPr>
        <w:t>noise</w:t>
      </w:r>
      <w:proofErr w:type="spellEnd"/>
      <w:r w:rsidRPr="00737031">
        <w:rPr>
          <w:i/>
          <w:iCs/>
        </w:rPr>
        <w:t xml:space="preserve"> </w:t>
      </w:r>
      <w:proofErr w:type="spellStart"/>
      <w:r w:rsidRPr="00737031">
        <w:rPr>
          <w:i/>
          <w:iCs/>
        </w:rPr>
        <w:t>injection</w:t>
      </w:r>
      <w:proofErr w:type="spellEnd"/>
      <w:r>
        <w:rPr>
          <w:b/>
          <w:bCs/>
        </w:rPr>
        <w:t xml:space="preserve"> </w:t>
      </w:r>
      <w:r>
        <w:t xml:space="preserve">предполагает внедрение случайного шума в результаты </w:t>
      </w:r>
      <w:proofErr w:type="spellStart"/>
      <w:r>
        <w:t>Canvas</w:t>
      </w:r>
      <w:proofErr w:type="spellEnd"/>
      <w:r>
        <w:t xml:space="preserve"> и </w:t>
      </w:r>
      <w:proofErr w:type="spellStart"/>
      <w:r>
        <w:t>WebGL</w:t>
      </w:r>
      <w:proofErr w:type="spellEnd"/>
      <w:r>
        <w:t xml:space="preserve">-рендеринга через перехват соответствующих API. Однако данный подход имеет существенное ограничение: </w:t>
      </w:r>
      <w:proofErr w:type="spellStart"/>
      <w:r>
        <w:t>антибот</w:t>
      </w:r>
      <w:proofErr w:type="spellEnd"/>
      <w:r>
        <w:t xml:space="preserve">-системы детектируют инъекцию шума путём сравнения результатов последовательных </w:t>
      </w:r>
      <w:proofErr w:type="spellStart"/>
      <w:r>
        <w:t>рендеров</w:t>
      </w:r>
      <w:proofErr w:type="spellEnd"/>
      <w:r>
        <w:t xml:space="preserve"> и проверки согласованности параметров (заявленный GPU должен соответствовать характеристикам рендеринга) [2].</w:t>
      </w:r>
    </w:p>
    <w:p w14:paraId="6DE2AB89" w14:textId="77777777" w:rsidR="00581C7F" w:rsidRDefault="00581C7F" w:rsidP="00F2209E">
      <w:pPr>
        <w:pStyle w:val="af8"/>
        <w:jc w:val="both"/>
      </w:pPr>
      <w:r w:rsidRPr="00737031">
        <w:t>Метод согласованной генерации профилей</w:t>
      </w:r>
      <w:r>
        <w:rPr>
          <w:b/>
          <w:bCs/>
        </w:rPr>
        <w:t xml:space="preserve"> </w:t>
      </w:r>
      <w:r>
        <w:t xml:space="preserve">является наиболее эффективным подходом. Он предполагает формирование комплексного профиля браузера, в котором все параметры (User-Agent, разрешение экрана, </w:t>
      </w:r>
      <w:proofErr w:type="spellStart"/>
      <w:proofErr w:type="gramStart"/>
      <w:r>
        <w:t>navigator.platform</w:t>
      </w:r>
      <w:proofErr w:type="spellEnd"/>
      <w:proofErr w:type="gramEnd"/>
      <w:r>
        <w:t xml:space="preserve">, список плагинов, параметры </w:t>
      </w:r>
      <w:proofErr w:type="spellStart"/>
      <w:r>
        <w:t>WebGL</w:t>
      </w:r>
      <w:proofErr w:type="spellEnd"/>
      <w:r>
        <w:t>) согласованы между собой и соответствуют реальной конфигурации устройства. Несоответствие между заявленными и фактическими характеристиками является надёжным признаком автоматизации [5].</w:t>
      </w:r>
    </w:p>
    <w:p w14:paraId="2BDB984A" w14:textId="77777777" w:rsidR="00581C7F" w:rsidRDefault="00581C7F" w:rsidP="00581C7F">
      <w:pPr>
        <w:pStyle w:val="3"/>
      </w:pPr>
      <w:bookmarkStart w:id="16" w:name="_Toc217512254"/>
      <w:r>
        <w:t>2.1.2 Методы имитации поведения пользователя</w:t>
      </w:r>
      <w:bookmarkEnd w:id="16"/>
    </w:p>
    <w:p w14:paraId="226E098E" w14:textId="77777777" w:rsidR="00581C7F" w:rsidRDefault="00581C7F" w:rsidP="00F2209E">
      <w:pPr>
        <w:pStyle w:val="af8"/>
        <w:jc w:val="both"/>
      </w:pPr>
      <w:r>
        <w:t xml:space="preserve">Поведенческий анализ является одним из ключевых методов детекции автоматизации. Исследование </w:t>
      </w:r>
      <w:proofErr w:type="spellStart"/>
      <w:r>
        <w:t>Amin</w:t>
      </w:r>
      <w:proofErr w:type="spellEnd"/>
      <w:r>
        <w:t xml:space="preserve"> </w:t>
      </w:r>
      <w:proofErr w:type="spellStart"/>
      <w:r>
        <w:t>Azad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[5] продемонстрировало, что добавление поведенческих сигналов (движения мыши, паттерны скроллинга) позволяет обходить значительную часть систем детекции. Для имитации поведения человека применяются следующие методы.</w:t>
      </w:r>
    </w:p>
    <w:p w14:paraId="727148AD" w14:textId="77777777" w:rsidR="00581C7F" w:rsidRDefault="00581C7F" w:rsidP="00F2209E">
      <w:pPr>
        <w:pStyle w:val="af8"/>
        <w:jc w:val="both"/>
      </w:pPr>
      <w:r w:rsidRPr="00737031">
        <w:rPr>
          <w:i/>
          <w:iCs/>
        </w:rPr>
        <w:t>Модель Sigma-</w:t>
      </w:r>
      <w:proofErr w:type="spellStart"/>
      <w:r w:rsidRPr="00737031">
        <w:rPr>
          <w:i/>
          <w:iCs/>
        </w:rPr>
        <w:t>Lognormal</w:t>
      </w:r>
      <w:proofErr w:type="spellEnd"/>
      <w:r>
        <w:rPr>
          <w:b/>
          <w:bCs/>
        </w:rPr>
        <w:t xml:space="preserve"> </w:t>
      </w:r>
      <w:r>
        <w:t xml:space="preserve">для генерации траекторий мыши основана на кинематической теории человеческих движений. Исследование </w:t>
      </w:r>
      <w:proofErr w:type="spellStart"/>
      <w:r>
        <w:t>Acien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[6] описывает математическую модель, учитывающую </w:t>
      </w:r>
      <w:proofErr w:type="spellStart"/>
      <w:r>
        <w:t>нейромоторные</w:t>
      </w:r>
      <w:proofErr w:type="spellEnd"/>
      <w:r>
        <w:t xml:space="preserve"> характеристики: профили скорости (постоянный, логарифмический, гауссов), ускорение и замедление в начале и конце движения, микродвижения и </w:t>
      </w:r>
      <w:r>
        <w:lastRenderedPageBreak/>
        <w:t>естественное «дрожание» курсора. Модель позволяет генерировать траектории, неотличимые от человеческих с точностью детекции 93% на выборке из 15 000 траекторий.</w:t>
      </w:r>
    </w:p>
    <w:p w14:paraId="7EFE089C" w14:textId="77777777" w:rsidR="00581C7F" w:rsidRDefault="00581C7F" w:rsidP="00F2209E">
      <w:pPr>
        <w:pStyle w:val="af8"/>
        <w:jc w:val="both"/>
      </w:pPr>
      <w:r w:rsidRPr="00737031">
        <w:rPr>
          <w:i/>
          <w:iCs/>
        </w:rPr>
        <w:t>Метод генерации траекторий по кривым Безье</w:t>
      </w:r>
      <w:r>
        <w:rPr>
          <w:b/>
          <w:bCs/>
        </w:rPr>
        <w:t xml:space="preserve"> </w:t>
      </w:r>
      <w:r>
        <w:t>представляет упрощённую альтернативу. Траектория движения курсора аппроксимируется кривой Безье 3-го или 4-го порядка с добавлением случайных отклонений. Метод менее точен, но значительно проще в реализации и достаточен для большинства систем детекции.</w:t>
      </w:r>
    </w:p>
    <w:p w14:paraId="729D3AEF" w14:textId="77777777" w:rsidR="00581C7F" w:rsidRDefault="00581C7F" w:rsidP="00F2209E">
      <w:pPr>
        <w:pStyle w:val="af8"/>
        <w:jc w:val="both"/>
      </w:pPr>
      <w:r w:rsidRPr="00737031">
        <w:rPr>
          <w:i/>
          <w:iCs/>
        </w:rPr>
        <w:t>Имитация динамики набора текста (</w:t>
      </w:r>
      <w:proofErr w:type="spellStart"/>
      <w:r w:rsidRPr="00737031">
        <w:rPr>
          <w:i/>
          <w:iCs/>
        </w:rPr>
        <w:t>keystroke</w:t>
      </w:r>
      <w:proofErr w:type="spellEnd"/>
      <w:r w:rsidRPr="00737031">
        <w:rPr>
          <w:i/>
          <w:iCs/>
        </w:rPr>
        <w:t xml:space="preserve"> </w:t>
      </w:r>
      <w:proofErr w:type="spellStart"/>
      <w:r w:rsidRPr="00737031">
        <w:rPr>
          <w:i/>
          <w:iCs/>
        </w:rPr>
        <w:t>dynamics</w:t>
      </w:r>
      <w:proofErr w:type="spellEnd"/>
      <w:r w:rsidRPr="00737031">
        <w:rPr>
          <w:i/>
          <w:iCs/>
        </w:rPr>
        <w:t>)</w:t>
      </w:r>
      <w:r>
        <w:rPr>
          <w:b/>
          <w:bCs/>
        </w:rPr>
        <w:t xml:space="preserve"> </w:t>
      </w:r>
      <w:r>
        <w:t>учитывает характерные для человека вариации интервалов между нажатиями клавиш. Параметры включают: время удержания клавиши (</w:t>
      </w:r>
      <w:proofErr w:type="spellStart"/>
      <w:r>
        <w:t>dwell</w:t>
      </w:r>
      <w:proofErr w:type="spellEnd"/>
      <w:r>
        <w:t xml:space="preserve"> </w:t>
      </w:r>
      <w:proofErr w:type="spellStart"/>
      <w:r>
        <w:t>time</w:t>
      </w:r>
      <w:proofErr w:type="spellEnd"/>
      <w:r>
        <w:t>), интервал между нажатиями (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time</w:t>
      </w:r>
      <w:proofErr w:type="spellEnd"/>
      <w:r>
        <w:t>), вариативность скорости печати. Реалистичная имитация предполагает моделирование случайных пауз, ускорений при наборе знакомых слов и замедлений при сложных комбинациях символов.</w:t>
      </w:r>
    </w:p>
    <w:p w14:paraId="14EAE32E" w14:textId="77777777" w:rsidR="00581C7F" w:rsidRDefault="00581C7F" w:rsidP="00F2209E">
      <w:pPr>
        <w:pStyle w:val="af8"/>
        <w:jc w:val="both"/>
      </w:pPr>
      <w:r w:rsidRPr="00737031">
        <w:rPr>
          <w:i/>
          <w:iCs/>
        </w:rPr>
        <w:t>Имитация паттернов скроллинга</w:t>
      </w:r>
      <w:r>
        <w:rPr>
          <w:b/>
          <w:bCs/>
        </w:rPr>
        <w:t xml:space="preserve"> </w:t>
      </w:r>
      <w:r>
        <w:t>включает моделирование естественного поведения при просмотре страницы: переменная скорость прокрутки, инерция (</w:t>
      </w:r>
      <w:proofErr w:type="spellStart"/>
      <w:r>
        <w:t>momentum</w:t>
      </w:r>
      <w:proofErr w:type="spellEnd"/>
      <w:r>
        <w:t xml:space="preserve"> </w:t>
      </w:r>
      <w:proofErr w:type="spellStart"/>
      <w:r>
        <w:t>scrolling</w:t>
      </w:r>
      <w:proofErr w:type="spellEnd"/>
      <w:r>
        <w:t>), паузы при чтении контента, плавное замедление в конце движения.</w:t>
      </w:r>
    </w:p>
    <w:p w14:paraId="121A1509" w14:textId="77777777" w:rsidR="00581C7F" w:rsidRDefault="00581C7F" w:rsidP="00581C7F">
      <w:pPr>
        <w:pStyle w:val="3"/>
      </w:pPr>
      <w:bookmarkStart w:id="17" w:name="_Toc217512255"/>
      <w:r>
        <w:t>2.1.3 Методы обхода систем детекции автоматизации</w:t>
      </w:r>
      <w:bookmarkEnd w:id="17"/>
    </w:p>
    <w:p w14:paraId="0DA5AC06" w14:textId="77777777" w:rsidR="00581C7F" w:rsidRDefault="00581C7F" w:rsidP="00F2209E">
      <w:pPr>
        <w:pStyle w:val="af8"/>
        <w:jc w:val="both"/>
      </w:pPr>
      <w:r>
        <w:t xml:space="preserve">Современные </w:t>
      </w:r>
      <w:proofErr w:type="spellStart"/>
      <w:r>
        <w:t>антибот</w:t>
      </w:r>
      <w:proofErr w:type="spellEnd"/>
      <w:r>
        <w:t>-системы используют многоуровневый подход к детекции автоматизации [5, 7]. Для противодействия применяются специализированные методы обхода каждого уровня защиты.</w:t>
      </w:r>
    </w:p>
    <w:p w14:paraId="27C52D09" w14:textId="77777777" w:rsidR="00581C7F" w:rsidRDefault="00581C7F" w:rsidP="00F2209E">
      <w:pPr>
        <w:pStyle w:val="af8"/>
        <w:jc w:val="both"/>
      </w:pPr>
      <w:r w:rsidRPr="00737031">
        <w:rPr>
          <w:i/>
          <w:iCs/>
        </w:rPr>
        <w:t xml:space="preserve">Обход детекции </w:t>
      </w:r>
      <w:proofErr w:type="spellStart"/>
      <w:r w:rsidRPr="00737031">
        <w:rPr>
          <w:i/>
          <w:iCs/>
        </w:rPr>
        <w:t>Chrome</w:t>
      </w:r>
      <w:proofErr w:type="spellEnd"/>
      <w:r w:rsidRPr="00737031">
        <w:rPr>
          <w:i/>
          <w:iCs/>
        </w:rPr>
        <w:t xml:space="preserve"> </w:t>
      </w:r>
      <w:proofErr w:type="spellStart"/>
      <w:r w:rsidRPr="00737031">
        <w:rPr>
          <w:i/>
          <w:iCs/>
        </w:rPr>
        <w:t>DevTools</w:t>
      </w:r>
      <w:proofErr w:type="spellEnd"/>
      <w:r w:rsidRPr="00737031">
        <w:rPr>
          <w:i/>
          <w:iCs/>
        </w:rPr>
        <w:t xml:space="preserve"> Protocol (CDP)</w:t>
      </w:r>
      <w:r>
        <w:rPr>
          <w:b/>
          <w:bCs/>
        </w:rPr>
        <w:t xml:space="preserve"> </w:t>
      </w:r>
      <w:r>
        <w:t>является критически важным, поскольку CDP-детекция считается наиболее надёжным методом выявления автоматизации [7]. Стандартные фреймворки (</w:t>
      </w:r>
      <w:proofErr w:type="spellStart"/>
      <w:r>
        <w:t>Playwright</w:t>
      </w:r>
      <w:proofErr w:type="spellEnd"/>
      <w:r>
        <w:t xml:space="preserve">, </w:t>
      </w:r>
      <w:proofErr w:type="spellStart"/>
      <w:r>
        <w:t>Puppeteer</w:t>
      </w:r>
      <w:proofErr w:type="spellEnd"/>
      <w:r>
        <w:t xml:space="preserve">) используют команду </w:t>
      </w:r>
      <w:proofErr w:type="spellStart"/>
      <w:r>
        <w:t>Runtime.Enable</w:t>
      </w:r>
      <w:proofErr w:type="spellEnd"/>
      <w:r>
        <w:t xml:space="preserve">, которая детектируется через специальные JavaScript-конструкции. Метод обхода предполагает </w:t>
      </w:r>
      <w:r>
        <w:lastRenderedPageBreak/>
        <w:t>модификацию фреймворка для отключения данной команды или использование альтернативных механизмов взаимодействия.</w:t>
      </w:r>
    </w:p>
    <w:p w14:paraId="525D775A" w14:textId="77777777" w:rsidR="00581C7F" w:rsidRDefault="00581C7F" w:rsidP="00F2209E">
      <w:pPr>
        <w:pStyle w:val="af8"/>
        <w:jc w:val="both"/>
      </w:pPr>
      <w:r w:rsidRPr="00737031">
        <w:rPr>
          <w:i/>
          <w:iCs/>
        </w:rPr>
        <w:t xml:space="preserve">Сокрытие флага </w:t>
      </w:r>
      <w:proofErr w:type="spellStart"/>
      <w:proofErr w:type="gramStart"/>
      <w:r w:rsidRPr="00737031">
        <w:rPr>
          <w:i/>
          <w:iCs/>
        </w:rPr>
        <w:t>navigator.webdriver</w:t>
      </w:r>
      <w:proofErr w:type="spellEnd"/>
      <w:proofErr w:type="gramEnd"/>
      <w:r>
        <w:rPr>
          <w:b/>
          <w:bCs/>
        </w:rPr>
        <w:t xml:space="preserve"> </w:t>
      </w:r>
      <w:r>
        <w:t xml:space="preserve">необходимо, поскольку спецификация W3C </w:t>
      </w:r>
      <w:proofErr w:type="spellStart"/>
      <w:r>
        <w:t>WebDriver</w:t>
      </w:r>
      <w:proofErr w:type="spellEnd"/>
      <w:r>
        <w:t xml:space="preserve"> требует установки </w:t>
      </w:r>
      <w:proofErr w:type="spellStart"/>
      <w:r>
        <w:t>navigator.webdriver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при автоматизированном управлении браузером. Методы обхода включают: использование флага командной строки </w:t>
      </w:r>
      <w:proofErr w:type="spellStart"/>
      <w:r>
        <w:t>Chrome</w:t>
      </w:r>
      <w:proofErr w:type="spellEnd"/>
      <w:r>
        <w:t xml:space="preserve"> --</w:t>
      </w:r>
      <w:proofErr w:type="spellStart"/>
      <w:r>
        <w:t>disable-blink-features</w:t>
      </w:r>
      <w:proofErr w:type="spellEnd"/>
      <w:r>
        <w:t>=</w:t>
      </w:r>
      <w:proofErr w:type="spellStart"/>
      <w:r>
        <w:t>AutomationControlled</w:t>
      </w:r>
      <w:proofErr w:type="spellEnd"/>
      <w:r>
        <w:t>, JavaScript-инъекцию для переопределения свойства, модификацию бинарного файла драйвера.</w:t>
      </w:r>
    </w:p>
    <w:p w14:paraId="66B8A3AA" w14:textId="77777777" w:rsidR="00581C7F" w:rsidRDefault="00581C7F" w:rsidP="00F2209E">
      <w:pPr>
        <w:pStyle w:val="af8"/>
        <w:jc w:val="both"/>
      </w:pPr>
      <w:r w:rsidRPr="00737031">
        <w:rPr>
          <w:i/>
          <w:iCs/>
        </w:rPr>
        <w:t xml:space="preserve">Маскировка </w:t>
      </w:r>
      <w:proofErr w:type="spellStart"/>
      <w:r w:rsidRPr="00737031">
        <w:rPr>
          <w:i/>
          <w:iCs/>
        </w:rPr>
        <w:t>headless</w:t>
      </w:r>
      <w:proofErr w:type="spellEnd"/>
      <w:r w:rsidRPr="00737031">
        <w:rPr>
          <w:i/>
          <w:iCs/>
        </w:rPr>
        <w:t>-режима</w:t>
      </w:r>
      <w:r>
        <w:rPr>
          <w:b/>
          <w:bCs/>
        </w:rPr>
        <w:t xml:space="preserve"> </w:t>
      </w:r>
      <w:r>
        <w:t>направлена на устранение характерных признаков безголового браузера: строка «</w:t>
      </w:r>
      <w:proofErr w:type="spellStart"/>
      <w:r>
        <w:t>HeadlessChrome</w:t>
      </w:r>
      <w:proofErr w:type="spellEnd"/>
      <w:r>
        <w:t xml:space="preserve">» в User-Agent, пустой список </w:t>
      </w:r>
      <w:proofErr w:type="spellStart"/>
      <w:proofErr w:type="gramStart"/>
      <w:r>
        <w:t>navigator.plugins</w:t>
      </w:r>
      <w:proofErr w:type="spellEnd"/>
      <w:proofErr w:type="gramEnd"/>
      <w:r>
        <w:t>, отсутствие определённых JavaScript API (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), нетипичные размеры </w:t>
      </w:r>
      <w:proofErr w:type="spellStart"/>
      <w:r>
        <w:t>viewport</w:t>
      </w:r>
      <w:proofErr w:type="spellEnd"/>
      <w:r>
        <w:t>. Метод предполагает комплексную модификацию всех детектируемых параметров.</w:t>
      </w:r>
    </w:p>
    <w:p w14:paraId="546BA725" w14:textId="77777777" w:rsidR="00581C7F" w:rsidRDefault="00581C7F" w:rsidP="00F2209E">
      <w:pPr>
        <w:pStyle w:val="af8"/>
        <w:jc w:val="both"/>
      </w:pPr>
      <w:r w:rsidRPr="00737031">
        <w:rPr>
          <w:i/>
          <w:iCs/>
        </w:rPr>
        <w:t>Устранение артефактов автоматизации</w:t>
      </w:r>
      <w:r>
        <w:rPr>
          <w:b/>
          <w:bCs/>
        </w:rPr>
        <w:t xml:space="preserve"> </w:t>
      </w:r>
      <w:r>
        <w:t xml:space="preserve">включает удаление характерных переменных из глобального объекта </w:t>
      </w:r>
      <w:proofErr w:type="spellStart"/>
      <w:r>
        <w:t>window</w:t>
      </w:r>
      <w:proofErr w:type="spellEnd"/>
      <w:r>
        <w:t xml:space="preserve"> ($</w:t>
      </w:r>
      <w:proofErr w:type="spellStart"/>
      <w:r>
        <w:t>cdc</w:t>
      </w:r>
      <w:proofErr w:type="spellEnd"/>
      <w:r>
        <w:t>_, $</w:t>
      </w:r>
      <w:proofErr w:type="spellStart"/>
      <w:r>
        <w:t>wdc</w:t>
      </w:r>
      <w:proofErr w:type="spellEnd"/>
      <w:r>
        <w:t xml:space="preserve">_ для </w:t>
      </w:r>
      <w:proofErr w:type="spellStart"/>
      <w:r>
        <w:t>ChromeDriver</w:t>
      </w:r>
      <w:proofErr w:type="spellEnd"/>
      <w:r>
        <w:t>), изменение идентификаторов изолированных контекстов исполнения (__</w:t>
      </w:r>
      <w:proofErr w:type="spellStart"/>
      <w:r>
        <w:t>puppeteer_utility_world</w:t>
      </w:r>
      <w:proofErr w:type="spellEnd"/>
      <w:r>
        <w:t xml:space="preserve">__), замену </w:t>
      </w:r>
      <w:proofErr w:type="spellStart"/>
      <w:r>
        <w:t>sourceURL</w:t>
      </w:r>
      <w:proofErr w:type="spellEnd"/>
      <w:r>
        <w:t xml:space="preserve"> в инжектируемых скриптах.</w:t>
      </w:r>
    </w:p>
    <w:p w14:paraId="40F80FFB" w14:textId="77777777" w:rsidR="00581C7F" w:rsidRDefault="00581C7F" w:rsidP="00581C7F">
      <w:pPr>
        <w:pStyle w:val="3"/>
      </w:pPr>
      <w:bookmarkStart w:id="18" w:name="_Toc217512256"/>
      <w:r>
        <w:t>2.1.4 Методы балансировки нагрузки и управления аккаунтами</w:t>
      </w:r>
      <w:bookmarkEnd w:id="18"/>
    </w:p>
    <w:p w14:paraId="0789EC59" w14:textId="77777777" w:rsidR="00581C7F" w:rsidRDefault="00581C7F" w:rsidP="00F2209E">
      <w:pPr>
        <w:pStyle w:val="af8"/>
        <w:jc w:val="both"/>
      </w:pPr>
      <w:r>
        <w:t xml:space="preserve">Ужесточение политик почтовых провайдеров (требование </w:t>
      </w:r>
      <w:proofErr w:type="spellStart"/>
      <w:r>
        <w:t>spam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gramStart"/>
      <w:r>
        <w:t>&lt; 0</w:t>
      </w:r>
      <w:proofErr w:type="gramEnd"/>
      <w:r>
        <w:t>,3%) делает невозможной массовую отправку с одного аккаунта [8, 9]. Необходимо распределение нагрузки между множеством аккаунтов с учётом их индивидуальных характеристик.</w:t>
      </w:r>
    </w:p>
    <w:p w14:paraId="513CD5D7" w14:textId="77777777" w:rsidR="00581C7F" w:rsidRDefault="00581C7F" w:rsidP="00F2209E">
      <w:pPr>
        <w:pStyle w:val="af8"/>
        <w:jc w:val="both"/>
      </w:pPr>
      <w:r w:rsidRPr="00737031">
        <w:rPr>
          <w:i/>
          <w:iCs/>
        </w:rPr>
        <w:t xml:space="preserve">Метод </w:t>
      </w:r>
      <w:proofErr w:type="spellStart"/>
      <w:r w:rsidRPr="00737031">
        <w:rPr>
          <w:i/>
          <w:iCs/>
        </w:rPr>
        <w:t>Token</w:t>
      </w:r>
      <w:proofErr w:type="spellEnd"/>
      <w:r w:rsidRPr="00737031">
        <w:rPr>
          <w:i/>
          <w:iCs/>
        </w:rPr>
        <w:t xml:space="preserve"> </w:t>
      </w:r>
      <w:proofErr w:type="spellStart"/>
      <w:r w:rsidRPr="00737031">
        <w:rPr>
          <w:i/>
          <w:iCs/>
        </w:rPr>
        <w:t>Bucket</w:t>
      </w:r>
      <w:proofErr w:type="spellEnd"/>
      <w:r w:rsidRPr="00737031">
        <w:rPr>
          <w:i/>
          <w:iCs/>
        </w:rPr>
        <w:t xml:space="preserve"> </w:t>
      </w:r>
      <w:proofErr w:type="spellStart"/>
      <w:r w:rsidRPr="00737031">
        <w:rPr>
          <w:i/>
          <w:iCs/>
        </w:rPr>
        <w:t>rate</w:t>
      </w:r>
      <w:proofErr w:type="spellEnd"/>
      <w:r w:rsidRPr="00737031">
        <w:rPr>
          <w:i/>
          <w:iCs/>
        </w:rPr>
        <w:t xml:space="preserve"> </w:t>
      </w:r>
      <w:proofErr w:type="spellStart"/>
      <w:r w:rsidRPr="00737031">
        <w:rPr>
          <w:i/>
          <w:iCs/>
        </w:rPr>
        <w:t>limiting</w:t>
      </w:r>
      <w:proofErr w:type="spellEnd"/>
      <w:r>
        <w:rPr>
          <w:b/>
          <w:bCs/>
        </w:rPr>
        <w:t xml:space="preserve"> </w:t>
      </w:r>
      <w:r>
        <w:t>обеспечивает контроль частоты операций для каждого аккаунта. Алгоритм поддерживает «корзину» токенов, пополняемую с фиксированной скоростью; каждая операция потребляет один токен. При пустой корзине операция откладывается. Метод позволяет соблюдать суточные лимиты отправки и предотвращать всплески активности.</w:t>
      </w:r>
    </w:p>
    <w:p w14:paraId="25E48C32" w14:textId="77777777" w:rsidR="00581C7F" w:rsidRDefault="00581C7F" w:rsidP="00F2209E">
      <w:pPr>
        <w:pStyle w:val="af8"/>
        <w:jc w:val="both"/>
      </w:pPr>
      <w:r w:rsidRPr="00737031">
        <w:rPr>
          <w:i/>
          <w:iCs/>
        </w:rPr>
        <w:lastRenderedPageBreak/>
        <w:t>Метод взвешенной балансировки</w:t>
      </w:r>
      <w:r>
        <w:rPr>
          <w:b/>
          <w:bCs/>
        </w:rPr>
        <w:t xml:space="preserve"> </w:t>
      </w:r>
      <w:r>
        <w:t>учитывает комплексный показатель «здоровья» аккаунта: текущая фаза прогрева (</w:t>
      </w:r>
      <w:proofErr w:type="spellStart"/>
      <w:r>
        <w:t>warmup</w:t>
      </w:r>
      <w:proofErr w:type="spellEnd"/>
      <w:r>
        <w:t>), остаток суточного лимита, время с последней активности, история ошибок и блокировок. Аккаунты с более высоким рейтингом получают приоритет при распределении задач.</w:t>
      </w:r>
    </w:p>
    <w:p w14:paraId="4BE33401" w14:textId="77777777" w:rsidR="00581C7F" w:rsidRDefault="00581C7F" w:rsidP="00F2209E">
      <w:pPr>
        <w:pStyle w:val="af8"/>
        <w:jc w:val="both"/>
      </w:pPr>
      <w:r w:rsidRPr="00737031">
        <w:rPr>
          <w:i/>
          <w:iCs/>
        </w:rPr>
        <w:t xml:space="preserve">Метод </w:t>
      </w:r>
      <w:proofErr w:type="spellStart"/>
      <w:r w:rsidRPr="00737031">
        <w:rPr>
          <w:i/>
          <w:iCs/>
        </w:rPr>
        <w:t>Circuit</w:t>
      </w:r>
      <w:proofErr w:type="spellEnd"/>
      <w:r w:rsidRPr="00737031">
        <w:rPr>
          <w:i/>
          <w:iCs/>
        </w:rPr>
        <w:t xml:space="preserve"> </w:t>
      </w:r>
      <w:proofErr w:type="spellStart"/>
      <w:r w:rsidRPr="00737031">
        <w:rPr>
          <w:i/>
          <w:iCs/>
        </w:rPr>
        <w:t>Breaking</w:t>
      </w:r>
      <w:proofErr w:type="spellEnd"/>
      <w:r>
        <w:rPr>
          <w:b/>
          <w:bCs/>
        </w:rPr>
        <w:t xml:space="preserve"> </w:t>
      </w:r>
      <w:r>
        <w:t>предполагает временное исключение аккаунта из пула при превышении порога ошибок. Паттерн «размыкателя цепи» предотвращает каскадные сбои и позволяет аккаунту восстановиться перед возобновлением работы.</w:t>
      </w:r>
    </w:p>
    <w:p w14:paraId="664EDC08" w14:textId="636B8BD8" w:rsidR="00581C7F" w:rsidRDefault="00581C7F" w:rsidP="00F2209E">
      <w:pPr>
        <w:pStyle w:val="af8"/>
        <w:spacing w:before="120"/>
        <w:jc w:val="both"/>
      </w:pPr>
      <w:r>
        <w:t xml:space="preserve">Сравнительный анализ рассмотренных методов по критериям эффективности, сложности реализации и устойчивости к детекции представлен в таблице </w:t>
      </w:r>
      <w:r w:rsidR="00737031">
        <w:t>1.</w:t>
      </w:r>
      <w:r w:rsidR="0023066C">
        <w:t>2</w:t>
      </w:r>
      <w:r>
        <w:t>.</w:t>
      </w:r>
    </w:p>
    <w:p w14:paraId="7A5C1EA8" w14:textId="687D615C" w:rsidR="00581C7F" w:rsidRDefault="00581C7F" w:rsidP="00F2209E">
      <w:pPr>
        <w:pStyle w:val="af"/>
      </w:pPr>
      <w:r>
        <w:t xml:space="preserve">Таблица </w:t>
      </w:r>
      <w:r w:rsidR="00737031">
        <w:t>1.2</w:t>
      </w:r>
      <w:r>
        <w:t xml:space="preserve"> </w:t>
      </w:r>
      <w:r w:rsidR="00D93EE9">
        <w:t>–</w:t>
      </w:r>
      <w:r>
        <w:t xml:space="preserve"> </w:t>
      </w:r>
      <w:r w:rsidRPr="00F2209E">
        <w:t>Сравнительный</w:t>
      </w:r>
      <w:r>
        <w:t xml:space="preserve"> анализ методов решения проблемы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7"/>
        <w:gridCol w:w="1630"/>
        <w:gridCol w:w="1155"/>
        <w:gridCol w:w="1426"/>
      </w:tblGrid>
      <w:tr w:rsidR="00581C7F" w14:paraId="5A1FC07D" w14:textId="77777777" w:rsidTr="00F2209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3B11079F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Метод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175E2A84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Эффективность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1291D5EF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Сложность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7FC8EC57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Устойчивость</w:t>
            </w:r>
          </w:p>
        </w:tc>
      </w:tr>
      <w:tr w:rsidR="00581C7F" w14:paraId="0F5F8B4A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28510E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 xml:space="preserve">Согласованная генерация </w:t>
            </w:r>
            <w:proofErr w:type="spellStart"/>
            <w:r w:rsidRPr="00F2209E">
              <w:rPr>
                <w:rFonts w:eastAsia="Calibri"/>
                <w:sz w:val="24"/>
              </w:rPr>
              <w:t>fingerprint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BA512B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Высокая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C8923F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Высокая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9F5A7F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Высокая</w:t>
            </w:r>
          </w:p>
        </w:tc>
      </w:tr>
      <w:tr w:rsidR="00581C7F" w14:paraId="09193A62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6F3E7E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rPr>
                <w:sz w:val="24"/>
              </w:rPr>
            </w:pPr>
            <w:proofErr w:type="spellStart"/>
            <w:r w:rsidRPr="00F2209E">
              <w:rPr>
                <w:rFonts w:eastAsia="Calibri"/>
                <w:sz w:val="24"/>
              </w:rPr>
              <w:t>Noise</w:t>
            </w:r>
            <w:proofErr w:type="spellEnd"/>
            <w:r w:rsidRPr="00F2209E">
              <w:rPr>
                <w:rFonts w:eastAsia="Calibri"/>
                <w:sz w:val="24"/>
              </w:rPr>
              <w:t xml:space="preserve"> </w:t>
            </w:r>
            <w:proofErr w:type="spellStart"/>
            <w:r w:rsidRPr="00F2209E">
              <w:rPr>
                <w:rFonts w:eastAsia="Calibri"/>
                <w:sz w:val="24"/>
              </w:rPr>
              <w:t>injection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D52D8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Средняя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2017F5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Низкая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441D00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Низкая</w:t>
            </w:r>
          </w:p>
        </w:tc>
      </w:tr>
      <w:tr w:rsidR="00581C7F" w14:paraId="7BDF38A4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1699D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Sigma-</w:t>
            </w:r>
            <w:proofErr w:type="spellStart"/>
            <w:r w:rsidRPr="00F2209E">
              <w:rPr>
                <w:rFonts w:eastAsia="Calibri"/>
                <w:sz w:val="24"/>
              </w:rPr>
              <w:t>Lognormal</w:t>
            </w:r>
            <w:proofErr w:type="spellEnd"/>
            <w:r w:rsidRPr="00F2209E">
              <w:rPr>
                <w:rFonts w:eastAsia="Calibri"/>
                <w:sz w:val="24"/>
              </w:rPr>
              <w:t xml:space="preserve"> траектории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9D85BA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Высокая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1FF44E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Высокая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EC35F8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Высокая</w:t>
            </w:r>
          </w:p>
        </w:tc>
      </w:tr>
      <w:tr w:rsidR="00581C7F" w14:paraId="30360E04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8CEBB5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Кривые Безье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3B499B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Средняя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83AAC2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Низкая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3A9A16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Средняя</w:t>
            </w:r>
          </w:p>
        </w:tc>
      </w:tr>
      <w:tr w:rsidR="00581C7F" w14:paraId="74623473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C488FF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 xml:space="preserve">CDP </w:t>
            </w:r>
            <w:proofErr w:type="spellStart"/>
            <w:r w:rsidRPr="00F2209E">
              <w:rPr>
                <w:rFonts w:eastAsia="Calibri"/>
                <w:sz w:val="24"/>
              </w:rPr>
              <w:t>detection</w:t>
            </w:r>
            <w:proofErr w:type="spellEnd"/>
            <w:r w:rsidRPr="00F2209E">
              <w:rPr>
                <w:rFonts w:eastAsia="Calibri"/>
                <w:sz w:val="24"/>
              </w:rPr>
              <w:t xml:space="preserve"> </w:t>
            </w:r>
            <w:proofErr w:type="spellStart"/>
            <w:r w:rsidRPr="00F2209E">
              <w:rPr>
                <w:rFonts w:eastAsia="Calibri"/>
                <w:sz w:val="24"/>
              </w:rPr>
              <w:t>bypass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C85470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Высокая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5C1032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Средняя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64141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Средняя</w:t>
            </w:r>
          </w:p>
        </w:tc>
      </w:tr>
      <w:tr w:rsidR="00581C7F" w14:paraId="4A82BEB1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8317CF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rPr>
                <w:sz w:val="24"/>
              </w:rPr>
            </w:pPr>
            <w:proofErr w:type="spellStart"/>
            <w:r w:rsidRPr="00F2209E">
              <w:rPr>
                <w:rFonts w:eastAsia="Calibri"/>
                <w:sz w:val="24"/>
              </w:rPr>
              <w:t>Token</w:t>
            </w:r>
            <w:proofErr w:type="spellEnd"/>
            <w:r w:rsidRPr="00F2209E">
              <w:rPr>
                <w:rFonts w:eastAsia="Calibri"/>
                <w:sz w:val="24"/>
              </w:rPr>
              <w:t xml:space="preserve"> </w:t>
            </w:r>
            <w:proofErr w:type="spellStart"/>
            <w:r w:rsidRPr="00F2209E">
              <w:rPr>
                <w:rFonts w:eastAsia="Calibri"/>
                <w:sz w:val="24"/>
              </w:rPr>
              <w:t>Bucket</w:t>
            </w:r>
            <w:proofErr w:type="spellEnd"/>
            <w:r w:rsidRPr="00F2209E">
              <w:rPr>
                <w:rFonts w:eastAsia="Calibri"/>
                <w:sz w:val="24"/>
              </w:rPr>
              <w:t xml:space="preserve"> </w:t>
            </w:r>
            <w:proofErr w:type="spellStart"/>
            <w:r w:rsidRPr="00F2209E">
              <w:rPr>
                <w:rFonts w:eastAsia="Calibri"/>
                <w:sz w:val="24"/>
              </w:rPr>
              <w:t>rate</w:t>
            </w:r>
            <w:proofErr w:type="spellEnd"/>
            <w:r w:rsidRPr="00F2209E">
              <w:rPr>
                <w:rFonts w:eastAsia="Calibri"/>
                <w:sz w:val="24"/>
              </w:rPr>
              <w:t xml:space="preserve"> </w:t>
            </w:r>
            <w:proofErr w:type="spellStart"/>
            <w:r w:rsidRPr="00F2209E">
              <w:rPr>
                <w:rFonts w:eastAsia="Calibri"/>
                <w:sz w:val="24"/>
              </w:rPr>
              <w:t>limiting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35601B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Высокая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4A1B0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Низкая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AB810E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Высокая</w:t>
            </w:r>
          </w:p>
        </w:tc>
      </w:tr>
      <w:tr w:rsidR="00581C7F" w14:paraId="15295DFA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DA7205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Взвешенная балансировка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54E038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Высокая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2A72E0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Средняя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85CD7F" w14:textId="77777777" w:rsidR="00581C7F" w:rsidRPr="00F2209E" w:rsidRDefault="00581C7F" w:rsidP="00F2209E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Высокая</w:t>
            </w:r>
          </w:p>
        </w:tc>
      </w:tr>
    </w:tbl>
    <w:p w14:paraId="2A84EE40" w14:textId="3C272F9D" w:rsidR="002D20A0" w:rsidRDefault="003449E9" w:rsidP="002D20A0">
      <w:pPr>
        <w:pStyle w:val="2"/>
      </w:pPr>
      <w:bookmarkStart w:id="19" w:name="_Toc217512257"/>
      <w:r>
        <w:t xml:space="preserve">2.2 </w:t>
      </w:r>
      <w:r w:rsidR="002D20A0">
        <w:t>Основные технологии решения проблемы и их характеристики</w:t>
      </w:r>
      <w:bookmarkEnd w:id="19"/>
    </w:p>
    <w:p w14:paraId="6182EFEE" w14:textId="77777777" w:rsidR="00060794" w:rsidRDefault="00060794" w:rsidP="00F2209E">
      <w:pPr>
        <w:pStyle w:val="af8"/>
        <w:jc w:val="both"/>
      </w:pPr>
      <w:r>
        <w:t>На технологическом уровне реализация рассмотренных методов опирается на специализированные программные платформы, фреймворки и инструменты. Выбор технологий определяется требованиями к производительности, возможностям масштабирования и устойчивости к детекции.</w:t>
      </w:r>
    </w:p>
    <w:p w14:paraId="773B5EDD" w14:textId="77777777" w:rsidR="00060794" w:rsidRDefault="00060794" w:rsidP="00060794">
      <w:pPr>
        <w:pStyle w:val="3"/>
      </w:pPr>
      <w:bookmarkStart w:id="20" w:name="_Toc217512258"/>
      <w:r>
        <w:lastRenderedPageBreak/>
        <w:t>2.2.1 Фреймворки браузерной автоматизации</w:t>
      </w:r>
      <w:bookmarkEnd w:id="20"/>
    </w:p>
    <w:p w14:paraId="3BB34995" w14:textId="77777777" w:rsidR="00060794" w:rsidRDefault="00060794" w:rsidP="00F2209E">
      <w:pPr>
        <w:pStyle w:val="af8"/>
        <w:jc w:val="both"/>
      </w:pPr>
      <w:r>
        <w:t xml:space="preserve">Систематический обзор </w:t>
      </w:r>
      <w:proofErr w:type="spellStart"/>
      <w:r>
        <w:t>Enríquez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[10] выделяет браузерную автоматизацию как ключевую технологию RPA (</w:t>
      </w:r>
      <w:proofErr w:type="spellStart"/>
      <w:r>
        <w:t>Robotic</w:t>
      </w:r>
      <w:proofErr w:type="spellEnd"/>
      <w:r>
        <w:t xml:space="preserve"> Process </w:t>
      </w:r>
      <w:proofErr w:type="spellStart"/>
      <w:r>
        <w:t>Automation</w:t>
      </w:r>
      <w:proofErr w:type="spellEnd"/>
      <w:r>
        <w:t xml:space="preserve">), позволяющую имитировать взаимодействие человека с веб-интерфейсами. Для задач автоматизации </w:t>
      </w:r>
      <w:proofErr w:type="spellStart"/>
      <w:r>
        <w:t>email</w:t>
      </w:r>
      <w:proofErr w:type="spellEnd"/>
      <w:r>
        <w:t>-маркетинга рассматриваются три основных фреймворка.</w:t>
      </w:r>
    </w:p>
    <w:p w14:paraId="681AB85C" w14:textId="068CF385" w:rsidR="00060794" w:rsidRDefault="00060794" w:rsidP="00F2209E">
      <w:pPr>
        <w:pStyle w:val="af8"/>
        <w:jc w:val="both"/>
      </w:pPr>
      <w:proofErr w:type="spellStart"/>
      <w:r w:rsidRPr="00737031">
        <w:rPr>
          <w:i/>
          <w:iCs/>
        </w:rPr>
        <w:t>Playwright</w:t>
      </w:r>
      <w:proofErr w:type="spellEnd"/>
      <w:r>
        <w:rPr>
          <w:b/>
          <w:bCs/>
        </w:rPr>
        <w:t xml:space="preserve"> </w:t>
      </w:r>
      <w:r>
        <w:t xml:space="preserve">(Microsoft, 2020) представляет собой современный фреймворк, ставший де-факто стандартом для сложной браузерной автоматизации. Поддерживает браузеры </w:t>
      </w:r>
      <w:proofErr w:type="spellStart"/>
      <w:r>
        <w:t>Chromium</w:t>
      </w:r>
      <w:proofErr w:type="spellEnd"/>
      <w:r>
        <w:t xml:space="preserve">, Firefox, </w:t>
      </w:r>
      <w:proofErr w:type="spellStart"/>
      <w:r>
        <w:t>WebKit</w:t>
      </w:r>
      <w:proofErr w:type="spellEnd"/>
      <w:r>
        <w:t xml:space="preserve"> через единый API. Ключевым преимуществом является встроенная поддержка изолированных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>, позволяющих управлять множеством независимых сессий в рамках одного процесса браузера. Потребление оперативной памяти составляет 50–200 МБ на сессию [7].</w:t>
      </w:r>
    </w:p>
    <w:p w14:paraId="641F9C74" w14:textId="648A0260" w:rsidR="00060794" w:rsidRDefault="00060794" w:rsidP="00F2209E">
      <w:pPr>
        <w:pStyle w:val="af8"/>
        <w:jc w:val="both"/>
      </w:pPr>
      <w:proofErr w:type="spellStart"/>
      <w:r w:rsidRPr="00737031">
        <w:rPr>
          <w:i/>
          <w:iCs/>
        </w:rPr>
        <w:t>Puppeteer</w:t>
      </w:r>
      <w:proofErr w:type="spellEnd"/>
      <w:r>
        <w:rPr>
          <w:b/>
          <w:bCs/>
        </w:rPr>
        <w:t xml:space="preserve"> </w:t>
      </w:r>
      <w:r>
        <w:t xml:space="preserve">(Google, 2017) обеспечивает управление браузером </w:t>
      </w:r>
      <w:proofErr w:type="spellStart"/>
      <w:r>
        <w:t>Chromium</w:t>
      </w:r>
      <w:proofErr w:type="spellEnd"/>
      <w:r>
        <w:t xml:space="preserve"> через </w:t>
      </w:r>
      <w:proofErr w:type="spellStart"/>
      <w:r>
        <w:t>Chrome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Protocol. Фреймворк ограничен языком JavaScript и не имеет встроенной поддержки изоляции контекстов. Потребление памяти выше </w:t>
      </w:r>
      <w:r w:rsidR="00D93EE9">
        <w:t>–</w:t>
      </w:r>
      <w:r>
        <w:t xml:space="preserve"> 100–300 МБ на сессию. Преимуществом является более низкоуровневый доступ к CDP, что может быть полезно для специфических задач.</w:t>
      </w:r>
    </w:p>
    <w:p w14:paraId="2BC1F1B9" w14:textId="77777777" w:rsidR="00060794" w:rsidRDefault="00060794" w:rsidP="00F2209E">
      <w:pPr>
        <w:pStyle w:val="af8"/>
        <w:jc w:val="both"/>
      </w:pPr>
      <w:proofErr w:type="spellStart"/>
      <w:r w:rsidRPr="00737031">
        <w:rPr>
          <w:i/>
          <w:iCs/>
        </w:rPr>
        <w:t>Selenium</w:t>
      </w:r>
      <w:proofErr w:type="spellEnd"/>
      <w:r>
        <w:rPr>
          <w:b/>
          <w:bCs/>
        </w:rPr>
        <w:t xml:space="preserve"> </w:t>
      </w:r>
      <w:r>
        <w:t xml:space="preserve">является наиболее зрелым решением с поддержкой всех популярных браузеров и языков программирования. Однако фреймворк не предоставляет механизмов изоляции сессий и характеризуется наибольшим потреблением памяти (200–500 МБ на сессию). Архитектура </w:t>
      </w:r>
      <w:proofErr w:type="spellStart"/>
      <w:r>
        <w:t>WebDriver</w:t>
      </w:r>
      <w:proofErr w:type="spellEnd"/>
      <w:r>
        <w:t xml:space="preserve"> легко детектируется </w:t>
      </w:r>
      <w:proofErr w:type="spellStart"/>
      <w:r>
        <w:t>антибот</w:t>
      </w:r>
      <w:proofErr w:type="spellEnd"/>
      <w:r>
        <w:t>-системами.</w:t>
      </w:r>
    </w:p>
    <w:p w14:paraId="4A63090B" w14:textId="17DFDA21" w:rsidR="00060794" w:rsidRDefault="00060794" w:rsidP="00F2209E">
      <w:pPr>
        <w:pStyle w:val="af8"/>
        <w:jc w:val="both"/>
      </w:pPr>
      <w:r>
        <w:t>Сравнительный анализ фреймворков представлен в таблице 2.</w:t>
      </w:r>
      <w:r w:rsidR="0023066C">
        <w:t>1.</w:t>
      </w:r>
    </w:p>
    <w:p w14:paraId="545EC5BC" w14:textId="0119B150" w:rsidR="00060794" w:rsidRDefault="00060794" w:rsidP="00F2209E">
      <w:pPr>
        <w:pStyle w:val="af"/>
      </w:pPr>
      <w:r>
        <w:t>Таблица 2</w:t>
      </w:r>
      <w:r w:rsidR="00075F06">
        <w:t>.1</w:t>
      </w:r>
      <w:r>
        <w:t xml:space="preserve"> </w:t>
      </w:r>
      <w:r w:rsidR="00D93EE9">
        <w:t>–</w:t>
      </w:r>
      <w:r>
        <w:t xml:space="preserve"> Сравнительный анализ фреймворков браузерной автоматизации</w:t>
      </w:r>
    </w:p>
    <w:tbl>
      <w:tblPr>
        <w:tblW w:w="9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2"/>
        <w:gridCol w:w="3125"/>
        <w:gridCol w:w="1682"/>
        <w:gridCol w:w="1924"/>
      </w:tblGrid>
      <w:tr w:rsidR="00060794" w14:paraId="15E47A14" w14:textId="77777777" w:rsidTr="00F2209E">
        <w:tblPrEx>
          <w:tblCellMar>
            <w:top w:w="0" w:type="dxa"/>
            <w:bottom w:w="0" w:type="dxa"/>
          </w:tblCellMar>
        </w:tblPrEx>
        <w:tc>
          <w:tcPr>
            <w:tcW w:w="26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52D495DC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Характеристика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40860D96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Playwright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71C40636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Puppeteer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082F33D7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Selenium</w:t>
            </w:r>
            <w:proofErr w:type="spellEnd"/>
          </w:p>
        </w:tc>
      </w:tr>
      <w:tr w:rsidR="00060794" w:rsidRPr="00F2209E" w14:paraId="527E017B" w14:textId="77777777" w:rsidTr="00F2209E">
        <w:tblPrEx>
          <w:tblCellMar>
            <w:top w:w="0" w:type="dxa"/>
            <w:bottom w:w="0" w:type="dxa"/>
          </w:tblCellMar>
        </w:tblPrEx>
        <w:tc>
          <w:tcPr>
            <w:tcW w:w="26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C02DD" w14:textId="77777777" w:rsidR="00060794" w:rsidRPr="00F2209E" w:rsidRDefault="00060794" w:rsidP="00F2209E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Браузеры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76E1EE" w14:textId="77777777" w:rsidR="00060794" w:rsidRPr="00F2209E" w:rsidRDefault="00060794" w:rsidP="00F2209E">
            <w:pPr>
              <w:widowControl w:val="0"/>
              <w:spacing w:line="276" w:lineRule="auto"/>
              <w:ind w:firstLine="0"/>
              <w:rPr>
                <w:sz w:val="24"/>
              </w:rPr>
            </w:pPr>
            <w:proofErr w:type="spellStart"/>
            <w:r w:rsidRPr="00F2209E">
              <w:rPr>
                <w:rFonts w:eastAsia="Calibri"/>
                <w:sz w:val="24"/>
              </w:rPr>
              <w:t>Chromium</w:t>
            </w:r>
            <w:proofErr w:type="spellEnd"/>
            <w:r w:rsidRPr="00F2209E">
              <w:rPr>
                <w:rFonts w:eastAsia="Calibri"/>
                <w:sz w:val="24"/>
              </w:rPr>
              <w:t xml:space="preserve">, Firefox, </w:t>
            </w:r>
            <w:proofErr w:type="spellStart"/>
            <w:r w:rsidRPr="00F2209E">
              <w:rPr>
                <w:rFonts w:eastAsia="Calibri"/>
                <w:sz w:val="24"/>
              </w:rPr>
              <w:t>WebKit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C634DC" w14:textId="77777777" w:rsidR="00060794" w:rsidRPr="00F2209E" w:rsidRDefault="00060794" w:rsidP="00F2209E">
            <w:pPr>
              <w:widowControl w:val="0"/>
              <w:spacing w:line="276" w:lineRule="auto"/>
              <w:ind w:firstLine="0"/>
              <w:rPr>
                <w:sz w:val="24"/>
              </w:rPr>
            </w:pPr>
            <w:proofErr w:type="spellStart"/>
            <w:r w:rsidRPr="00F2209E">
              <w:rPr>
                <w:rFonts w:eastAsia="Calibri"/>
                <w:sz w:val="24"/>
              </w:rPr>
              <w:t>Chromium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6CE1E" w14:textId="77777777" w:rsidR="00060794" w:rsidRPr="00F2209E" w:rsidRDefault="00060794" w:rsidP="00F2209E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F2209E">
              <w:rPr>
                <w:rFonts w:eastAsia="Calibri"/>
                <w:sz w:val="24"/>
              </w:rPr>
              <w:t>Все основные</w:t>
            </w:r>
          </w:p>
        </w:tc>
      </w:tr>
      <w:tr w:rsidR="00060794" w14:paraId="56B02A7C" w14:textId="77777777" w:rsidTr="00F2209E">
        <w:tblPrEx>
          <w:tblCellMar>
            <w:top w:w="0" w:type="dxa"/>
            <w:bottom w:w="0" w:type="dxa"/>
          </w:tblCellMar>
        </w:tblPrEx>
        <w:tc>
          <w:tcPr>
            <w:tcW w:w="26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BA872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Языки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49F24F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JS, Python, Java, C#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E192D3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JavaScript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CA5F21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Все популярные</w:t>
            </w:r>
          </w:p>
        </w:tc>
      </w:tr>
      <w:tr w:rsidR="00060794" w14:paraId="56D3DDCC" w14:textId="77777777" w:rsidTr="00F2209E">
        <w:tblPrEx>
          <w:tblCellMar>
            <w:top w:w="0" w:type="dxa"/>
            <w:bottom w:w="0" w:type="dxa"/>
          </w:tblCellMar>
        </w:tblPrEx>
        <w:tc>
          <w:tcPr>
            <w:tcW w:w="26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5ACB69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Изоляция контекстов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A585C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Встроенная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5C7366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Ограниченная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3EFD0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Отсутствует</w:t>
            </w:r>
          </w:p>
        </w:tc>
      </w:tr>
      <w:tr w:rsidR="00060794" w14:paraId="72CC98FD" w14:textId="77777777" w:rsidTr="00F2209E">
        <w:tblPrEx>
          <w:tblCellMar>
            <w:top w:w="0" w:type="dxa"/>
            <w:bottom w:w="0" w:type="dxa"/>
          </w:tblCellMar>
        </w:tblPrEx>
        <w:tc>
          <w:tcPr>
            <w:tcW w:w="26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F0AFDB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RAM на сессию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9728BE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50–200 МБ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02E61B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100–300 МБ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24E90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200–500 МБ</w:t>
            </w:r>
          </w:p>
        </w:tc>
      </w:tr>
      <w:tr w:rsidR="00060794" w14:paraId="5EFE4767" w14:textId="77777777" w:rsidTr="00F2209E">
        <w:tblPrEx>
          <w:tblCellMar>
            <w:top w:w="0" w:type="dxa"/>
            <w:bottom w:w="0" w:type="dxa"/>
          </w:tblCellMar>
        </w:tblPrEx>
        <w:tc>
          <w:tcPr>
            <w:tcW w:w="26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62855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Auto-</w:t>
            </w:r>
            <w:proofErr w:type="spellStart"/>
            <w:r w:rsidRPr="00375DB9">
              <w:rPr>
                <w:rFonts w:eastAsia="Calibri"/>
                <w:sz w:val="24"/>
              </w:rPr>
              <w:t>waiting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619A0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Лучший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E1D350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Частичный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7462C6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Базовый</w:t>
            </w:r>
          </w:p>
        </w:tc>
      </w:tr>
    </w:tbl>
    <w:p w14:paraId="5C0635D3" w14:textId="77777777" w:rsidR="00060794" w:rsidRDefault="00060794" w:rsidP="00060794">
      <w:pPr>
        <w:pStyle w:val="3"/>
      </w:pPr>
      <w:bookmarkStart w:id="21" w:name="_Toc217512259"/>
      <w:r>
        <w:lastRenderedPageBreak/>
        <w:t>2.2.2 Технологии сокрытия автоматизации</w:t>
      </w:r>
      <w:bookmarkEnd w:id="21"/>
    </w:p>
    <w:p w14:paraId="754BBFB5" w14:textId="77777777" w:rsidR="00060794" w:rsidRDefault="00060794" w:rsidP="00F2209E">
      <w:pPr>
        <w:pStyle w:val="af8"/>
        <w:jc w:val="both"/>
      </w:pPr>
      <w:r>
        <w:t xml:space="preserve">Стандартные фреймворки автоматизации легко детектируются </w:t>
      </w:r>
      <w:proofErr w:type="spellStart"/>
      <w:r>
        <w:t>антибот</w:t>
      </w:r>
      <w:proofErr w:type="spellEnd"/>
      <w:r>
        <w:t>-системами, что требует применения специализированных технологий сокрытия [5, 7].</w:t>
      </w:r>
    </w:p>
    <w:p w14:paraId="76067DB5" w14:textId="020DF9EF" w:rsidR="00060794" w:rsidRDefault="00060794" w:rsidP="00F2209E">
      <w:pPr>
        <w:pStyle w:val="af8"/>
        <w:jc w:val="both"/>
      </w:pPr>
      <w:proofErr w:type="spellStart"/>
      <w:r w:rsidRPr="00737031">
        <w:rPr>
          <w:i/>
          <w:iCs/>
        </w:rPr>
        <w:t>rebrowser-playwright</w:t>
      </w:r>
      <w:proofErr w:type="spellEnd"/>
      <w:r>
        <w:rPr>
          <w:b/>
          <w:bCs/>
        </w:rPr>
        <w:t xml:space="preserve"> </w:t>
      </w:r>
      <w:r>
        <w:t xml:space="preserve">представляет собой модифицированную версию </w:t>
      </w:r>
      <w:proofErr w:type="spellStart"/>
      <w:r>
        <w:t>Playwright</w:t>
      </w:r>
      <w:proofErr w:type="spellEnd"/>
      <w:r>
        <w:t xml:space="preserve"> с критическими патчами для обхода детекции. Ключевые модификации включают: исправление утечки </w:t>
      </w:r>
      <w:proofErr w:type="spellStart"/>
      <w:r>
        <w:t>Runtime.Enable</w:t>
      </w:r>
      <w:proofErr w:type="spellEnd"/>
      <w:r>
        <w:t xml:space="preserve"> (детектируемой </w:t>
      </w:r>
      <w:proofErr w:type="spellStart"/>
      <w:r>
        <w:t>Cloudflare</w:t>
      </w:r>
      <w:proofErr w:type="spellEnd"/>
      <w:r>
        <w:t xml:space="preserve">, </w:t>
      </w:r>
      <w:proofErr w:type="spellStart"/>
      <w:r>
        <w:t>DataDome</w:t>
      </w:r>
      <w:proofErr w:type="spellEnd"/>
      <w:r>
        <w:t xml:space="preserve">), замену </w:t>
      </w:r>
      <w:proofErr w:type="spellStart"/>
      <w:r>
        <w:t>sourceURL</w:t>
      </w:r>
      <w:proofErr w:type="spellEnd"/>
      <w:r>
        <w:t xml:space="preserve">-идентификаторов в инжектируемых скриптах, изменение имени изолированного контекста исполнения. Библиотека является </w:t>
      </w:r>
      <w:proofErr w:type="spellStart"/>
      <w:r>
        <w:t>drop-in</w:t>
      </w:r>
      <w:proofErr w:type="spellEnd"/>
      <w:r>
        <w:t xml:space="preserve"> </w:t>
      </w:r>
      <w:proofErr w:type="spellStart"/>
      <w:r>
        <w:t>replacement</w:t>
      </w:r>
      <w:proofErr w:type="spellEnd"/>
      <w:r>
        <w:t xml:space="preserve"> для стандартного </w:t>
      </w:r>
      <w:proofErr w:type="spellStart"/>
      <w:r>
        <w:t>Playwright</w:t>
      </w:r>
      <w:proofErr w:type="spellEnd"/>
      <w:r>
        <w:t xml:space="preserve"> и активно поддерживается (последнее обновление </w:t>
      </w:r>
      <w:r w:rsidR="00D93EE9">
        <w:t>–</w:t>
      </w:r>
      <w:r>
        <w:t xml:space="preserve"> май 2025).</w:t>
      </w:r>
    </w:p>
    <w:p w14:paraId="72118BCD" w14:textId="77777777" w:rsidR="00060794" w:rsidRDefault="00060794" w:rsidP="00F2209E">
      <w:pPr>
        <w:pStyle w:val="af8"/>
        <w:jc w:val="both"/>
      </w:pPr>
      <w:proofErr w:type="spellStart"/>
      <w:r w:rsidRPr="00737031">
        <w:rPr>
          <w:i/>
          <w:iCs/>
        </w:rPr>
        <w:t>puppeteer-extra-plugin-stealth</w:t>
      </w:r>
      <w:proofErr w:type="spellEnd"/>
      <w:r>
        <w:rPr>
          <w:b/>
          <w:bCs/>
        </w:rPr>
        <w:t xml:space="preserve"> </w:t>
      </w:r>
      <w:r>
        <w:t xml:space="preserve">включает 17 модулей обхода детекции: </w:t>
      </w:r>
      <w:proofErr w:type="spellStart"/>
      <w:proofErr w:type="gramStart"/>
      <w:r>
        <w:t>navigator.webdriver</w:t>
      </w:r>
      <w:proofErr w:type="spellEnd"/>
      <w:proofErr w:type="gramEnd"/>
      <w:r>
        <w:t xml:space="preserve">, </w:t>
      </w:r>
      <w:proofErr w:type="spellStart"/>
      <w:r>
        <w:t>chrome.runtime</w:t>
      </w:r>
      <w:proofErr w:type="spellEnd"/>
      <w:r>
        <w:t xml:space="preserve">, </w:t>
      </w:r>
      <w:proofErr w:type="spellStart"/>
      <w:r>
        <w:t>navigator.plugins</w:t>
      </w:r>
      <w:proofErr w:type="spellEnd"/>
      <w:r>
        <w:t xml:space="preserve">, </w:t>
      </w:r>
      <w:proofErr w:type="spellStart"/>
      <w:r>
        <w:t>WebGL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и другие. Существенным недостатком является отсутствие обновлений с 2022 года, что позволило </w:t>
      </w:r>
      <w:proofErr w:type="spellStart"/>
      <w:r>
        <w:t>антибот</w:t>
      </w:r>
      <w:proofErr w:type="spellEnd"/>
      <w:r>
        <w:t>-системам изучить и нейтрализовать применяемые техники.</w:t>
      </w:r>
    </w:p>
    <w:p w14:paraId="262D2BD7" w14:textId="77777777" w:rsidR="00060794" w:rsidRDefault="00060794" w:rsidP="00F2209E">
      <w:pPr>
        <w:pStyle w:val="af8"/>
        <w:jc w:val="both"/>
      </w:pPr>
      <w:proofErr w:type="spellStart"/>
      <w:r w:rsidRPr="00737031">
        <w:rPr>
          <w:i/>
          <w:iCs/>
        </w:rPr>
        <w:t>undetected-chromedriver</w:t>
      </w:r>
      <w:proofErr w:type="spellEnd"/>
      <w:r>
        <w:rPr>
          <w:b/>
          <w:bCs/>
        </w:rPr>
        <w:t xml:space="preserve"> </w:t>
      </w:r>
      <w:r>
        <w:t>для Python/</w:t>
      </w:r>
      <w:proofErr w:type="spellStart"/>
      <w:r>
        <w:t>Selenium</w:t>
      </w:r>
      <w:proofErr w:type="spellEnd"/>
      <w:r>
        <w:t xml:space="preserve"> модифицирует бинарный файл </w:t>
      </w:r>
      <w:proofErr w:type="spellStart"/>
      <w:r>
        <w:t>ChromeDriver</w:t>
      </w:r>
      <w:proofErr w:type="spellEnd"/>
      <w:r>
        <w:t>, удаляя характерные переменные ($</w:t>
      </w:r>
      <w:proofErr w:type="spellStart"/>
      <w:r>
        <w:t>cdc</w:t>
      </w:r>
      <w:proofErr w:type="spellEnd"/>
      <w:r>
        <w:t>_, $</w:t>
      </w:r>
      <w:proofErr w:type="spellStart"/>
      <w:r>
        <w:t>wdc</w:t>
      </w:r>
      <w:proofErr w:type="spellEnd"/>
      <w:r>
        <w:t>_). Ограничением является работоспособность только при программной навигации; взаимодействие через графический интерфейс приводит к детекции.</w:t>
      </w:r>
    </w:p>
    <w:p w14:paraId="2DF78E08" w14:textId="77777777" w:rsidR="00060794" w:rsidRDefault="00060794" w:rsidP="00060794">
      <w:pPr>
        <w:pStyle w:val="3"/>
      </w:pPr>
      <w:bookmarkStart w:id="22" w:name="_Toc217512260"/>
      <w:r>
        <w:t>2.2.3 Брокеры сообщений для распределённой обработки задач</w:t>
      </w:r>
      <w:bookmarkEnd w:id="22"/>
    </w:p>
    <w:p w14:paraId="0D1081DB" w14:textId="77777777" w:rsidR="00060794" w:rsidRDefault="00060794" w:rsidP="00F2209E">
      <w:pPr>
        <w:pStyle w:val="af8"/>
        <w:jc w:val="both"/>
      </w:pPr>
      <w:r>
        <w:t xml:space="preserve">Архитектура браузерной автоматизации предполагает асинхронную обработку задач множеством </w:t>
      </w:r>
      <w:proofErr w:type="spellStart"/>
      <w:r>
        <w:t>воркеров</w:t>
      </w:r>
      <w:proofErr w:type="spellEnd"/>
      <w:r>
        <w:t>. Выбор брокера сообщений определяется требованиями к латентности, пропускной способности и гарантиям доставки [11].</w:t>
      </w:r>
    </w:p>
    <w:p w14:paraId="4D5263D5" w14:textId="77777777" w:rsidR="00060794" w:rsidRDefault="00060794" w:rsidP="00F2209E">
      <w:pPr>
        <w:pStyle w:val="af8"/>
        <w:jc w:val="both"/>
      </w:pPr>
      <w:proofErr w:type="spellStart"/>
      <w:r w:rsidRPr="00737031">
        <w:rPr>
          <w:i/>
          <w:iCs/>
        </w:rPr>
        <w:t>Redis</w:t>
      </w:r>
      <w:proofErr w:type="spellEnd"/>
      <w:r w:rsidRPr="00737031">
        <w:rPr>
          <w:i/>
          <w:iCs/>
        </w:rPr>
        <w:t xml:space="preserve"> </w:t>
      </w:r>
      <w:proofErr w:type="spellStart"/>
      <w:r w:rsidRPr="00737031">
        <w:rPr>
          <w:i/>
          <w:iCs/>
        </w:rPr>
        <w:t>Streams</w:t>
      </w:r>
      <w:proofErr w:type="spellEnd"/>
      <w:r>
        <w:rPr>
          <w:b/>
          <w:bCs/>
        </w:rPr>
        <w:t xml:space="preserve"> </w:t>
      </w:r>
      <w:r>
        <w:t xml:space="preserve">обеспечивает минимальную латентность (&lt;1 </w:t>
      </w:r>
      <w:proofErr w:type="spellStart"/>
      <w:r>
        <w:t>мс</w:t>
      </w:r>
      <w:proofErr w:type="spellEnd"/>
      <w:r>
        <w:t xml:space="preserve">), критичную для интерактивных браузерных сессий. Механизм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позволяет распределять задачи между </w:t>
      </w:r>
      <w:proofErr w:type="spellStart"/>
      <w:r>
        <w:t>воркерами</w:t>
      </w:r>
      <w:proofErr w:type="spellEnd"/>
      <w:r>
        <w:t xml:space="preserve"> с гарантией </w:t>
      </w:r>
      <w:proofErr w:type="spellStart"/>
      <w:r>
        <w:t>at-least-once</w:t>
      </w:r>
      <w:proofErr w:type="spellEnd"/>
      <w:r>
        <w:t xml:space="preserve"> </w:t>
      </w:r>
      <w:proofErr w:type="spellStart"/>
      <w:r>
        <w:lastRenderedPageBreak/>
        <w:t>delivery</w:t>
      </w:r>
      <w:proofErr w:type="spellEnd"/>
      <w:r>
        <w:t xml:space="preserve">. Операционная сложность минимальна благодаря использованию </w:t>
      </w:r>
      <w:proofErr w:type="spellStart"/>
      <w:r>
        <w:t>Redis</w:t>
      </w:r>
      <w:proofErr w:type="spellEnd"/>
      <w:r>
        <w:t xml:space="preserve"> в качестве единой инфраструктурной зависимости (кэш, очереди, блокировки).</w:t>
      </w:r>
    </w:p>
    <w:p w14:paraId="6CCCC1D6" w14:textId="77777777" w:rsidR="00060794" w:rsidRDefault="00060794" w:rsidP="00F2209E">
      <w:pPr>
        <w:pStyle w:val="af8"/>
        <w:jc w:val="both"/>
      </w:pPr>
      <w:proofErr w:type="spellStart"/>
      <w:r w:rsidRPr="00737031">
        <w:rPr>
          <w:i/>
          <w:iCs/>
        </w:rPr>
        <w:t>RabbitMQ</w:t>
      </w:r>
      <w:proofErr w:type="spellEnd"/>
      <w:r>
        <w:rPr>
          <w:b/>
          <w:bCs/>
        </w:rPr>
        <w:t xml:space="preserve"> </w:t>
      </w:r>
      <w:r>
        <w:t xml:space="preserve">представляет классическое решение для очередей сообщений с широкими возможностями маршрутизации. Латентность составляет 5–50 </w:t>
      </w:r>
      <w:proofErr w:type="spellStart"/>
      <w:r>
        <w:t>мс</w:t>
      </w:r>
      <w:proofErr w:type="spellEnd"/>
      <w:r>
        <w:t>, что приемлемо для большинства сценариев. Дисковая персистенция обеспечивает сохранность сообщений при сбоях.</w:t>
      </w:r>
    </w:p>
    <w:p w14:paraId="06351852" w14:textId="77777777" w:rsidR="00060794" w:rsidRDefault="00060794" w:rsidP="00F2209E">
      <w:pPr>
        <w:pStyle w:val="af8"/>
        <w:jc w:val="both"/>
      </w:pPr>
      <w:r w:rsidRPr="00737031">
        <w:rPr>
          <w:i/>
          <w:iCs/>
        </w:rPr>
        <w:t xml:space="preserve">Apache </w:t>
      </w:r>
      <w:proofErr w:type="spellStart"/>
      <w:r w:rsidRPr="00737031">
        <w:rPr>
          <w:i/>
          <w:iCs/>
        </w:rPr>
        <w:t>Kafka</w:t>
      </w:r>
      <w:proofErr w:type="spellEnd"/>
      <w:r>
        <w:rPr>
          <w:b/>
          <w:bCs/>
        </w:rPr>
        <w:t xml:space="preserve"> </w:t>
      </w:r>
      <w:r>
        <w:t xml:space="preserve">оптимизирован для обработки миллионов сообщений в секунду с гарантией </w:t>
      </w:r>
      <w:proofErr w:type="spellStart"/>
      <w:r>
        <w:t>exactly-once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. Высокая операционная сложность и латентность (10–100 </w:t>
      </w:r>
      <w:proofErr w:type="spellStart"/>
      <w:r>
        <w:t>мс</w:t>
      </w:r>
      <w:proofErr w:type="spellEnd"/>
      <w:r>
        <w:t>) делают решение избыточным для задач браузерной автоматизации среднего масштаба.</w:t>
      </w:r>
    </w:p>
    <w:p w14:paraId="3DF2B2B8" w14:textId="677F2EF8" w:rsidR="00060794" w:rsidRDefault="00060794" w:rsidP="00F2209E">
      <w:pPr>
        <w:pStyle w:val="af8"/>
        <w:jc w:val="both"/>
      </w:pPr>
      <w:r>
        <w:t xml:space="preserve">Сравнительные характеристики брокеров представлены в таблице </w:t>
      </w:r>
      <w:r w:rsidR="0023066C">
        <w:t>2.2</w:t>
      </w:r>
      <w:r>
        <w:t>.</w:t>
      </w:r>
    </w:p>
    <w:p w14:paraId="22BF07C6" w14:textId="25A24756" w:rsidR="00060794" w:rsidRDefault="00060794" w:rsidP="00F2209E">
      <w:pPr>
        <w:pStyle w:val="af"/>
      </w:pPr>
      <w:r>
        <w:t xml:space="preserve">Таблица </w:t>
      </w:r>
      <w:r w:rsidR="00075F06">
        <w:t>2.2</w:t>
      </w:r>
      <w:r>
        <w:t xml:space="preserve"> </w:t>
      </w:r>
      <w:r w:rsidR="00D93EE9">
        <w:t>–</w:t>
      </w:r>
      <w:r>
        <w:t xml:space="preserve"> Сравнительный анализ брокеров сообщений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7"/>
        <w:gridCol w:w="1822"/>
        <w:gridCol w:w="1287"/>
        <w:gridCol w:w="1467"/>
      </w:tblGrid>
      <w:tr w:rsidR="00060794" w14:paraId="6F6076A2" w14:textId="77777777" w:rsidTr="00375D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159A02FC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Критерий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50713F09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Redis</w:t>
            </w:r>
            <w:proofErr w:type="spellEnd"/>
            <w:r w:rsidRPr="00375DB9">
              <w:rPr>
                <w:rFonts w:eastAsia="Calibri"/>
                <w:sz w:val="24"/>
              </w:rPr>
              <w:t xml:space="preserve"> </w:t>
            </w:r>
            <w:proofErr w:type="spellStart"/>
            <w:r w:rsidRPr="00375DB9">
              <w:rPr>
                <w:rFonts w:eastAsia="Calibri"/>
                <w:sz w:val="24"/>
              </w:rPr>
              <w:t>Streams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238C0CAB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RabbitMQ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4ECED223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 xml:space="preserve">Apache </w:t>
            </w:r>
            <w:proofErr w:type="spellStart"/>
            <w:r w:rsidRPr="00375DB9">
              <w:rPr>
                <w:rFonts w:eastAsia="Calibri"/>
                <w:sz w:val="24"/>
              </w:rPr>
              <w:t>Kafka</w:t>
            </w:r>
            <w:proofErr w:type="spellEnd"/>
          </w:p>
        </w:tc>
      </w:tr>
      <w:tr w:rsidR="00060794" w14:paraId="1E2225CD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B41099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Латентность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D9F37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 xml:space="preserve">&lt;1 </w:t>
            </w:r>
            <w:proofErr w:type="spellStart"/>
            <w:r w:rsidRPr="00375DB9">
              <w:rPr>
                <w:rFonts w:eastAsia="Calibri"/>
                <w:sz w:val="24"/>
              </w:rPr>
              <w:t>мс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01CE75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 xml:space="preserve">5–50 </w:t>
            </w:r>
            <w:proofErr w:type="spellStart"/>
            <w:r w:rsidRPr="00375DB9">
              <w:rPr>
                <w:rFonts w:eastAsia="Calibri"/>
                <w:sz w:val="24"/>
              </w:rPr>
              <w:t>мс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5A314E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 xml:space="preserve">10–100 </w:t>
            </w:r>
            <w:proofErr w:type="spellStart"/>
            <w:r w:rsidRPr="00375DB9">
              <w:rPr>
                <w:rFonts w:eastAsia="Calibri"/>
                <w:sz w:val="24"/>
              </w:rPr>
              <w:t>мс</w:t>
            </w:r>
            <w:proofErr w:type="spellEnd"/>
          </w:p>
        </w:tc>
      </w:tr>
      <w:tr w:rsidR="00060794" w14:paraId="49837A52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0E03F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Пропускная способность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77A242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 xml:space="preserve">~1M </w:t>
            </w:r>
            <w:proofErr w:type="spellStart"/>
            <w:r w:rsidRPr="00375DB9">
              <w:rPr>
                <w:rFonts w:eastAsia="Calibri"/>
                <w:sz w:val="24"/>
              </w:rPr>
              <w:t>ops</w:t>
            </w:r>
            <w:proofErr w:type="spellEnd"/>
            <w:r w:rsidRPr="00375DB9">
              <w:rPr>
                <w:rFonts w:eastAsia="Calibri"/>
                <w:sz w:val="24"/>
              </w:rPr>
              <w:t>/s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8A1DB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 xml:space="preserve">~50K </w:t>
            </w:r>
            <w:proofErr w:type="spellStart"/>
            <w:r w:rsidRPr="00375DB9">
              <w:rPr>
                <w:rFonts w:eastAsia="Calibri"/>
                <w:sz w:val="24"/>
              </w:rPr>
              <w:t>msg</w:t>
            </w:r>
            <w:proofErr w:type="spellEnd"/>
            <w:r w:rsidRPr="00375DB9">
              <w:rPr>
                <w:rFonts w:eastAsia="Calibri"/>
                <w:sz w:val="24"/>
              </w:rPr>
              <w:t>/s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62D45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Millions</w:t>
            </w:r>
            <w:proofErr w:type="spellEnd"/>
            <w:r w:rsidRPr="00375DB9">
              <w:rPr>
                <w:rFonts w:eastAsia="Calibri"/>
                <w:sz w:val="24"/>
              </w:rPr>
              <w:t>/s</w:t>
            </w:r>
          </w:p>
        </w:tc>
      </w:tr>
      <w:tr w:rsidR="00060794" w14:paraId="5602A43F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F875DA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Операционная сложность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CE12C5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Низкая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B302F4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Средняя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85405B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Высокая</w:t>
            </w:r>
          </w:p>
        </w:tc>
      </w:tr>
      <w:tr w:rsidR="00060794" w14:paraId="3F85C1B7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3DFC6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Гарантии доставки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8C956F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At-least-once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4D8961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Configurable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9C4813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Exactly-once</w:t>
            </w:r>
            <w:proofErr w:type="spellEnd"/>
          </w:p>
        </w:tc>
      </w:tr>
      <w:tr w:rsidR="00060794" w14:paraId="6EA3B426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6567E5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Персистенция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4F6A93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In-</w:t>
            </w:r>
            <w:proofErr w:type="spellStart"/>
            <w:r w:rsidRPr="00375DB9">
              <w:rPr>
                <w:rFonts w:eastAsia="Calibri"/>
                <w:sz w:val="24"/>
              </w:rPr>
              <w:t>memory</w:t>
            </w:r>
            <w:proofErr w:type="spellEnd"/>
            <w:r w:rsidRPr="00375DB9">
              <w:rPr>
                <w:rFonts w:eastAsia="Calibri"/>
                <w:sz w:val="24"/>
              </w:rPr>
              <w:t xml:space="preserve"> + AOF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B84D97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Disk-</w:t>
            </w:r>
            <w:proofErr w:type="spellStart"/>
            <w:r w:rsidRPr="00375DB9">
              <w:rPr>
                <w:rFonts w:eastAsia="Calibri"/>
                <w:sz w:val="24"/>
              </w:rPr>
              <w:t>based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855892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Distributed</w:t>
            </w:r>
            <w:proofErr w:type="spellEnd"/>
            <w:r w:rsidRPr="00375DB9">
              <w:rPr>
                <w:rFonts w:eastAsia="Calibri"/>
                <w:sz w:val="24"/>
              </w:rPr>
              <w:t xml:space="preserve"> </w:t>
            </w:r>
            <w:proofErr w:type="spellStart"/>
            <w:r w:rsidRPr="00375DB9">
              <w:rPr>
                <w:rFonts w:eastAsia="Calibri"/>
                <w:sz w:val="24"/>
              </w:rPr>
              <w:t>log</w:t>
            </w:r>
            <w:proofErr w:type="spellEnd"/>
          </w:p>
        </w:tc>
      </w:tr>
    </w:tbl>
    <w:p w14:paraId="19431137" w14:textId="77777777" w:rsidR="00060794" w:rsidRDefault="00060794" w:rsidP="00060794">
      <w:pPr>
        <w:pStyle w:val="3"/>
      </w:pPr>
      <w:bookmarkStart w:id="23" w:name="_Toc217512261"/>
      <w:r>
        <w:t xml:space="preserve">2.2.4 Системы </w:t>
      </w:r>
      <w:proofErr w:type="spellStart"/>
      <w:r>
        <w:t>оркестрации</w:t>
      </w:r>
      <w:proofErr w:type="spellEnd"/>
      <w:r>
        <w:t xml:space="preserve"> процессов</w:t>
      </w:r>
      <w:bookmarkEnd w:id="23"/>
    </w:p>
    <w:p w14:paraId="3CF824C0" w14:textId="77777777" w:rsidR="00060794" w:rsidRDefault="00060794" w:rsidP="00375DB9">
      <w:pPr>
        <w:pStyle w:val="af8"/>
        <w:jc w:val="both"/>
      </w:pPr>
      <w:r>
        <w:t>Управление долгоживущими браузерными сессиями требует механизмов отслеживания состояния, обработки сбоев и восстановления [12].</w:t>
      </w:r>
    </w:p>
    <w:p w14:paraId="16A6B551" w14:textId="16F19572" w:rsidR="00060794" w:rsidRDefault="00060794" w:rsidP="00375DB9">
      <w:pPr>
        <w:pStyle w:val="af8"/>
        <w:jc w:val="both"/>
      </w:pPr>
      <w:r w:rsidRPr="00737031">
        <w:rPr>
          <w:i/>
          <w:iCs/>
        </w:rPr>
        <w:t>Temporal.io</w:t>
      </w:r>
      <w:r>
        <w:rPr>
          <w:b/>
          <w:bCs/>
        </w:rPr>
        <w:t xml:space="preserve"> </w:t>
      </w:r>
      <w:r>
        <w:t xml:space="preserve">обеспечивает </w:t>
      </w:r>
      <w:proofErr w:type="spellStart"/>
      <w:r>
        <w:t>durable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r w:rsidR="00D93EE9">
        <w:t>–</w:t>
      </w:r>
      <w:r>
        <w:t xml:space="preserve"> автоматическое сохранение состояния на каждом шаге </w:t>
      </w:r>
      <w:proofErr w:type="spellStart"/>
      <w:r>
        <w:t>workflow</w:t>
      </w:r>
      <w:proofErr w:type="spellEnd"/>
      <w:r>
        <w:t xml:space="preserve"> и восстановление при сбоях. Каждая браузерная операция может быть оформлена как отдельная </w:t>
      </w:r>
      <w:proofErr w:type="spellStart"/>
      <w:r>
        <w:t>Activity</w:t>
      </w:r>
      <w:proofErr w:type="spellEnd"/>
      <w:r>
        <w:t xml:space="preserve"> с настраиваемой политикой повторных попыток. Механизм </w:t>
      </w:r>
      <w:proofErr w:type="spellStart"/>
      <w:r>
        <w:t>heartbeat</w:t>
      </w:r>
      <w:proofErr w:type="spellEnd"/>
      <w:r>
        <w:t xml:space="preserve"> позволяет отслеживать долгоживущие сессии. Решение используется в </w:t>
      </w:r>
      <w:proofErr w:type="spellStart"/>
      <w:r>
        <w:t>production</w:t>
      </w:r>
      <w:proofErr w:type="spellEnd"/>
      <w:r>
        <w:t xml:space="preserve">-системах </w:t>
      </w:r>
      <w:proofErr w:type="spellStart"/>
      <w:r>
        <w:t>Netflix</w:t>
      </w:r>
      <w:proofErr w:type="spellEnd"/>
      <w:r>
        <w:t xml:space="preserve">, </w:t>
      </w:r>
      <w:proofErr w:type="spellStart"/>
      <w:r>
        <w:t>Stripe</w:t>
      </w:r>
      <w:proofErr w:type="spellEnd"/>
      <w:r>
        <w:t xml:space="preserve">, </w:t>
      </w:r>
      <w:proofErr w:type="spellStart"/>
      <w:r>
        <w:t>Coinbase</w:t>
      </w:r>
      <w:proofErr w:type="spellEnd"/>
      <w:r>
        <w:t>.</w:t>
      </w:r>
    </w:p>
    <w:p w14:paraId="1486968E" w14:textId="77777777" w:rsidR="00060794" w:rsidRDefault="00060794" w:rsidP="00375DB9">
      <w:pPr>
        <w:pStyle w:val="af8"/>
        <w:jc w:val="both"/>
      </w:pPr>
      <w:proofErr w:type="spellStart"/>
      <w:r w:rsidRPr="00737031">
        <w:rPr>
          <w:i/>
          <w:iCs/>
        </w:rPr>
        <w:t>Celery</w:t>
      </w:r>
      <w:proofErr w:type="spellEnd"/>
      <w:r>
        <w:rPr>
          <w:b/>
          <w:bCs/>
        </w:rPr>
        <w:t xml:space="preserve"> </w:t>
      </w:r>
      <w:r>
        <w:t>представляет собой распределённую систему выполнения задач для Python с поддержкой множества брокеров (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). Простота интеграции с </w:t>
      </w:r>
      <w:proofErr w:type="spellStart"/>
      <w:r>
        <w:t>Django</w:t>
      </w:r>
      <w:proofErr w:type="spellEnd"/>
      <w:r>
        <w:t xml:space="preserve"> делает решение привлекательным для Python-</w:t>
      </w:r>
      <w:proofErr w:type="spellStart"/>
      <w:r>
        <w:t>based</w:t>
      </w:r>
      <w:proofErr w:type="spellEnd"/>
      <w:r>
        <w:t xml:space="preserve"> </w:t>
      </w:r>
      <w:r>
        <w:lastRenderedPageBreak/>
        <w:t xml:space="preserve">проектов. Ограничением является отсутствие встроенного механизма сохранения состояния </w:t>
      </w:r>
      <w:proofErr w:type="spellStart"/>
      <w:r>
        <w:t>workflow</w:t>
      </w:r>
      <w:proofErr w:type="spellEnd"/>
      <w:r>
        <w:t>.</w:t>
      </w:r>
    </w:p>
    <w:p w14:paraId="0A4A8CEC" w14:textId="77777777" w:rsidR="00060794" w:rsidRDefault="00060794" w:rsidP="00375DB9">
      <w:pPr>
        <w:pStyle w:val="af8"/>
        <w:jc w:val="both"/>
      </w:pPr>
      <w:r w:rsidRPr="00737031">
        <w:rPr>
          <w:i/>
          <w:iCs/>
        </w:rPr>
        <w:t xml:space="preserve">Apache </w:t>
      </w:r>
      <w:proofErr w:type="spellStart"/>
      <w:r w:rsidRPr="00737031">
        <w:rPr>
          <w:i/>
          <w:iCs/>
        </w:rPr>
        <w:t>Airflow</w:t>
      </w:r>
      <w:proofErr w:type="spellEnd"/>
      <w:r>
        <w:rPr>
          <w:b/>
          <w:bCs/>
        </w:rPr>
        <w:t xml:space="preserve"> </w:t>
      </w:r>
      <w:r>
        <w:t xml:space="preserve">предназначен для </w:t>
      </w:r>
      <w:proofErr w:type="spellStart"/>
      <w:r>
        <w:t>оркестрации</w:t>
      </w:r>
      <w:proofErr w:type="spellEnd"/>
      <w:r>
        <w:t xml:space="preserve"> пакетных задач по расписанию. Отсутствие поддержки </w:t>
      </w:r>
      <w:proofErr w:type="spellStart"/>
      <w:r>
        <w:t>real-time</w:t>
      </w:r>
      <w:proofErr w:type="spellEnd"/>
      <w:r>
        <w:t xml:space="preserve"> задач и долгоживущих процессов делает решение неприменимым для браузерной автоматизации.</w:t>
      </w:r>
    </w:p>
    <w:p w14:paraId="690CEA36" w14:textId="642CCF70" w:rsidR="00060794" w:rsidRDefault="00060794" w:rsidP="00375DB9">
      <w:pPr>
        <w:pStyle w:val="af8"/>
        <w:jc w:val="both"/>
      </w:pPr>
      <w:r>
        <w:t xml:space="preserve">Сравнение систем </w:t>
      </w:r>
      <w:proofErr w:type="spellStart"/>
      <w:r>
        <w:t>оркестрации</w:t>
      </w:r>
      <w:proofErr w:type="spellEnd"/>
      <w:r>
        <w:t xml:space="preserve"> представлено в таблице </w:t>
      </w:r>
      <w:r w:rsidR="0023066C">
        <w:t>2.3</w:t>
      </w:r>
      <w:r>
        <w:t>.</w:t>
      </w:r>
    </w:p>
    <w:p w14:paraId="2F820777" w14:textId="62568655" w:rsidR="00060794" w:rsidRDefault="00060794" w:rsidP="00375DB9">
      <w:pPr>
        <w:pStyle w:val="af"/>
      </w:pPr>
      <w:r>
        <w:t xml:space="preserve">Таблица </w:t>
      </w:r>
      <w:r w:rsidR="00075F06">
        <w:t>2.3</w:t>
      </w:r>
      <w:r>
        <w:t xml:space="preserve"> </w:t>
      </w:r>
      <w:r w:rsidR="00D93EE9">
        <w:t>–</w:t>
      </w:r>
      <w:r>
        <w:t xml:space="preserve"> Сравнительный анализ систем </w:t>
      </w:r>
      <w:proofErr w:type="spellStart"/>
      <w:r>
        <w:t>оркестрации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6"/>
        <w:gridCol w:w="1676"/>
        <w:gridCol w:w="1251"/>
        <w:gridCol w:w="780"/>
      </w:tblGrid>
      <w:tr w:rsidR="00060794" w14:paraId="78A20C56" w14:textId="77777777" w:rsidTr="00375D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2A651EA6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Характеристика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0455858C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Temporal.io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5FF10B06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Celery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3D40C3BD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Airflow</w:t>
            </w:r>
            <w:proofErr w:type="spellEnd"/>
          </w:p>
        </w:tc>
      </w:tr>
      <w:tr w:rsidR="00060794" w14:paraId="3454735B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C047E8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Durable</w:t>
            </w:r>
            <w:proofErr w:type="spellEnd"/>
            <w:r w:rsidRPr="00375DB9">
              <w:rPr>
                <w:rFonts w:eastAsia="Calibri"/>
                <w:sz w:val="24"/>
              </w:rPr>
              <w:t xml:space="preserve"> </w:t>
            </w:r>
            <w:proofErr w:type="spellStart"/>
            <w:r w:rsidRPr="00375DB9">
              <w:rPr>
                <w:rFonts w:eastAsia="Calibri"/>
                <w:sz w:val="24"/>
              </w:rPr>
              <w:t>execution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939B7A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Да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C0451A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27CF9D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Нет</w:t>
            </w:r>
          </w:p>
        </w:tc>
      </w:tr>
      <w:tr w:rsidR="00060794" w14:paraId="1123EDFD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DA422D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Real-</w:t>
            </w:r>
            <w:proofErr w:type="spellStart"/>
            <w:r w:rsidRPr="00375DB9">
              <w:rPr>
                <w:rFonts w:eastAsia="Calibri"/>
                <w:sz w:val="24"/>
              </w:rPr>
              <w:t>time</w:t>
            </w:r>
            <w:proofErr w:type="spellEnd"/>
            <w:r w:rsidRPr="00375DB9">
              <w:rPr>
                <w:rFonts w:eastAsia="Calibri"/>
                <w:sz w:val="24"/>
              </w:rPr>
              <w:t xml:space="preserve"> задачи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298334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Да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B26FA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Да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330A6F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Нет</w:t>
            </w:r>
          </w:p>
        </w:tc>
      </w:tr>
      <w:tr w:rsidR="00060794" w14:paraId="13A4AD0D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6DB616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Долгоживущие процессы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EF4627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Да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63300A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Ограничено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36E2B9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Нет</w:t>
            </w:r>
          </w:p>
        </w:tc>
      </w:tr>
      <w:tr w:rsidR="00060794" w14:paraId="260CF91E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F7708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Восстановление состояния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D6474C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Автоматическое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9FCD6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Ручное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E5697F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Ручное</w:t>
            </w:r>
          </w:p>
        </w:tc>
      </w:tr>
      <w:tr w:rsidR="00060794" w14:paraId="0E90A8C3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BDAE6B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Интеграция с Python/</w:t>
            </w:r>
            <w:proofErr w:type="spellStart"/>
            <w:r w:rsidRPr="00375DB9">
              <w:rPr>
                <w:rFonts w:eastAsia="Calibri"/>
                <w:sz w:val="24"/>
              </w:rPr>
              <w:t>Django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D91364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SDK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C9B8F8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Нативная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C9F388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SDK</w:t>
            </w:r>
          </w:p>
        </w:tc>
      </w:tr>
    </w:tbl>
    <w:p w14:paraId="48B4E5AA" w14:textId="3C1B9DAF" w:rsidR="002D20A0" w:rsidRDefault="003449E9" w:rsidP="002D20A0">
      <w:pPr>
        <w:pStyle w:val="2"/>
      </w:pPr>
      <w:bookmarkStart w:id="24" w:name="_Toc217512262"/>
      <w:r>
        <w:t xml:space="preserve">2.3 </w:t>
      </w:r>
      <w:r w:rsidR="002D20A0">
        <w:t>Алгоритм выбора методов и технологий решения проблемы</w:t>
      </w:r>
      <w:bookmarkEnd w:id="24"/>
    </w:p>
    <w:p w14:paraId="08F716FB" w14:textId="77777777" w:rsidR="00060794" w:rsidRDefault="00060794" w:rsidP="00375DB9">
      <w:pPr>
        <w:pStyle w:val="af8"/>
        <w:jc w:val="both"/>
      </w:pPr>
      <w:r>
        <w:t xml:space="preserve">На основании проведённого анализа методов и технологий разработан алгоритм выбора оптимального технологического стека для системы автоматизации </w:t>
      </w:r>
      <w:proofErr w:type="spellStart"/>
      <w:r>
        <w:t>email</w:t>
      </w:r>
      <w:proofErr w:type="spellEnd"/>
      <w:r>
        <w:t>-маркетинга. Алгоритм учитывает специфику предметной области, требования к масштабируемости и ограничения ресурсов.</w:t>
      </w:r>
    </w:p>
    <w:p w14:paraId="0A3951CF" w14:textId="77777777" w:rsidR="00060794" w:rsidRDefault="00060794" w:rsidP="00060794">
      <w:pPr>
        <w:pStyle w:val="3"/>
      </w:pPr>
      <w:bookmarkStart w:id="25" w:name="_Toc217512263"/>
      <w:r>
        <w:t>2.3.1 Критерии выбора</w:t>
      </w:r>
      <w:bookmarkEnd w:id="25"/>
    </w:p>
    <w:p w14:paraId="540435A2" w14:textId="77777777" w:rsidR="00060794" w:rsidRDefault="00060794" w:rsidP="00375DB9">
      <w:pPr>
        <w:pStyle w:val="af8"/>
        <w:jc w:val="both"/>
      </w:pPr>
      <w:r>
        <w:t>При выборе методов и технологий учитываются следующие критерии:</w:t>
      </w:r>
    </w:p>
    <w:p w14:paraId="408A73F9" w14:textId="145D66AE" w:rsidR="00060794" w:rsidRPr="00152912" w:rsidRDefault="00060794" w:rsidP="00152912">
      <w:pPr>
        <w:pStyle w:val="a9"/>
        <w:numPr>
          <w:ilvl w:val="0"/>
          <w:numId w:val="21"/>
        </w:numPr>
        <w:contextualSpacing w:val="0"/>
      </w:pPr>
      <w:r w:rsidRPr="00152912">
        <w:t xml:space="preserve">Устойчивость к детекции </w:t>
      </w:r>
      <w:r w:rsidR="00D93EE9" w:rsidRPr="00152912">
        <w:t>–</w:t>
      </w:r>
      <w:r w:rsidRPr="00152912">
        <w:t xml:space="preserve"> способность обходить современные </w:t>
      </w:r>
      <w:proofErr w:type="spellStart"/>
      <w:r w:rsidRPr="00152912">
        <w:t>антибот</w:t>
      </w:r>
      <w:proofErr w:type="spellEnd"/>
      <w:r w:rsidRPr="00152912">
        <w:t>-системы почтовых провайдеров. Критерий является приоритетным, поскольку детекция приводит к блокировке аккаунтов.</w:t>
      </w:r>
    </w:p>
    <w:p w14:paraId="1A8FF56B" w14:textId="46B1452F" w:rsidR="00060794" w:rsidRPr="00152912" w:rsidRDefault="00060794" w:rsidP="00152912">
      <w:pPr>
        <w:pStyle w:val="a9"/>
        <w:numPr>
          <w:ilvl w:val="0"/>
          <w:numId w:val="21"/>
        </w:numPr>
        <w:contextualSpacing w:val="0"/>
      </w:pPr>
      <w:r w:rsidRPr="00152912">
        <w:t xml:space="preserve">Потребление ресурсов </w:t>
      </w:r>
      <w:r w:rsidR="00D93EE9" w:rsidRPr="00152912">
        <w:t>–</w:t>
      </w:r>
      <w:r w:rsidRPr="00152912">
        <w:t xml:space="preserve"> объём оперативной памяти и процессорного времени на один браузерный процесс. Определяет количество одновременных сессий на сервере.</w:t>
      </w:r>
    </w:p>
    <w:p w14:paraId="1FC6DB2C" w14:textId="435EACCA" w:rsidR="00060794" w:rsidRPr="00152912" w:rsidRDefault="00060794" w:rsidP="00152912">
      <w:pPr>
        <w:pStyle w:val="a9"/>
        <w:numPr>
          <w:ilvl w:val="0"/>
          <w:numId w:val="21"/>
        </w:numPr>
        <w:contextualSpacing w:val="0"/>
      </w:pPr>
      <w:r w:rsidRPr="00152912">
        <w:lastRenderedPageBreak/>
        <w:t xml:space="preserve">Латентность операций </w:t>
      </w:r>
      <w:r w:rsidR="00D93EE9" w:rsidRPr="00152912">
        <w:t>–</w:t>
      </w:r>
      <w:r w:rsidRPr="00152912">
        <w:t xml:space="preserve"> время отклика при выполнении браузерных операций и обмене сообщениями между компонентами.</w:t>
      </w:r>
    </w:p>
    <w:p w14:paraId="2AD2DD89" w14:textId="7E854D0E" w:rsidR="00060794" w:rsidRPr="00152912" w:rsidRDefault="00060794" w:rsidP="00152912">
      <w:pPr>
        <w:pStyle w:val="a9"/>
        <w:numPr>
          <w:ilvl w:val="0"/>
          <w:numId w:val="21"/>
        </w:numPr>
        <w:contextualSpacing w:val="0"/>
      </w:pPr>
      <w:r w:rsidRPr="00152912">
        <w:t xml:space="preserve">Операционная сложность </w:t>
      </w:r>
      <w:r w:rsidR="00D93EE9" w:rsidRPr="00152912">
        <w:t>–</w:t>
      </w:r>
      <w:r w:rsidRPr="00152912">
        <w:t xml:space="preserve"> затраты на развёртывание, настройку и сопровождение инфраструктуры.</w:t>
      </w:r>
    </w:p>
    <w:p w14:paraId="76898D3C" w14:textId="6302B913" w:rsidR="00060794" w:rsidRPr="00152912" w:rsidRDefault="00060794" w:rsidP="00152912">
      <w:pPr>
        <w:pStyle w:val="a9"/>
        <w:numPr>
          <w:ilvl w:val="0"/>
          <w:numId w:val="21"/>
        </w:numPr>
        <w:contextualSpacing w:val="0"/>
      </w:pPr>
      <w:r w:rsidRPr="00152912">
        <w:t xml:space="preserve">Масштабируемость </w:t>
      </w:r>
      <w:r w:rsidR="00D93EE9" w:rsidRPr="00152912">
        <w:t>–</w:t>
      </w:r>
      <w:r w:rsidRPr="00152912">
        <w:t xml:space="preserve"> возможность горизонтального расширения системы при росте нагрузки.</w:t>
      </w:r>
    </w:p>
    <w:p w14:paraId="15FC270B" w14:textId="0FC11EFE" w:rsidR="00060794" w:rsidRPr="00152912" w:rsidRDefault="00060794" w:rsidP="00152912">
      <w:pPr>
        <w:pStyle w:val="a9"/>
        <w:numPr>
          <w:ilvl w:val="0"/>
          <w:numId w:val="21"/>
        </w:numPr>
        <w:contextualSpacing w:val="0"/>
      </w:pPr>
      <w:r w:rsidRPr="00152912">
        <w:t xml:space="preserve">Зрелость и поддержка </w:t>
      </w:r>
      <w:r w:rsidR="00D93EE9" w:rsidRPr="00152912">
        <w:t>–</w:t>
      </w:r>
      <w:r w:rsidRPr="00152912">
        <w:t xml:space="preserve"> наличие документации, сообщества, регулярных обновлений.</w:t>
      </w:r>
    </w:p>
    <w:p w14:paraId="0572885F" w14:textId="77777777" w:rsidR="00060794" w:rsidRDefault="00060794" w:rsidP="00060794">
      <w:pPr>
        <w:pStyle w:val="3"/>
      </w:pPr>
      <w:bookmarkStart w:id="26" w:name="_Toc217512264"/>
      <w:r>
        <w:t>2.3.2 Пошаговый алгоритм выбора</w:t>
      </w:r>
      <w:bookmarkEnd w:id="26"/>
    </w:p>
    <w:p w14:paraId="15E660E8" w14:textId="77777777" w:rsidR="00060794" w:rsidRDefault="00060794" w:rsidP="00375DB9">
      <w:pPr>
        <w:pStyle w:val="af8"/>
        <w:jc w:val="both"/>
      </w:pPr>
      <w:r>
        <w:t>Алгоритм выбора технологического стека включает следующие этапы:</w:t>
      </w:r>
    </w:p>
    <w:p w14:paraId="42206731" w14:textId="5024E588" w:rsidR="00060794" w:rsidRDefault="00060794" w:rsidP="00375DB9">
      <w:pPr>
        <w:pStyle w:val="af8"/>
        <w:jc w:val="both"/>
      </w:pPr>
      <w:r>
        <w:rPr>
          <w:b/>
          <w:bCs/>
        </w:rPr>
        <w:t xml:space="preserve">Этап 1. Анализ требований к нагрузке. </w:t>
      </w:r>
      <w:r>
        <w:t>Определяется целевое количество одновременных браузерных сессий и суточный объём операций. Для систем с нагрузкой до 50 одновременных сессий рекомендуется упрощённая архитектура (</w:t>
      </w:r>
      <w:proofErr w:type="spellStart"/>
      <w:r>
        <w:t>Celery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). При нагрузке 50–500 сессий </w:t>
      </w:r>
      <w:r w:rsidR="00D93EE9">
        <w:t>–</w:t>
      </w:r>
      <w:r>
        <w:t xml:space="preserve"> полноценный оркестратор (Temporal.io). Свыше 500 сессий </w:t>
      </w:r>
      <w:r w:rsidR="00D93EE9">
        <w:t>–</w:t>
      </w:r>
      <w:r>
        <w:t xml:space="preserve"> распределённая архитектура с </w:t>
      </w:r>
      <w:proofErr w:type="spellStart"/>
      <w:r>
        <w:t>Kubernetes</w:t>
      </w:r>
      <w:proofErr w:type="spellEnd"/>
      <w:r>
        <w:t>.</w:t>
      </w:r>
    </w:p>
    <w:p w14:paraId="7023A481" w14:textId="687DCF5E" w:rsidR="00060794" w:rsidRDefault="00060794" w:rsidP="00375DB9">
      <w:pPr>
        <w:pStyle w:val="af8"/>
        <w:jc w:val="both"/>
      </w:pPr>
      <w:r>
        <w:rPr>
          <w:b/>
          <w:bCs/>
        </w:rPr>
        <w:t xml:space="preserve">Этап 2. Выбор фреймворка браузерной автоматизации. </w:t>
      </w:r>
      <w:r>
        <w:t xml:space="preserve">При требовании изоляции сессий и минимального потребления памяти выбирается </w:t>
      </w:r>
      <w:proofErr w:type="spellStart"/>
      <w:r>
        <w:t>Playwright</w:t>
      </w:r>
      <w:proofErr w:type="spellEnd"/>
      <w:r>
        <w:t xml:space="preserve">. При необходимости низкоуровневого доступа к CDP </w:t>
      </w:r>
      <w:r w:rsidR="00D93EE9">
        <w:t>–</w:t>
      </w:r>
      <w:r>
        <w:t xml:space="preserve"> </w:t>
      </w:r>
      <w:proofErr w:type="spellStart"/>
      <w:r>
        <w:t>Puppeteer</w:t>
      </w:r>
      <w:proofErr w:type="spellEnd"/>
      <w:r>
        <w:t xml:space="preserve">. </w:t>
      </w:r>
      <w:proofErr w:type="spellStart"/>
      <w:r>
        <w:t>Selenium</w:t>
      </w:r>
      <w:proofErr w:type="spellEnd"/>
      <w:r>
        <w:t xml:space="preserve"> рассматривается только при наличии </w:t>
      </w:r>
      <w:proofErr w:type="spellStart"/>
      <w:r>
        <w:t>legacy</w:t>
      </w:r>
      <w:proofErr w:type="spellEnd"/>
      <w:r>
        <w:t>-кода или требований к специфическим браузерам.</w:t>
      </w:r>
    </w:p>
    <w:p w14:paraId="226AE3AC" w14:textId="2930757E" w:rsidR="00060794" w:rsidRPr="00283748" w:rsidRDefault="00060794" w:rsidP="00375DB9">
      <w:pPr>
        <w:pStyle w:val="af8"/>
        <w:jc w:val="both"/>
        <w:rPr>
          <w:lang w:val="en-US"/>
        </w:rPr>
      </w:pPr>
      <w:r>
        <w:rPr>
          <w:b/>
          <w:bCs/>
        </w:rPr>
        <w:t xml:space="preserve">Этап 3. Выбор технологии сокрытия автоматизации. </w:t>
      </w:r>
      <w:r>
        <w:t xml:space="preserve">При выборе </w:t>
      </w:r>
      <w:proofErr w:type="spellStart"/>
      <w:r>
        <w:t>Playwright</w:t>
      </w:r>
      <w:proofErr w:type="spellEnd"/>
      <w:r>
        <w:t xml:space="preserve"> рекомендуется </w:t>
      </w:r>
      <w:proofErr w:type="spellStart"/>
      <w:r>
        <w:t>rebrowser-playwright</w:t>
      </w:r>
      <w:proofErr w:type="spellEnd"/>
      <w:r>
        <w:t xml:space="preserve"> как наиболее актуальное решение с активной поддержкой. Для</w:t>
      </w:r>
      <w:r w:rsidRPr="00283748">
        <w:rPr>
          <w:lang w:val="en-US"/>
        </w:rPr>
        <w:t xml:space="preserve"> Puppeteer </w:t>
      </w:r>
      <w:r w:rsidR="00D93EE9">
        <w:rPr>
          <w:lang w:val="en-US"/>
        </w:rPr>
        <w:t>–</w:t>
      </w:r>
      <w:r w:rsidRPr="00283748">
        <w:rPr>
          <w:lang w:val="en-US"/>
        </w:rPr>
        <w:t xml:space="preserve"> puppeteer-extra-plugin-stealth </w:t>
      </w:r>
      <w:r>
        <w:t>с</w:t>
      </w:r>
      <w:r w:rsidRPr="00283748">
        <w:rPr>
          <w:lang w:val="en-US"/>
        </w:rPr>
        <w:t xml:space="preserve"> </w:t>
      </w:r>
      <w:r>
        <w:t>учётом</w:t>
      </w:r>
      <w:r w:rsidRPr="00283748">
        <w:rPr>
          <w:lang w:val="en-US"/>
        </w:rPr>
        <w:t xml:space="preserve"> </w:t>
      </w:r>
      <w:r>
        <w:t>ограничений</w:t>
      </w:r>
      <w:r w:rsidRPr="00283748">
        <w:rPr>
          <w:lang w:val="en-US"/>
        </w:rPr>
        <w:t xml:space="preserve">. </w:t>
      </w:r>
      <w:r>
        <w:t>Для</w:t>
      </w:r>
      <w:r w:rsidRPr="00283748">
        <w:rPr>
          <w:lang w:val="en-US"/>
        </w:rPr>
        <w:t xml:space="preserve"> Selenium </w:t>
      </w:r>
      <w:r w:rsidR="00D93EE9">
        <w:rPr>
          <w:lang w:val="en-US"/>
        </w:rPr>
        <w:t>–</w:t>
      </w:r>
      <w:r w:rsidRPr="00283748">
        <w:rPr>
          <w:lang w:val="en-US"/>
        </w:rPr>
        <w:t xml:space="preserve"> undetected-</w:t>
      </w:r>
      <w:proofErr w:type="spellStart"/>
      <w:r w:rsidRPr="00283748">
        <w:rPr>
          <w:lang w:val="en-US"/>
        </w:rPr>
        <w:t>chromedriver</w:t>
      </w:r>
      <w:proofErr w:type="spellEnd"/>
      <w:r w:rsidRPr="00283748">
        <w:rPr>
          <w:lang w:val="en-US"/>
        </w:rPr>
        <w:t>.</w:t>
      </w:r>
    </w:p>
    <w:p w14:paraId="79AD0C3B" w14:textId="15776A37" w:rsidR="00060794" w:rsidRDefault="00060794" w:rsidP="00375DB9">
      <w:pPr>
        <w:pStyle w:val="af8"/>
        <w:jc w:val="both"/>
      </w:pPr>
      <w:r>
        <w:rPr>
          <w:b/>
          <w:bCs/>
        </w:rPr>
        <w:t xml:space="preserve">Этап 4. Выбор брокера сообщений. </w:t>
      </w:r>
      <w:r>
        <w:t xml:space="preserve">При требовании минимальной латентности (&lt;5 </w:t>
      </w:r>
      <w:proofErr w:type="spellStart"/>
      <w:r>
        <w:t>мс</w:t>
      </w:r>
      <w:proofErr w:type="spellEnd"/>
      <w:r>
        <w:t xml:space="preserve">) и нагрузке до миллиона операций в день </w:t>
      </w:r>
      <w:r w:rsidR="00D93EE9">
        <w:t>–</w:t>
      </w:r>
      <w:r>
        <w:t xml:space="preserve">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. При требовании гарантированной доставки и сложной маршрутизации </w:t>
      </w:r>
      <w:r w:rsidR="00D93EE9">
        <w:t>–</w:t>
      </w:r>
      <w:r>
        <w:t xml:space="preserve"> </w:t>
      </w:r>
      <w:proofErr w:type="spellStart"/>
      <w:r>
        <w:lastRenderedPageBreak/>
        <w:t>RabbitMQ</w:t>
      </w:r>
      <w:proofErr w:type="spellEnd"/>
      <w:r>
        <w:t xml:space="preserve">. При обработке миллионов операций с требованием </w:t>
      </w:r>
      <w:proofErr w:type="spellStart"/>
      <w:r>
        <w:t>exactly-once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r w:rsidR="00D93EE9">
        <w:t>–</w:t>
      </w:r>
      <w:r>
        <w:t xml:space="preserve"> Apache </w:t>
      </w:r>
      <w:proofErr w:type="spellStart"/>
      <w:r>
        <w:t>Kafka</w:t>
      </w:r>
      <w:proofErr w:type="spellEnd"/>
      <w:r>
        <w:t>.</w:t>
      </w:r>
    </w:p>
    <w:p w14:paraId="7EBB2FF6" w14:textId="16510D68" w:rsidR="00060794" w:rsidRDefault="00060794" w:rsidP="00375DB9">
      <w:pPr>
        <w:pStyle w:val="af8"/>
        <w:jc w:val="both"/>
      </w:pPr>
      <w:r>
        <w:rPr>
          <w:b/>
          <w:bCs/>
        </w:rPr>
        <w:t xml:space="preserve">Этап 5. Выбор системы </w:t>
      </w:r>
      <w:proofErr w:type="spellStart"/>
      <w:r>
        <w:rPr>
          <w:b/>
          <w:bCs/>
        </w:rPr>
        <w:t>оркестрации</w:t>
      </w:r>
      <w:proofErr w:type="spellEnd"/>
      <w:r>
        <w:rPr>
          <w:b/>
          <w:bCs/>
        </w:rPr>
        <w:t xml:space="preserve">. </w:t>
      </w:r>
      <w:r>
        <w:t xml:space="preserve">При необходимости </w:t>
      </w:r>
      <w:proofErr w:type="spellStart"/>
      <w:r>
        <w:t>durable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и автоматического восстановления </w:t>
      </w:r>
      <w:r w:rsidR="00D93EE9">
        <w:t>–</w:t>
      </w:r>
      <w:r>
        <w:t xml:space="preserve"> Temporal.io. Для простых сценариев с Python </w:t>
      </w:r>
      <w:r w:rsidR="00D93EE9">
        <w:t>–</w:t>
      </w:r>
      <w:r>
        <w:t xml:space="preserve"> </w:t>
      </w:r>
      <w:proofErr w:type="spellStart"/>
      <w:r>
        <w:t>Celery</w:t>
      </w:r>
      <w:proofErr w:type="spellEnd"/>
      <w:r>
        <w:t xml:space="preserve">. </w:t>
      </w:r>
      <w:proofErr w:type="spellStart"/>
      <w:r>
        <w:t>Airflow</w:t>
      </w:r>
      <w:proofErr w:type="spellEnd"/>
      <w:r>
        <w:t xml:space="preserve"> не рекомендуется для задач браузерной автоматизации.</w:t>
      </w:r>
    </w:p>
    <w:p w14:paraId="6E2BEC5F" w14:textId="77777777" w:rsidR="00060794" w:rsidRDefault="00060794" w:rsidP="00375DB9">
      <w:pPr>
        <w:pStyle w:val="af8"/>
        <w:jc w:val="both"/>
      </w:pPr>
      <w:r>
        <w:rPr>
          <w:b/>
          <w:bCs/>
        </w:rPr>
        <w:t xml:space="preserve">Этап 6. Валидация выбора. </w:t>
      </w:r>
      <w:r>
        <w:t>Проверяется совместимость выбранных компонентов, соответствие нефункциональным требованиям, наличие необходимых интеграций.</w:t>
      </w:r>
    </w:p>
    <w:p w14:paraId="2617EA08" w14:textId="77777777" w:rsidR="00060794" w:rsidRDefault="00060794" w:rsidP="00060794">
      <w:pPr>
        <w:pStyle w:val="3"/>
      </w:pPr>
      <w:bookmarkStart w:id="27" w:name="_Toc217512265"/>
      <w:r>
        <w:t>2.3.3 Обоснование выбранного технологического стека</w:t>
      </w:r>
      <w:bookmarkEnd w:id="27"/>
    </w:p>
    <w:p w14:paraId="7E79EF92" w14:textId="77777777" w:rsidR="00060794" w:rsidRDefault="00060794" w:rsidP="00375DB9">
      <w:pPr>
        <w:pStyle w:val="af8"/>
        <w:jc w:val="both"/>
      </w:pPr>
      <w:r>
        <w:t>Применение разработанного алгоритма для предлагаемого программного комплекса с учётом требований (до 24 одновременных сессий, минимальная латентность, Python-</w:t>
      </w:r>
      <w:proofErr w:type="spellStart"/>
      <w:r>
        <w:t>based</w:t>
      </w:r>
      <w:proofErr w:type="spellEnd"/>
      <w:r>
        <w:t xml:space="preserve"> разработка) позволяет обосновать следующий выбор технологий:</w:t>
      </w:r>
    </w:p>
    <w:p w14:paraId="26E8BCDC" w14:textId="77777777" w:rsidR="00060794" w:rsidRDefault="00060794" w:rsidP="00375DB9">
      <w:pPr>
        <w:pStyle w:val="af8"/>
        <w:jc w:val="both"/>
      </w:pPr>
      <w:r w:rsidRPr="00737031">
        <w:rPr>
          <w:i/>
          <w:iCs/>
        </w:rPr>
        <w:t xml:space="preserve">Фреймворк браузерной автоматизации: </w:t>
      </w:r>
      <w:proofErr w:type="spellStart"/>
      <w:r w:rsidRPr="00737031">
        <w:rPr>
          <w:i/>
          <w:iCs/>
        </w:rPr>
        <w:t>Playwright</w:t>
      </w:r>
      <w:proofErr w:type="spellEnd"/>
      <w:r w:rsidRPr="00737031">
        <w:rPr>
          <w:i/>
          <w:iCs/>
        </w:rPr>
        <w:t>.</w:t>
      </w:r>
      <w:r>
        <w:rPr>
          <w:b/>
          <w:bCs/>
        </w:rPr>
        <w:t xml:space="preserve"> </w:t>
      </w:r>
      <w:r>
        <w:t xml:space="preserve">Обоснование: минимальное потребление памяти (50–200 МБ), встроенная изоляция контекстов, поддержка Python, лучший в классе механизм </w:t>
      </w:r>
      <w:proofErr w:type="spellStart"/>
      <w:r>
        <w:t>auto-waiting</w:t>
      </w:r>
      <w:proofErr w:type="spellEnd"/>
      <w:r>
        <w:t>.</w:t>
      </w:r>
    </w:p>
    <w:p w14:paraId="49A21179" w14:textId="77777777" w:rsidR="00060794" w:rsidRDefault="00060794" w:rsidP="00375DB9">
      <w:pPr>
        <w:pStyle w:val="af8"/>
        <w:jc w:val="both"/>
      </w:pPr>
      <w:r w:rsidRPr="00737031">
        <w:rPr>
          <w:i/>
          <w:iCs/>
        </w:rPr>
        <w:t xml:space="preserve">Технология сокрытия: </w:t>
      </w:r>
      <w:proofErr w:type="spellStart"/>
      <w:r w:rsidRPr="00737031">
        <w:rPr>
          <w:i/>
          <w:iCs/>
        </w:rPr>
        <w:t>rebrowser-playwright</w:t>
      </w:r>
      <w:proofErr w:type="spellEnd"/>
      <w:r w:rsidRPr="00737031">
        <w:rPr>
          <w:i/>
          <w:iCs/>
        </w:rPr>
        <w:t>.</w:t>
      </w:r>
      <w:r>
        <w:rPr>
          <w:b/>
          <w:bCs/>
        </w:rPr>
        <w:t xml:space="preserve"> </w:t>
      </w:r>
      <w:r>
        <w:t xml:space="preserve">Обоснование: актуальные патчи для обхода CDP-детекции, </w:t>
      </w:r>
      <w:proofErr w:type="spellStart"/>
      <w:r>
        <w:t>drop-in</w:t>
      </w:r>
      <w:proofErr w:type="spellEnd"/>
      <w:r>
        <w:t xml:space="preserve"> </w:t>
      </w:r>
      <w:proofErr w:type="spellStart"/>
      <w:r>
        <w:t>replacement</w:t>
      </w:r>
      <w:proofErr w:type="spellEnd"/>
      <w:r>
        <w:t xml:space="preserve"> для стандартного </w:t>
      </w:r>
      <w:proofErr w:type="spellStart"/>
      <w:r>
        <w:t>Playwright</w:t>
      </w:r>
      <w:proofErr w:type="spellEnd"/>
      <w:r>
        <w:t>, активная поддержка.</w:t>
      </w:r>
    </w:p>
    <w:p w14:paraId="698528B8" w14:textId="77777777" w:rsidR="00060794" w:rsidRDefault="00060794" w:rsidP="00375DB9">
      <w:pPr>
        <w:pStyle w:val="af8"/>
        <w:jc w:val="both"/>
      </w:pPr>
      <w:r w:rsidRPr="00737031">
        <w:rPr>
          <w:i/>
          <w:iCs/>
        </w:rPr>
        <w:t xml:space="preserve">Брокер сообщений: </w:t>
      </w:r>
      <w:proofErr w:type="spellStart"/>
      <w:r w:rsidRPr="00737031">
        <w:rPr>
          <w:i/>
          <w:iCs/>
        </w:rPr>
        <w:t>Redis</w:t>
      </w:r>
      <w:proofErr w:type="spellEnd"/>
      <w:r w:rsidRPr="00737031">
        <w:rPr>
          <w:i/>
          <w:iCs/>
        </w:rPr>
        <w:t xml:space="preserve"> </w:t>
      </w:r>
      <w:proofErr w:type="spellStart"/>
      <w:r w:rsidRPr="00737031">
        <w:rPr>
          <w:i/>
          <w:iCs/>
        </w:rPr>
        <w:t>Streams</w:t>
      </w:r>
      <w:proofErr w:type="spellEnd"/>
      <w:r w:rsidRPr="00737031">
        <w:rPr>
          <w:i/>
          <w:iCs/>
        </w:rPr>
        <w:t>.</w:t>
      </w:r>
      <w:r>
        <w:rPr>
          <w:b/>
          <w:bCs/>
        </w:rPr>
        <w:t xml:space="preserve"> </w:t>
      </w:r>
      <w:r>
        <w:t xml:space="preserve">Обоснование: минимальная латентность (&lt;1 </w:t>
      </w:r>
      <w:proofErr w:type="spellStart"/>
      <w:r>
        <w:t>мс</w:t>
      </w:r>
      <w:proofErr w:type="spellEnd"/>
      <w:r>
        <w:t xml:space="preserve">), механизм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, низкая операционная сложность, использование </w:t>
      </w:r>
      <w:proofErr w:type="spellStart"/>
      <w:r>
        <w:t>Redis</w:t>
      </w:r>
      <w:proofErr w:type="spellEnd"/>
      <w:r>
        <w:t xml:space="preserve"> для множества задач (кэш, блокировки, очереди).</w:t>
      </w:r>
    </w:p>
    <w:p w14:paraId="34780BE9" w14:textId="77777777" w:rsidR="00060794" w:rsidRDefault="00060794" w:rsidP="00375DB9">
      <w:pPr>
        <w:pStyle w:val="af8"/>
        <w:jc w:val="both"/>
      </w:pPr>
      <w:r w:rsidRPr="00737031">
        <w:rPr>
          <w:i/>
          <w:iCs/>
        </w:rPr>
        <w:t xml:space="preserve">Система </w:t>
      </w:r>
      <w:proofErr w:type="spellStart"/>
      <w:r w:rsidRPr="00737031">
        <w:rPr>
          <w:i/>
          <w:iCs/>
        </w:rPr>
        <w:t>оркестрации</w:t>
      </w:r>
      <w:proofErr w:type="spellEnd"/>
      <w:r w:rsidRPr="00737031">
        <w:rPr>
          <w:i/>
          <w:iCs/>
        </w:rPr>
        <w:t xml:space="preserve">: </w:t>
      </w:r>
      <w:proofErr w:type="spellStart"/>
      <w:r w:rsidRPr="00737031">
        <w:rPr>
          <w:i/>
          <w:iCs/>
        </w:rPr>
        <w:t>кастомный</w:t>
      </w:r>
      <w:proofErr w:type="spellEnd"/>
      <w:r w:rsidRPr="00737031">
        <w:rPr>
          <w:i/>
          <w:iCs/>
        </w:rPr>
        <w:t xml:space="preserve"> оркестратор на базе </w:t>
      </w:r>
      <w:proofErr w:type="spellStart"/>
      <w:r w:rsidRPr="00737031">
        <w:rPr>
          <w:i/>
          <w:iCs/>
        </w:rPr>
        <w:t>Celery</w:t>
      </w:r>
      <w:proofErr w:type="spellEnd"/>
      <w:r w:rsidRPr="00737031">
        <w:rPr>
          <w:i/>
          <w:iCs/>
        </w:rPr>
        <w:t xml:space="preserve"> и </w:t>
      </w:r>
      <w:proofErr w:type="spellStart"/>
      <w:r w:rsidRPr="00737031">
        <w:rPr>
          <w:i/>
          <w:iCs/>
        </w:rPr>
        <w:t>Asyncio</w:t>
      </w:r>
      <w:proofErr w:type="spellEnd"/>
      <w:r w:rsidRPr="00737031">
        <w:rPr>
          <w:i/>
          <w:iCs/>
        </w:rPr>
        <w:t>.</w:t>
      </w:r>
      <w:r>
        <w:rPr>
          <w:b/>
          <w:bCs/>
        </w:rPr>
        <w:t xml:space="preserve"> </w:t>
      </w:r>
      <w:r>
        <w:t xml:space="preserve">Обоснование: интеграция с </w:t>
      </w:r>
      <w:proofErr w:type="spellStart"/>
      <w:r>
        <w:t>Django</w:t>
      </w:r>
      <w:proofErr w:type="spellEnd"/>
      <w:r>
        <w:t xml:space="preserve">, возможность реализации специфической логики управления браузерными процессами (1 аккаунт = 1 процесс), </w:t>
      </w:r>
      <w:proofErr w:type="spellStart"/>
      <w:r>
        <w:t>персистентность</w:t>
      </w:r>
      <w:proofErr w:type="spellEnd"/>
      <w:r>
        <w:t xml:space="preserve"> сессий.</w:t>
      </w:r>
    </w:p>
    <w:p w14:paraId="7C6DC727" w14:textId="0679C01A" w:rsidR="00060794" w:rsidRDefault="00060794" w:rsidP="00375DB9">
      <w:pPr>
        <w:pStyle w:val="af8"/>
        <w:jc w:val="both"/>
      </w:pPr>
      <w:r>
        <w:lastRenderedPageBreak/>
        <w:t xml:space="preserve">Итоговая архитектура технологического стека представлена в таблице </w:t>
      </w:r>
      <w:r w:rsidR="0023066C">
        <w:t>2.4</w:t>
      </w:r>
      <w:r>
        <w:t>.</w:t>
      </w:r>
    </w:p>
    <w:p w14:paraId="1A7E1762" w14:textId="17C3B580" w:rsidR="00060794" w:rsidRDefault="00060794" w:rsidP="00375DB9">
      <w:pPr>
        <w:pStyle w:val="af"/>
      </w:pPr>
      <w:r>
        <w:t xml:space="preserve">Таблица </w:t>
      </w:r>
      <w:r w:rsidR="00075F06">
        <w:t>2.4</w:t>
      </w:r>
      <w:r>
        <w:t xml:space="preserve"> </w:t>
      </w:r>
      <w:r w:rsidR="00D93EE9">
        <w:t>–</w:t>
      </w:r>
      <w:r>
        <w:t xml:space="preserve"> </w:t>
      </w:r>
      <w:r w:rsidRPr="00375DB9">
        <w:rPr>
          <w:i w:val="0"/>
        </w:rPr>
        <w:t>Итоговый</w:t>
      </w:r>
      <w:r>
        <w:t xml:space="preserve"> технологический стек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4"/>
        <w:gridCol w:w="2089"/>
        <w:gridCol w:w="4570"/>
      </w:tblGrid>
      <w:tr w:rsidR="00060794" w14:paraId="63B5DD29" w14:textId="77777777" w:rsidTr="00375D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7253D9F3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15DD26D5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Технология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60276E0D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Обоснование выбора</w:t>
            </w:r>
          </w:p>
        </w:tc>
      </w:tr>
      <w:tr w:rsidR="00060794" w14:paraId="740ABE40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25213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Браузерная автоматизация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3771F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Playwright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3DC064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Изоляция контекстов, низкий RAM</w:t>
            </w:r>
          </w:p>
        </w:tc>
      </w:tr>
      <w:tr w:rsidR="00060794" w14:paraId="51455583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319C41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Сокрытие автоматизации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443EF6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rebrowser-playwright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01292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Актуальные патчи CDP, активная поддержка</w:t>
            </w:r>
          </w:p>
        </w:tc>
      </w:tr>
      <w:tr w:rsidR="00060794" w14:paraId="3CB5B52D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EE60B3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Брокер сообщений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09243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Redis</w:t>
            </w:r>
            <w:proofErr w:type="spellEnd"/>
            <w:r w:rsidRPr="00375DB9">
              <w:rPr>
                <w:rFonts w:eastAsia="Calibri"/>
                <w:sz w:val="24"/>
              </w:rPr>
              <w:t xml:space="preserve"> </w:t>
            </w:r>
            <w:proofErr w:type="spellStart"/>
            <w:r w:rsidRPr="00375DB9">
              <w:rPr>
                <w:rFonts w:eastAsia="Calibri"/>
                <w:sz w:val="24"/>
              </w:rPr>
              <w:t>Streams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F7E916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 xml:space="preserve">Минимальная латентность, </w:t>
            </w:r>
            <w:proofErr w:type="spellStart"/>
            <w:r w:rsidRPr="00375DB9">
              <w:rPr>
                <w:rFonts w:eastAsia="Calibri"/>
                <w:sz w:val="24"/>
              </w:rPr>
              <w:t>consumer</w:t>
            </w:r>
            <w:proofErr w:type="spellEnd"/>
            <w:r w:rsidRPr="00375DB9">
              <w:rPr>
                <w:rFonts w:eastAsia="Calibri"/>
                <w:sz w:val="24"/>
              </w:rPr>
              <w:t xml:space="preserve"> </w:t>
            </w:r>
            <w:proofErr w:type="spellStart"/>
            <w:r w:rsidRPr="00375DB9">
              <w:rPr>
                <w:rFonts w:eastAsia="Calibri"/>
                <w:sz w:val="24"/>
              </w:rPr>
              <w:t>groups</w:t>
            </w:r>
            <w:proofErr w:type="spellEnd"/>
          </w:p>
        </w:tc>
      </w:tr>
      <w:tr w:rsidR="00060794" w14:paraId="16E777F5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4646E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Оркестрация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BD84B6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Celery</w:t>
            </w:r>
            <w:proofErr w:type="spellEnd"/>
            <w:r w:rsidRPr="00375DB9">
              <w:rPr>
                <w:rFonts w:eastAsia="Calibri"/>
                <w:sz w:val="24"/>
              </w:rPr>
              <w:t xml:space="preserve"> + </w:t>
            </w:r>
            <w:proofErr w:type="spellStart"/>
            <w:r w:rsidRPr="00375DB9">
              <w:rPr>
                <w:rFonts w:eastAsia="Calibri"/>
                <w:sz w:val="24"/>
              </w:rPr>
              <w:t>Asyncio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990F28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 xml:space="preserve">Интеграция с </w:t>
            </w:r>
            <w:proofErr w:type="spellStart"/>
            <w:r w:rsidRPr="00375DB9">
              <w:rPr>
                <w:rFonts w:eastAsia="Calibri"/>
                <w:sz w:val="24"/>
              </w:rPr>
              <w:t>Django</w:t>
            </w:r>
            <w:proofErr w:type="spellEnd"/>
            <w:r w:rsidRPr="00375DB9">
              <w:rPr>
                <w:rFonts w:eastAsia="Calibri"/>
                <w:sz w:val="24"/>
              </w:rPr>
              <w:t>, гибкость</w:t>
            </w:r>
          </w:p>
        </w:tc>
      </w:tr>
      <w:tr w:rsidR="00060794" w14:paraId="5449414A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F1A062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Веб-фреймворк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A2BA25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Django</w:t>
            </w:r>
            <w:proofErr w:type="spellEnd"/>
            <w:r w:rsidRPr="00375DB9">
              <w:rPr>
                <w:rFonts w:eastAsia="Calibri"/>
                <w:sz w:val="24"/>
              </w:rPr>
              <w:t xml:space="preserve"> 5.x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C28E3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Зрелая экосистема, ORM, ASGI</w:t>
            </w:r>
          </w:p>
        </w:tc>
      </w:tr>
      <w:tr w:rsidR="00060794" w14:paraId="6ECA9E17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5A8FE6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База данных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4F2021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proofErr w:type="spellStart"/>
            <w:r w:rsidRPr="00375DB9">
              <w:rPr>
                <w:rFonts w:eastAsia="Calibri"/>
                <w:sz w:val="24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9066F4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Надёжность, JSON-поддержка</w:t>
            </w:r>
          </w:p>
        </w:tc>
      </w:tr>
    </w:tbl>
    <w:p w14:paraId="6E1FD782" w14:textId="77777777" w:rsidR="00060794" w:rsidRDefault="00060794" w:rsidP="00375DB9">
      <w:pPr>
        <w:pStyle w:val="af8"/>
        <w:spacing w:before="120"/>
        <w:jc w:val="both"/>
      </w:pPr>
      <w:r>
        <w:t>Таким образом, разработанный алгоритм выбора позволяет систематически определить оптимальный набор методов и технологий с учётом специфики задачи и ресурсных ограничений. Выбранный технологический стек обеспечивает баланс между устойчивостью к детекции, производительностью и операционной сложностью.</w:t>
      </w:r>
    </w:p>
    <w:p w14:paraId="5EDB917C" w14:textId="59B89BC7" w:rsidR="002D20A0" w:rsidRDefault="003449E9" w:rsidP="002D20A0">
      <w:pPr>
        <w:pStyle w:val="1"/>
      </w:pPr>
      <w:bookmarkStart w:id="28" w:name="_Toc217512266"/>
      <w:r>
        <w:lastRenderedPageBreak/>
        <w:t xml:space="preserve">3 </w:t>
      </w:r>
      <w:r w:rsidR="002D20A0">
        <w:t>ФОРМИРОВАНИЕ ТРЕБОВАНИЙ К РЕШЕНИЮ ПРОБЛЕМЫ</w:t>
      </w:r>
      <w:bookmarkEnd w:id="28"/>
    </w:p>
    <w:p w14:paraId="28691D03" w14:textId="6EBA5037" w:rsidR="002D20A0" w:rsidRDefault="003449E9" w:rsidP="002D20A0">
      <w:pPr>
        <w:pStyle w:val="2"/>
      </w:pPr>
      <w:bookmarkStart w:id="29" w:name="_Toc217512267"/>
      <w:r>
        <w:t xml:space="preserve">3.1 </w:t>
      </w:r>
      <w:r w:rsidR="002D20A0">
        <w:t>Общая характеристика предлагаемого решения</w:t>
      </w:r>
      <w:bookmarkEnd w:id="29"/>
    </w:p>
    <w:p w14:paraId="5E97F823" w14:textId="1D0CD53A" w:rsidR="00060794" w:rsidRDefault="00060794" w:rsidP="00375DB9">
      <w:pPr>
        <w:pStyle w:val="af8"/>
        <w:jc w:val="both"/>
      </w:pPr>
      <w:r>
        <w:t xml:space="preserve">На основании проведённого анализа существующих методов и технологий в автоматизации </w:t>
      </w:r>
      <w:proofErr w:type="spellStart"/>
      <w:r>
        <w:t>email</w:t>
      </w:r>
      <w:proofErr w:type="spellEnd"/>
      <w:r>
        <w:t xml:space="preserve">-маркетинга предлагается разработка программного </w:t>
      </w:r>
      <w:r w:rsidR="00375DB9">
        <w:t xml:space="preserve">области </w:t>
      </w:r>
      <w:r>
        <w:t xml:space="preserve">комплекса, предназначенного для автоматизированной отправки электронных писем с применением технологии имитации поведения пользователя (Human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>). Ключевой особенностью предлагаемого решения является использование браузерной автоматизации вместо традиционных SMTP-протоколов, что позволяет преодолеть ограничения, связанные с ужесточением политик почтовых провайдеров [1, 2].</w:t>
      </w:r>
    </w:p>
    <w:p w14:paraId="071735CD" w14:textId="77777777" w:rsidR="00060794" w:rsidRDefault="00060794" w:rsidP="00375DB9">
      <w:pPr>
        <w:pStyle w:val="af8"/>
        <w:jc w:val="both"/>
      </w:pPr>
      <w:r>
        <w:t xml:space="preserve">Архитектурно программный комплекс построен по принципу </w:t>
      </w:r>
      <w:r>
        <w:rPr>
          <w:i/>
          <w:iCs/>
        </w:rPr>
        <w:t xml:space="preserve">гибридного модульного монолита </w:t>
      </w:r>
      <w:r>
        <w:t>(</w:t>
      </w:r>
      <w:proofErr w:type="spellStart"/>
      <w:r>
        <w:t>Modular</w:t>
      </w:r>
      <w:proofErr w:type="spellEnd"/>
      <w:r>
        <w:t xml:space="preserve"> </w:t>
      </w:r>
      <w:proofErr w:type="spellStart"/>
      <w:r>
        <w:t>Monolith</w:t>
      </w:r>
      <w:proofErr w:type="spellEnd"/>
      <w:r>
        <w:t xml:space="preserve">) с элементами </w:t>
      </w:r>
      <w:proofErr w:type="spellStart"/>
      <w:r>
        <w:t>микросервисной</w:t>
      </w:r>
      <w:proofErr w:type="spellEnd"/>
      <w:r>
        <w:t xml:space="preserve"> архитектуры и событийно-ориентированным взаимодействием компонентов. Выбор данного архитектурного паттерна обусловлен необходимостью обеспечения баланса между целостностью данных, характерной для монолитных систем, и гибкостью масштабирования, присущей </w:t>
      </w:r>
      <w:proofErr w:type="spellStart"/>
      <w:r>
        <w:t>микросервисам</w:t>
      </w:r>
      <w:proofErr w:type="spellEnd"/>
      <w:r>
        <w:t xml:space="preserve"> [3, 4].</w:t>
      </w:r>
    </w:p>
    <w:p w14:paraId="2077C035" w14:textId="77777777" w:rsidR="00060794" w:rsidRDefault="00060794" w:rsidP="00375DB9">
      <w:pPr>
        <w:pStyle w:val="af8"/>
        <w:jc w:val="both"/>
      </w:pPr>
      <w:r>
        <w:t>Система декомпозирована на следующие функциональные слои:</w:t>
      </w:r>
    </w:p>
    <w:p w14:paraId="2D1576B7" w14:textId="77777777" w:rsidR="00060794" w:rsidRDefault="00060794" w:rsidP="00375DB9">
      <w:pPr>
        <w:pStyle w:val="af8"/>
        <w:jc w:val="both"/>
      </w:pPr>
      <w:r w:rsidRPr="00C92D84">
        <w:t>Ядро системы (Core Layer)</w:t>
      </w:r>
      <w:r>
        <w:rPr>
          <w:b/>
          <w:bCs/>
        </w:rPr>
        <w:t xml:space="preserve"> </w:t>
      </w:r>
      <w:r>
        <w:t xml:space="preserve">представляет собой монолитное приложение, реализованное на базе веб-фреймворка </w:t>
      </w:r>
      <w:proofErr w:type="spellStart"/>
      <w:r>
        <w:t>Django</w:t>
      </w:r>
      <w:proofErr w:type="spellEnd"/>
      <w:r>
        <w:t xml:space="preserve"> 5.x. Данный компонент отвечает за бизнес-логику управления учётными записями, хранение метаданных рассылок и предоставление программного интерфейса (API) для взаимодействия с внешними модулями. Выбор </w:t>
      </w:r>
      <w:proofErr w:type="spellStart"/>
      <w:r>
        <w:t>Django</w:t>
      </w:r>
      <w:proofErr w:type="spellEnd"/>
      <w:r>
        <w:t xml:space="preserve"> обусловлен его зрелой экосистемой, встроенной ORM для работы с реляционными базами данных и поддержкой асинхронных интерфейсов через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(ASGI).</w:t>
      </w:r>
    </w:p>
    <w:p w14:paraId="2B780C92" w14:textId="6CC71FC5" w:rsidR="00060794" w:rsidRDefault="00060794" w:rsidP="00375DB9">
      <w:pPr>
        <w:pStyle w:val="af8"/>
        <w:jc w:val="both"/>
      </w:pPr>
      <w:r w:rsidRPr="00C92D84">
        <w:t>Исполнительный слой (</w:t>
      </w:r>
      <w:proofErr w:type="spellStart"/>
      <w:r w:rsidRPr="00C92D84">
        <w:t>Execution</w:t>
      </w:r>
      <w:proofErr w:type="spellEnd"/>
      <w:r w:rsidRPr="00C92D84">
        <w:t xml:space="preserve"> Layer)</w:t>
      </w:r>
      <w:r>
        <w:rPr>
          <w:b/>
          <w:bCs/>
        </w:rPr>
        <w:t xml:space="preserve"> </w:t>
      </w:r>
      <w:r>
        <w:t xml:space="preserve">реализован в виде специализированного оркестратора, управляющего пулом изолированных </w:t>
      </w:r>
      <w:r>
        <w:lastRenderedPageBreak/>
        <w:t>процессов-</w:t>
      </w:r>
      <w:proofErr w:type="spellStart"/>
      <w:r>
        <w:t>воркеров</w:t>
      </w:r>
      <w:proofErr w:type="spellEnd"/>
      <w:r>
        <w:t xml:space="preserve">. Каждый </w:t>
      </w:r>
      <w:proofErr w:type="spellStart"/>
      <w:r>
        <w:t>воркер</w:t>
      </w:r>
      <w:proofErr w:type="spellEnd"/>
      <w:r>
        <w:t xml:space="preserve"> представляет собой отдельный процесс операционной системы, инкапсулирующий экземпляр </w:t>
      </w:r>
      <w:proofErr w:type="spellStart"/>
      <w:r>
        <w:t>headless</w:t>
      </w:r>
      <w:proofErr w:type="spellEnd"/>
      <w:r>
        <w:t xml:space="preserve">-браузера </w:t>
      </w:r>
      <w:proofErr w:type="spellStart"/>
      <w:r>
        <w:t>Playwright</w:t>
      </w:r>
      <w:proofErr w:type="spellEnd"/>
      <w:r>
        <w:t xml:space="preserve">. Архитектурное решение «один аккаунт </w:t>
      </w:r>
      <w:r w:rsidR="00D93EE9">
        <w:t>–</w:t>
      </w:r>
      <w:r>
        <w:t xml:space="preserve"> один браузерный процесс» продиктовано требованиями к изоляции сессий и необходимостью жёсткого контроля над потреблением оперативной памяти [5]. В отличие от стандартных решений на базе </w:t>
      </w:r>
      <w:proofErr w:type="spellStart"/>
      <w:r>
        <w:t>Celery</w:t>
      </w:r>
      <w:proofErr w:type="spellEnd"/>
      <w:r>
        <w:t xml:space="preserve">, данная архитектура обеспечивает </w:t>
      </w:r>
      <w:proofErr w:type="spellStart"/>
      <w:r>
        <w:t>персистентность</w:t>
      </w:r>
      <w:proofErr w:type="spellEnd"/>
      <w:r>
        <w:t xml:space="preserve"> браузерных сессий между операциями.</w:t>
      </w:r>
    </w:p>
    <w:p w14:paraId="3786F875" w14:textId="77777777" w:rsidR="00060794" w:rsidRDefault="00060794" w:rsidP="00375DB9">
      <w:pPr>
        <w:pStyle w:val="af8"/>
        <w:jc w:val="both"/>
      </w:pPr>
      <w:r w:rsidRPr="00C92D84">
        <w:t>Слой вспомогательных сервисов</w:t>
      </w:r>
      <w:r>
        <w:rPr>
          <w:b/>
          <w:bCs/>
        </w:rPr>
        <w:t xml:space="preserve"> </w:t>
      </w:r>
      <w:r>
        <w:t>включает модуль сбора контактных данных (</w:t>
      </w:r>
      <w:proofErr w:type="spellStart"/>
      <w:r>
        <w:t>Lead</w:t>
      </w:r>
      <w:proofErr w:type="spellEnd"/>
      <w:r>
        <w:t xml:space="preserve"> Generation), вынесенный в отдельный </w:t>
      </w:r>
      <w:proofErr w:type="spellStart"/>
      <w:r>
        <w:t>микросервис</w:t>
      </w:r>
      <w:proofErr w:type="spellEnd"/>
      <w:r>
        <w:t xml:space="preserve"> на базе </w:t>
      </w:r>
      <w:proofErr w:type="spellStart"/>
      <w:r>
        <w:t>FastAPI</w:t>
      </w:r>
      <w:proofErr w:type="spellEnd"/>
      <w:r>
        <w:t>. Данный компонент работает с собственной базой данных и очередями задач, что позволяет масштабировать его независимо от основного приложения и обеспечивает отказоустойчивость при сбоях.</w:t>
      </w:r>
    </w:p>
    <w:p w14:paraId="4FF67BEA" w14:textId="77777777" w:rsidR="00060794" w:rsidRDefault="00060794" w:rsidP="00375DB9">
      <w:pPr>
        <w:pStyle w:val="af8"/>
        <w:spacing w:before="120"/>
        <w:jc w:val="both"/>
      </w:pPr>
      <w:r w:rsidRPr="00C92D84">
        <w:t>Взаимодействие компонентов</w:t>
      </w:r>
      <w:r>
        <w:rPr>
          <w:b/>
          <w:bCs/>
        </w:rPr>
        <w:t xml:space="preserve"> </w:t>
      </w:r>
      <w:r>
        <w:t>системы осуществляется посредством следующих механизмов:</w:t>
      </w:r>
    </w:p>
    <w:p w14:paraId="3DFCB0ED" w14:textId="5524B8D9" w:rsidR="00060794" w:rsidRDefault="00060794" w:rsidP="00152912">
      <w:pPr>
        <w:pStyle w:val="a9"/>
        <w:numPr>
          <w:ilvl w:val="0"/>
          <w:numId w:val="25"/>
        </w:numPr>
        <w:contextualSpacing w:val="0"/>
      </w:pPr>
      <w:proofErr w:type="spellStart"/>
      <w:r w:rsidRPr="00152912">
        <w:t>Redis</w:t>
      </w:r>
      <w:proofErr w:type="spellEnd"/>
      <w:r w:rsidRPr="00152912">
        <w:t xml:space="preserve"> </w:t>
      </w:r>
      <w:proofErr w:type="spellStart"/>
      <w:r w:rsidRPr="00152912">
        <w:t>Streams</w:t>
      </w:r>
      <w:proofErr w:type="spellEnd"/>
      <w:r w:rsidRPr="00152912">
        <w:t xml:space="preserve"> </w:t>
      </w:r>
      <w:r w:rsidR="00D93EE9">
        <w:t>–</w:t>
      </w:r>
      <w:r>
        <w:t xml:space="preserve"> для организации очередей задач отправки с поддержкой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и гарантией </w:t>
      </w:r>
      <w:proofErr w:type="spellStart"/>
      <w:r>
        <w:t>at-least-once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>;</w:t>
      </w:r>
    </w:p>
    <w:p w14:paraId="221C43AC" w14:textId="731A2379" w:rsidR="00060794" w:rsidRDefault="00060794" w:rsidP="00152912">
      <w:pPr>
        <w:pStyle w:val="a9"/>
        <w:numPr>
          <w:ilvl w:val="0"/>
          <w:numId w:val="25"/>
        </w:numPr>
        <w:contextualSpacing w:val="0"/>
      </w:pPr>
      <w:proofErr w:type="spellStart"/>
      <w:r w:rsidRPr="00152912">
        <w:t>Redis</w:t>
      </w:r>
      <w:proofErr w:type="spellEnd"/>
      <w:r w:rsidRPr="00152912">
        <w:t xml:space="preserve"> </w:t>
      </w:r>
      <w:proofErr w:type="spellStart"/>
      <w:r w:rsidRPr="00152912">
        <w:t>Pub</w:t>
      </w:r>
      <w:proofErr w:type="spellEnd"/>
      <w:r w:rsidRPr="00152912">
        <w:t xml:space="preserve">/Sub </w:t>
      </w:r>
      <w:r w:rsidR="00D93EE9">
        <w:t>–</w:t>
      </w:r>
      <w:r>
        <w:t xml:space="preserve"> для доставки уведомлений о событиях в реальном времени через </w:t>
      </w:r>
      <w:proofErr w:type="spellStart"/>
      <w:r>
        <w:t>WebSocket</w:t>
      </w:r>
      <w:proofErr w:type="spellEnd"/>
      <w:r>
        <w:t>-соединения;</w:t>
      </w:r>
    </w:p>
    <w:p w14:paraId="315CF394" w14:textId="5D1B4805" w:rsidR="00060794" w:rsidRDefault="00060794" w:rsidP="00152912">
      <w:pPr>
        <w:pStyle w:val="a9"/>
        <w:numPr>
          <w:ilvl w:val="0"/>
          <w:numId w:val="25"/>
        </w:numPr>
        <w:contextualSpacing w:val="0"/>
      </w:pPr>
      <w:proofErr w:type="spellStart"/>
      <w:r w:rsidRPr="00152912">
        <w:t>PostgreSQL</w:t>
      </w:r>
      <w:proofErr w:type="spellEnd"/>
      <w:r w:rsidRPr="00152912">
        <w:t xml:space="preserve"> </w:t>
      </w:r>
      <w:r w:rsidR="00D93EE9">
        <w:t>–</w:t>
      </w:r>
      <w:r>
        <w:t xml:space="preserve"> в качестве основного хранилища бизнес-данных с разделением на схемы для различных подсистем.</w:t>
      </w:r>
    </w:p>
    <w:p w14:paraId="55F9434A" w14:textId="77777777" w:rsidR="00060794" w:rsidRDefault="00060794" w:rsidP="00375DB9">
      <w:pPr>
        <w:pStyle w:val="af8"/>
        <w:spacing w:before="120"/>
        <w:jc w:val="both"/>
      </w:pPr>
      <w:r>
        <w:t xml:space="preserve">Выбор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в качестве брокера сообщений обусловлен требованиями к минимальной латентности (&lt;1 </w:t>
      </w:r>
      <w:proofErr w:type="spellStart"/>
      <w:r>
        <w:t>мс</w:t>
      </w:r>
      <w:proofErr w:type="spellEnd"/>
      <w:r>
        <w:t xml:space="preserve">), критичной для интерактивных браузерных сессий, при сохранении возможности горизонтального масштабирования через механизм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[6]. Использование </w:t>
      </w:r>
      <w:proofErr w:type="spellStart"/>
      <w:r>
        <w:t>Playwright</w:t>
      </w:r>
      <w:proofErr w:type="spellEnd"/>
      <w:r>
        <w:t xml:space="preserve"> в качестве фреймворка браузерной автоматизации продиктовано его преимуществами перед альтернативами: поддержка изолированных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>, низкое потребление памяти (50–200 МБ на сессию) и наличие патчей для сокрытия факта автоматизации [7, 8].</w:t>
      </w:r>
    </w:p>
    <w:p w14:paraId="56975582" w14:textId="77777777" w:rsidR="00060794" w:rsidRDefault="00060794" w:rsidP="00375DB9">
      <w:pPr>
        <w:pStyle w:val="af8"/>
        <w:jc w:val="both"/>
      </w:pPr>
      <w:r>
        <w:lastRenderedPageBreak/>
        <w:t xml:space="preserve">Общая схема взаимодействия компонентов представлена на рисунке 1. Пользовательские запросы поступают через API-слой, преобразуются в задачи и помещаются в очередь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. Оркестратор извлекает задачи из очереди и распределяет их между доступными </w:t>
      </w:r>
      <w:proofErr w:type="spellStart"/>
      <w:r>
        <w:t>воркерами</w:t>
      </w:r>
      <w:proofErr w:type="spellEnd"/>
      <w:r>
        <w:t xml:space="preserve"> с учётом текущей нагрузки и состояния аккаунтов. Каждый </w:t>
      </w:r>
      <w:proofErr w:type="spellStart"/>
      <w:r>
        <w:t>воркер</w:t>
      </w:r>
      <w:proofErr w:type="spellEnd"/>
      <w:r>
        <w:t xml:space="preserve"> выполняет операции в изолированном браузерном контексте, имитируя поведение реального пользователя.</w:t>
      </w:r>
    </w:p>
    <w:p w14:paraId="06B83E16" w14:textId="77777777" w:rsidR="00060794" w:rsidRDefault="00060794" w:rsidP="00375DB9">
      <w:pPr>
        <w:pStyle w:val="af8"/>
        <w:spacing w:before="120"/>
        <w:jc w:val="both"/>
      </w:pPr>
      <w:r>
        <w:t>Предлагаемое архитектурное решение позволяет преодолеть ограничения существующих систем за счёт следующих особенностей:</w:t>
      </w:r>
    </w:p>
    <w:p w14:paraId="65328E02" w14:textId="77777777" w:rsidR="00060794" w:rsidRDefault="00060794" w:rsidP="00152912">
      <w:pPr>
        <w:pStyle w:val="a9"/>
        <w:numPr>
          <w:ilvl w:val="0"/>
          <w:numId w:val="25"/>
        </w:numPr>
        <w:contextualSpacing w:val="0"/>
      </w:pPr>
      <w:r>
        <w:t>использование веб-интерфейса почтового провайдера вместо SMTP-протокола исключает проблемы с аутентификацией SPF/DKIM/DMARC;</w:t>
      </w:r>
    </w:p>
    <w:p w14:paraId="5F7ECF85" w14:textId="77777777" w:rsidR="00060794" w:rsidRDefault="00060794" w:rsidP="00152912">
      <w:pPr>
        <w:pStyle w:val="a9"/>
        <w:numPr>
          <w:ilvl w:val="0"/>
          <w:numId w:val="25"/>
        </w:numPr>
        <w:contextualSpacing w:val="0"/>
      </w:pPr>
      <w:r>
        <w:t>генерация уникальных цифровых отпечатков браузера для каждого аккаунта обеспечивает устойчивость к детекции [9];</w:t>
      </w:r>
    </w:p>
    <w:p w14:paraId="62534E0F" w14:textId="7BABEB9D" w:rsidR="00060794" w:rsidRDefault="00060794" w:rsidP="00152912">
      <w:pPr>
        <w:pStyle w:val="a9"/>
        <w:numPr>
          <w:ilvl w:val="0"/>
          <w:numId w:val="25"/>
        </w:numPr>
        <w:contextualSpacing w:val="0"/>
      </w:pPr>
      <w:r>
        <w:t>имитация паттернов поведения человека (траектории движения мыши, динамика набора текста) снижает вероятность классификации как автоматизированной активности [</w:t>
      </w:r>
      <w:r>
        <w:t>10</w:t>
      </w:r>
      <w:r w:rsidRPr="00060794">
        <w:t>]</w:t>
      </w:r>
      <w:r>
        <w:t>.</w:t>
      </w:r>
    </w:p>
    <w:p w14:paraId="638AC332" w14:textId="0FB08660" w:rsidR="002D20A0" w:rsidRDefault="003449E9" w:rsidP="002D20A0">
      <w:pPr>
        <w:pStyle w:val="2"/>
      </w:pPr>
      <w:bookmarkStart w:id="30" w:name="_Toc217512268"/>
      <w:r>
        <w:t xml:space="preserve">3.2 </w:t>
      </w:r>
      <w:r w:rsidR="002D20A0">
        <w:t>Функциональные требования к предлагаемому решению</w:t>
      </w:r>
      <w:bookmarkEnd w:id="30"/>
    </w:p>
    <w:p w14:paraId="3966F793" w14:textId="6B4EB0F7" w:rsidR="00060794" w:rsidRDefault="00060794" w:rsidP="00375DB9">
      <w:pPr>
        <w:pStyle w:val="af8"/>
        <w:jc w:val="both"/>
      </w:pPr>
      <w:r>
        <w:t xml:space="preserve">Функциональные требования определяют перечень операций и возможностей, которые должна обеспечивать система. На основе анализа предметной области и выявленных ограничений существующих решений сформулированы требования, сгруппированные по функциональным модулям. Каждое требование идентифицировано уникальным кодом (FR </w:t>
      </w:r>
      <w:r w:rsidR="00D93EE9">
        <w:t>–</w:t>
      </w:r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>) и содержит описание ожидаемого поведения системы.</w:t>
      </w:r>
    </w:p>
    <w:p w14:paraId="3E34A6CF" w14:textId="77777777" w:rsidR="00060794" w:rsidRDefault="00060794" w:rsidP="00060794">
      <w:pPr>
        <w:pStyle w:val="3"/>
      </w:pPr>
      <w:bookmarkStart w:id="31" w:name="_Toc217512269"/>
      <w:r>
        <w:lastRenderedPageBreak/>
        <w:t>3.2.1 Модуль управления аккаунтами и безопасностью</w:t>
      </w:r>
      <w:bookmarkEnd w:id="31"/>
    </w:p>
    <w:p w14:paraId="04F015F7" w14:textId="51717256" w:rsidR="00060794" w:rsidRDefault="00060794" w:rsidP="00375DB9">
      <w:pPr>
        <w:pStyle w:val="af8"/>
        <w:jc w:val="both"/>
      </w:pPr>
      <w:r>
        <w:t xml:space="preserve">Данный модуль отвечает за жизненный цикл учётных записей почтовых сервисов, генерацию цифровых отпечатков и прохождение проверок безопасности. Требования к модулю представлены в таблице </w:t>
      </w:r>
      <w:r w:rsidR="0023066C">
        <w:t>3</w:t>
      </w:r>
      <w:r w:rsidR="00737031">
        <w:t>.1</w:t>
      </w:r>
      <w:r>
        <w:t>.</w:t>
      </w:r>
    </w:p>
    <w:p w14:paraId="09875224" w14:textId="5E1E1E41" w:rsidR="00060794" w:rsidRDefault="00060794" w:rsidP="00375DB9">
      <w:pPr>
        <w:pStyle w:val="af"/>
      </w:pPr>
      <w:r>
        <w:t xml:space="preserve">Таблица </w:t>
      </w:r>
      <w:r w:rsidR="00075F06">
        <w:t>3</w:t>
      </w:r>
      <w:r w:rsidR="00737031">
        <w:t>.1</w:t>
      </w:r>
      <w:r>
        <w:t xml:space="preserve"> </w:t>
      </w:r>
      <w:r w:rsidR="00D93EE9">
        <w:t>–</w:t>
      </w:r>
      <w:r>
        <w:t xml:space="preserve"> Функциональные требования к модулю </w:t>
      </w:r>
      <w:r w:rsidRPr="00375DB9">
        <w:t>управления</w:t>
      </w:r>
      <w:r>
        <w:t xml:space="preserve"> аккаунтами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8844"/>
      </w:tblGrid>
      <w:tr w:rsidR="00060794" w14:paraId="6744FC36" w14:textId="77777777" w:rsidTr="00375D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2766E567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Код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317B6E58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Описание требования</w:t>
            </w:r>
          </w:p>
        </w:tc>
      </w:tr>
      <w:tr w:rsidR="00060794" w14:paraId="2FADE8E9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8C8014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FR-001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1A5EA7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Система должна обеспечивать хранение и управление учётными данными почтовых аккаунтов, включая статус жизненного цикла (ожидание авторизации, активен, заблокирован, требует повторной авторизации) и данные токенов доступа</w:t>
            </w:r>
          </w:p>
        </w:tc>
      </w:tr>
      <w:tr w:rsidR="00060794" w14:paraId="180F2C0D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CD0DFC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FR-002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9E4021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 xml:space="preserve">Система должна генерировать уникальные цифровые отпечатки браузера для каждого аккаунта, включая User-Agent, разрешение экрана, параметры </w:t>
            </w:r>
            <w:proofErr w:type="spellStart"/>
            <w:r w:rsidRPr="00375DB9">
              <w:rPr>
                <w:rFonts w:eastAsia="Calibri"/>
                <w:sz w:val="24"/>
              </w:rPr>
              <w:t>WebGL</w:t>
            </w:r>
            <w:proofErr w:type="spellEnd"/>
            <w:r w:rsidRPr="00375DB9">
              <w:rPr>
                <w:rFonts w:eastAsia="Calibri"/>
                <w:sz w:val="24"/>
              </w:rPr>
              <w:t xml:space="preserve">, </w:t>
            </w:r>
            <w:proofErr w:type="spellStart"/>
            <w:r w:rsidRPr="00375DB9">
              <w:rPr>
                <w:rFonts w:eastAsia="Calibri"/>
                <w:sz w:val="24"/>
              </w:rPr>
              <w:t>Canvas</w:t>
            </w:r>
            <w:proofErr w:type="spellEnd"/>
            <w:r w:rsidRPr="00375DB9">
              <w:rPr>
                <w:rFonts w:eastAsia="Calibri"/>
                <w:sz w:val="24"/>
              </w:rPr>
              <w:t xml:space="preserve"> </w:t>
            </w:r>
            <w:proofErr w:type="spellStart"/>
            <w:r w:rsidRPr="00375DB9">
              <w:rPr>
                <w:rFonts w:eastAsia="Calibri"/>
                <w:sz w:val="24"/>
              </w:rPr>
              <w:t>fingerprint</w:t>
            </w:r>
            <w:proofErr w:type="spellEnd"/>
            <w:r w:rsidRPr="00375DB9">
              <w:rPr>
                <w:rFonts w:eastAsia="Calibri"/>
                <w:sz w:val="24"/>
              </w:rPr>
              <w:t xml:space="preserve"> и характеристики аппаратного обеспечения</w:t>
            </w:r>
          </w:p>
        </w:tc>
      </w:tr>
      <w:tr w:rsidR="00060794" w14:paraId="37E737D2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199E28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FR-003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D51730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Система должна выполнять автоматизированный вход в почтовый сервис через браузер, обрабатывая сценарии: ввод пароля, подтверждение резервной почты, двухфакторная аутентификация, выбор аккаунта</w:t>
            </w:r>
          </w:p>
        </w:tc>
      </w:tr>
      <w:tr w:rsidR="00060794" w14:paraId="594C7545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553A6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FR-004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6D169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Система должна автоматически проходить проверки безопасности, включая решение CAPTCHA (через интеграцию с внешними сервисами) и верификацию по SMS</w:t>
            </w:r>
          </w:p>
        </w:tc>
      </w:tr>
    </w:tbl>
    <w:p w14:paraId="653BC6E2" w14:textId="77777777" w:rsidR="00060794" w:rsidRDefault="00060794" w:rsidP="00375DB9">
      <w:pPr>
        <w:pStyle w:val="af8"/>
        <w:spacing w:before="120"/>
        <w:jc w:val="both"/>
      </w:pPr>
      <w:r>
        <w:t xml:space="preserve">Требование FR-002 основано на исследованиях в области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fingerprinting</w:t>
      </w:r>
      <w:proofErr w:type="spellEnd"/>
      <w:r>
        <w:t xml:space="preserve"> [9, 11], демонстрирующих возможность идентификации пользователей по совокупности параметров браузера. Генерация согласованных профилей, включающих User-Agent, разрешение экрана, параметры </w:t>
      </w:r>
      <w:proofErr w:type="spellStart"/>
      <w:r>
        <w:t>WebGL</w:t>
      </w:r>
      <w:proofErr w:type="spellEnd"/>
      <w:r>
        <w:t xml:space="preserve"> и </w:t>
      </w:r>
      <w:proofErr w:type="spellStart"/>
      <w:r>
        <w:t>Canvas</w:t>
      </w:r>
      <w:proofErr w:type="spellEnd"/>
      <w:r>
        <w:t>, позволяет имитировать работу с различных физических устройств.</w:t>
      </w:r>
    </w:p>
    <w:p w14:paraId="4149BEBE" w14:textId="77777777" w:rsidR="00060794" w:rsidRDefault="00060794" w:rsidP="00375DB9">
      <w:pPr>
        <w:pStyle w:val="af8"/>
        <w:jc w:val="both"/>
      </w:pPr>
      <w:r>
        <w:t>Реализация требования FR-003 базируется на модели конечного автомата (</w:t>
      </w:r>
      <w:proofErr w:type="spellStart"/>
      <w:r>
        <w:t>Finite</w:t>
      </w:r>
      <w:proofErr w:type="spellEnd"/>
      <w:r>
        <w:t xml:space="preserve"> State Machine), обрабатывающего различные сценарии авторизации: стандартный вход с паролем, подтверждение через резервную почту, двухфакторная аутентификация и восстановление доступа. Данный подход обеспечивает устойчивость к изменениям интерфейса почтового провайдера.</w:t>
      </w:r>
    </w:p>
    <w:p w14:paraId="4527556A" w14:textId="77777777" w:rsidR="00060794" w:rsidRDefault="00060794" w:rsidP="00060794">
      <w:pPr>
        <w:pStyle w:val="3"/>
      </w:pPr>
      <w:bookmarkStart w:id="32" w:name="_Toc217512270"/>
      <w:r>
        <w:t xml:space="preserve">3.2.2 Модуль рассылок и </w:t>
      </w:r>
      <w:proofErr w:type="spellStart"/>
      <w:r>
        <w:t>оркестрации</w:t>
      </w:r>
      <w:bookmarkEnd w:id="32"/>
      <w:proofErr w:type="spellEnd"/>
    </w:p>
    <w:p w14:paraId="1104ADE9" w14:textId="150374D2" w:rsidR="00060794" w:rsidRDefault="00060794" w:rsidP="00375DB9">
      <w:pPr>
        <w:pStyle w:val="af8"/>
        <w:jc w:val="both"/>
      </w:pPr>
      <w:r>
        <w:t xml:space="preserve">Модуль рассылок обеспечивает создание кампаний, распределение нагрузки между аккаунтами и физическую отправку сообщений. Ключевой </w:t>
      </w:r>
      <w:r>
        <w:lastRenderedPageBreak/>
        <w:t xml:space="preserve">особенностью является интеллектуальная балансировка, учитывающая состояние каждого аккаунта. Требования представлены в таблице </w:t>
      </w:r>
      <w:r w:rsidR="0023066C">
        <w:t>3.</w:t>
      </w:r>
      <w:r w:rsidR="00737031">
        <w:t>2</w:t>
      </w:r>
      <w:r>
        <w:t>.</w:t>
      </w:r>
    </w:p>
    <w:p w14:paraId="7B90746B" w14:textId="085AAF4B" w:rsidR="00060794" w:rsidRDefault="00060794" w:rsidP="00375DB9">
      <w:pPr>
        <w:pStyle w:val="af"/>
      </w:pPr>
      <w:r>
        <w:t xml:space="preserve">Таблица </w:t>
      </w:r>
      <w:r w:rsidR="00075F06">
        <w:t>3.</w:t>
      </w:r>
      <w:r w:rsidR="00737031">
        <w:t>2</w:t>
      </w:r>
      <w:r>
        <w:t xml:space="preserve"> </w:t>
      </w:r>
      <w:r w:rsidR="00D93EE9">
        <w:t>–</w:t>
      </w:r>
      <w:r>
        <w:t xml:space="preserve"> Функциональные требования к модулю рассылок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"/>
        <w:gridCol w:w="8830"/>
      </w:tblGrid>
      <w:tr w:rsidR="00060794" w14:paraId="48E73FB9" w14:textId="77777777" w:rsidTr="00375D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6FCF3696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Код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7B6E134C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Описание требования</w:t>
            </w:r>
          </w:p>
        </w:tc>
      </w:tr>
      <w:tr w:rsidR="00060794" w14:paraId="64BC3D8B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847272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FR-005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27823C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 xml:space="preserve">Система должна обеспечивать создание кампаний рассылки на основе загружаемых файлов формата CSV с поддержкой </w:t>
            </w:r>
            <w:proofErr w:type="spellStart"/>
            <w:r w:rsidRPr="00375DB9">
              <w:rPr>
                <w:rFonts w:eastAsia="Calibri"/>
                <w:sz w:val="24"/>
              </w:rPr>
              <w:t>Spintax</w:t>
            </w:r>
            <w:proofErr w:type="spellEnd"/>
            <w:r w:rsidRPr="00375DB9">
              <w:rPr>
                <w:rFonts w:eastAsia="Calibri"/>
                <w:sz w:val="24"/>
              </w:rPr>
              <w:t xml:space="preserve">-шаблонов для </w:t>
            </w:r>
            <w:proofErr w:type="spellStart"/>
            <w:r w:rsidRPr="00375DB9">
              <w:rPr>
                <w:rFonts w:eastAsia="Calibri"/>
                <w:sz w:val="24"/>
              </w:rPr>
              <w:t>уникализации</w:t>
            </w:r>
            <w:proofErr w:type="spellEnd"/>
            <w:r w:rsidRPr="00375DB9">
              <w:rPr>
                <w:rFonts w:eastAsia="Calibri"/>
                <w:sz w:val="24"/>
              </w:rPr>
              <w:t xml:space="preserve"> текста сообщений</w:t>
            </w:r>
          </w:p>
        </w:tc>
      </w:tr>
      <w:tr w:rsidR="00060794" w14:paraId="63EFEC7E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91E02E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FR-006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5200A8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Система должна распределять задачи на отправку между аккаунтами на основе алгоритма интеллектуальной балансировки, учитывающего суточные лимиты, время простоя и фазу прогрева аккаунта</w:t>
            </w:r>
          </w:p>
        </w:tc>
      </w:tr>
      <w:tr w:rsidR="00060794" w14:paraId="641A4E94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509836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FR-007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EBFB73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Система должна обеспечивать отправку писем через веб-интерфейс почтового сервиса с имитацией поведения человека: траектории движения мыши, паузы при вводе текста, естественные задержки между действиями</w:t>
            </w:r>
          </w:p>
        </w:tc>
      </w:tr>
      <w:tr w:rsidR="00060794" w14:paraId="7D2BADA7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4581DE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FR-008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941662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Система должна поддерживать приоритетную очередь задач с разделением на быстрые ответы (высокий приоритет) и массовые рассылки (стандартный приоритет)</w:t>
            </w:r>
          </w:p>
        </w:tc>
      </w:tr>
    </w:tbl>
    <w:p w14:paraId="0FB1C9C5" w14:textId="77777777" w:rsidR="00060794" w:rsidRDefault="00060794" w:rsidP="00375DB9">
      <w:pPr>
        <w:pStyle w:val="af8"/>
        <w:spacing w:before="120"/>
        <w:jc w:val="both"/>
      </w:pPr>
      <w:r>
        <w:t>Требование FR-006 реализует алгоритм интеллектуальной балансировки нагрузки, ранжирующий аккаунты по комплексному показателю «здоровья». Алгоритм учитывает: текущую фазу прогрева (</w:t>
      </w:r>
      <w:proofErr w:type="spellStart"/>
      <w:r>
        <w:t>warmup</w:t>
      </w:r>
      <w:proofErr w:type="spellEnd"/>
      <w:r>
        <w:t>), остаток суточного лимита отправки, время с последней активности и историю ошибок. Такой подход минимизирует риск блокировки аккаунтов при сохранении высокой пропускной способности системы.</w:t>
      </w:r>
    </w:p>
    <w:p w14:paraId="329645D6" w14:textId="77777777" w:rsidR="00060794" w:rsidRDefault="00060794" w:rsidP="00375DB9">
      <w:pPr>
        <w:pStyle w:val="af8"/>
        <w:jc w:val="both"/>
      </w:pPr>
      <w:r>
        <w:t>Имитация поведения человека (FR-007) основана на модели Sigma-</w:t>
      </w:r>
      <w:proofErr w:type="spellStart"/>
      <w:r>
        <w:t>Lognormal</w:t>
      </w:r>
      <w:proofErr w:type="spellEnd"/>
      <w:r>
        <w:t xml:space="preserve"> [10], описывающей кинематику движений мыши. Реализация включает: генерацию траекторий по кривым Безье с переменным ускорением, микродвижения и «дрожание» курсора, паузы перед кликом. Динамика набора текста моделируется с учётом характерных для человека вариаций интервалов между нажатиями клавиш.</w:t>
      </w:r>
    </w:p>
    <w:p w14:paraId="4A01F038" w14:textId="77777777" w:rsidR="00060794" w:rsidRDefault="00060794" w:rsidP="00060794">
      <w:pPr>
        <w:pStyle w:val="3"/>
      </w:pPr>
      <w:bookmarkStart w:id="33" w:name="_Toc217512271"/>
      <w:r>
        <w:t>3.2.3 Модуль коммуникации</w:t>
      </w:r>
      <w:bookmarkEnd w:id="33"/>
    </w:p>
    <w:p w14:paraId="47696724" w14:textId="04B538BA" w:rsidR="00060794" w:rsidRDefault="00060794" w:rsidP="00375DB9">
      <w:pPr>
        <w:pStyle w:val="af8"/>
        <w:jc w:val="both"/>
      </w:pPr>
      <w:r>
        <w:t>Модуль коммуникации обеспечивает двустороннее взаимодействие: синхронизацию входящей корреспонденции и управление диалогами с получателями. Требования к модулю представлены в таблице 3</w:t>
      </w:r>
      <w:r w:rsidR="0023066C">
        <w:t>.</w:t>
      </w:r>
      <w:r w:rsidR="00737031">
        <w:t>3</w:t>
      </w:r>
      <w:r>
        <w:t>.</w:t>
      </w:r>
    </w:p>
    <w:p w14:paraId="374DDA90" w14:textId="77777777" w:rsidR="000013B4" w:rsidRPr="000013B4" w:rsidRDefault="000013B4" w:rsidP="00375DB9">
      <w:pPr>
        <w:pStyle w:val="af8"/>
        <w:jc w:val="both"/>
      </w:pPr>
    </w:p>
    <w:p w14:paraId="31A69EE7" w14:textId="186F28D4" w:rsidR="00060794" w:rsidRDefault="00060794" w:rsidP="00375DB9">
      <w:pPr>
        <w:pStyle w:val="af"/>
      </w:pPr>
      <w:r>
        <w:lastRenderedPageBreak/>
        <w:t>Таблица 3</w:t>
      </w:r>
      <w:r w:rsidR="00075F06">
        <w:t>.</w:t>
      </w:r>
      <w:r w:rsidR="00737031">
        <w:t>3</w:t>
      </w:r>
      <w:r>
        <w:t xml:space="preserve"> </w:t>
      </w:r>
      <w:r w:rsidR="00D93EE9">
        <w:t>–</w:t>
      </w:r>
      <w:r>
        <w:t xml:space="preserve"> Функциональные требования к модулю коммуникации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"/>
        <w:gridCol w:w="8804"/>
      </w:tblGrid>
      <w:tr w:rsidR="00060794" w14:paraId="2F0D1762" w14:textId="77777777" w:rsidTr="00375D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602AE10D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Код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6808A775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Описание требования</w:t>
            </w:r>
          </w:p>
        </w:tc>
      </w:tr>
      <w:tr w:rsidR="00060794" w14:paraId="4D55397D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46E950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FR-009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716C51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Система должна синхронизировать историю входящих сообщений через API почтового провайдера и сохранять их в локальном хранилище с возможностью полнотекстового поиска</w:t>
            </w:r>
          </w:p>
        </w:tc>
      </w:tr>
      <w:tr w:rsidR="00060794" w14:paraId="5A856A89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B56FC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FR-010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94F4F0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Система должна предоставлять интерфейс для просмотра цепочек писем (</w:t>
            </w:r>
            <w:proofErr w:type="spellStart"/>
            <w:r w:rsidRPr="00375DB9">
              <w:rPr>
                <w:rFonts w:eastAsia="Calibri"/>
                <w:sz w:val="24"/>
              </w:rPr>
              <w:t>тредов</w:t>
            </w:r>
            <w:proofErr w:type="spellEnd"/>
            <w:r w:rsidRPr="00375DB9">
              <w:rPr>
                <w:rFonts w:eastAsia="Calibri"/>
                <w:sz w:val="24"/>
              </w:rPr>
              <w:t>) и отправки ответов в контексте существующего диалога</w:t>
            </w:r>
          </w:p>
        </w:tc>
      </w:tr>
      <w:tr w:rsidR="00060794" w14:paraId="593F2059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4F152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FR-011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BAB1AE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 xml:space="preserve">Система должна обеспечивать автоматическое или ручное назначение входящих </w:t>
            </w:r>
            <w:proofErr w:type="spellStart"/>
            <w:r w:rsidRPr="00375DB9">
              <w:rPr>
                <w:rFonts w:eastAsia="Calibri"/>
                <w:sz w:val="24"/>
              </w:rPr>
              <w:t>тредов</w:t>
            </w:r>
            <w:proofErr w:type="spellEnd"/>
            <w:r w:rsidRPr="00375DB9">
              <w:rPr>
                <w:rFonts w:eastAsia="Calibri"/>
                <w:sz w:val="24"/>
              </w:rPr>
              <w:t xml:space="preserve"> на операторов для последующей обработки</w:t>
            </w:r>
          </w:p>
        </w:tc>
      </w:tr>
      <w:tr w:rsidR="00060794" w14:paraId="033B104F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C8E2C0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FR-012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AFD995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 xml:space="preserve">Система должна доставлять уведомления о событиях (изменение статуса задачи, новое входящее сообщение) в реальном времени через </w:t>
            </w:r>
            <w:proofErr w:type="spellStart"/>
            <w:r w:rsidRPr="00375DB9">
              <w:rPr>
                <w:rFonts w:eastAsia="Calibri"/>
                <w:sz w:val="24"/>
              </w:rPr>
              <w:t>WebSocket</w:t>
            </w:r>
            <w:proofErr w:type="spellEnd"/>
            <w:r w:rsidRPr="00375DB9">
              <w:rPr>
                <w:rFonts w:eastAsia="Calibri"/>
                <w:sz w:val="24"/>
              </w:rPr>
              <w:t>-соединения</w:t>
            </w:r>
          </w:p>
        </w:tc>
      </w:tr>
    </w:tbl>
    <w:p w14:paraId="2C589A22" w14:textId="440B3FD7" w:rsidR="00060794" w:rsidRDefault="00060794" w:rsidP="00375DB9">
      <w:pPr>
        <w:pStyle w:val="af8"/>
        <w:spacing w:before="120"/>
        <w:jc w:val="both"/>
      </w:pPr>
      <w:r>
        <w:t xml:space="preserve">Требование FR-012 реализуется через протокол </w:t>
      </w:r>
      <w:proofErr w:type="spellStart"/>
      <w:r>
        <w:t>WebSocket</w:t>
      </w:r>
      <w:proofErr w:type="spellEnd"/>
      <w:r>
        <w:t xml:space="preserve"> с использованием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>. Асинхронная доставка уведомлений обеспечивает мгновенное отображение изменений статуса задач и новых входящих сообщений без необходимости периодического опроса сервера (</w:t>
      </w:r>
      <w:proofErr w:type="spellStart"/>
      <w:r>
        <w:t>polling</w:t>
      </w:r>
      <w:proofErr w:type="spellEnd"/>
      <w:r>
        <w:t>), что снижает нагрузку на инфраструктуру.</w:t>
      </w:r>
    </w:p>
    <w:p w14:paraId="5D6F3D76" w14:textId="2F1776C7" w:rsidR="002D20A0" w:rsidRDefault="003449E9" w:rsidP="002D20A0">
      <w:pPr>
        <w:pStyle w:val="2"/>
      </w:pPr>
      <w:bookmarkStart w:id="34" w:name="_Toc217512272"/>
      <w:r>
        <w:t xml:space="preserve">3.3 </w:t>
      </w:r>
      <w:r w:rsidR="002D20A0">
        <w:t>Нефункциональные требования к предлагаемому решению</w:t>
      </w:r>
      <w:bookmarkEnd w:id="34"/>
    </w:p>
    <w:p w14:paraId="766A6E5B" w14:textId="77777777" w:rsidR="00060794" w:rsidRDefault="00060794" w:rsidP="00375DB9">
      <w:pPr>
        <w:pStyle w:val="af8"/>
        <w:jc w:val="both"/>
      </w:pPr>
      <w:r>
        <w:t>Нефункциональные требования определяют качественные характеристики системы: производительность, масштабируемость, безопасность и отказоустойчивость. Данные требования критичны для обеспечения стабильной работы системы в условиях высокой нагрузки и противодействия системам детекции автоматизации.</w:t>
      </w:r>
    </w:p>
    <w:p w14:paraId="6C188720" w14:textId="77777777" w:rsidR="00060794" w:rsidRDefault="00060794" w:rsidP="00060794">
      <w:pPr>
        <w:pStyle w:val="3"/>
      </w:pPr>
      <w:bookmarkStart w:id="35" w:name="_Toc217512273"/>
      <w:r>
        <w:t>3.3.1 Требования к производительности и масштабируемости</w:t>
      </w:r>
      <w:bookmarkEnd w:id="35"/>
    </w:p>
    <w:p w14:paraId="0404D063" w14:textId="77777777" w:rsidR="00060794" w:rsidRDefault="00060794" w:rsidP="00375DB9">
      <w:pPr>
        <w:pStyle w:val="af8"/>
        <w:jc w:val="both"/>
      </w:pPr>
      <w:r>
        <w:t>Требования данной группы определяют пропускную способность системы и возможности её расширения. Учитывая ресурсоёмкость браузерной автоматизации (потребление 50–200 МБ оперативной памяти на каждый экземпляр браузера [7]), особое внимание уделено оптимизации использования ресурсов.</w:t>
      </w:r>
    </w:p>
    <w:p w14:paraId="47BB1FE2" w14:textId="09E7A488" w:rsidR="00060794" w:rsidRDefault="00060794" w:rsidP="00375DB9">
      <w:pPr>
        <w:pStyle w:val="af"/>
      </w:pPr>
      <w:r>
        <w:lastRenderedPageBreak/>
        <w:t xml:space="preserve">Таблица </w:t>
      </w:r>
      <w:r w:rsidR="00075F06">
        <w:t>3.4</w:t>
      </w:r>
      <w:r>
        <w:t xml:space="preserve"> </w:t>
      </w:r>
      <w:r w:rsidR="00D93EE9">
        <w:t>–</w:t>
      </w:r>
      <w:r>
        <w:t xml:space="preserve"> Нефункциональные требования к производительности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8632"/>
      </w:tblGrid>
      <w:tr w:rsidR="00060794" w14:paraId="487AF452" w14:textId="77777777" w:rsidTr="00375D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70C30A99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Код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057A8633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Описание требования</w:t>
            </w:r>
          </w:p>
        </w:tc>
      </w:tr>
      <w:tr w:rsidR="00060794" w14:paraId="51BE31C4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BC48F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NFR-001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B06276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 xml:space="preserve">Система должна поддерживать одновременную работу до 24 экземпляров браузеров на одном узле </w:t>
            </w:r>
            <w:proofErr w:type="spellStart"/>
            <w:r w:rsidRPr="00375DB9">
              <w:rPr>
                <w:rFonts w:eastAsia="Calibri"/>
                <w:sz w:val="24"/>
              </w:rPr>
              <w:t>оркестрации</w:t>
            </w:r>
            <w:proofErr w:type="spellEnd"/>
          </w:p>
        </w:tc>
      </w:tr>
      <w:tr w:rsidR="00060794" w14:paraId="281B49E5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8116F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NFR-002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19202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Система должна ограничивать размер дискового кэша каждого браузера (не более 50 МБ) для предотвращения переполнения дискового пространства</w:t>
            </w:r>
          </w:p>
        </w:tc>
      </w:tr>
      <w:tr w:rsidR="00060794" w14:paraId="0AEB5AF9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EE90A3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NFR-003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F8AC5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Архитектура системы должна поддерживать горизонтальное масштабирование через контейнеризацию компонентов с возможностью независимого масштабирования слоёв</w:t>
            </w:r>
          </w:p>
        </w:tc>
      </w:tr>
    </w:tbl>
    <w:p w14:paraId="020DA6CD" w14:textId="77777777" w:rsidR="00060794" w:rsidRDefault="00060794" w:rsidP="00060794">
      <w:pPr>
        <w:pStyle w:val="af8"/>
        <w:spacing w:before="120"/>
      </w:pPr>
      <w:r>
        <w:t>Ограничение в 24 одновременных браузерных процесса (NFR-001) определено эмпирически на основе тестирования на серверах с 16 ГБ оперативной памяти. При среднем потреблении 500 МБ на процесс суммарное использование памяти составляет около 12 ГБ, оставляя резерв для операционной системы и вспомогательных сервисов.</w:t>
      </w:r>
    </w:p>
    <w:p w14:paraId="60C4BD9E" w14:textId="77777777" w:rsidR="00060794" w:rsidRDefault="00060794" w:rsidP="00060794">
      <w:pPr>
        <w:pStyle w:val="3"/>
      </w:pPr>
      <w:bookmarkStart w:id="36" w:name="_Toc217512274"/>
      <w:r>
        <w:t>3.3.2 Требования к безопасности и анонимности</w:t>
      </w:r>
      <w:bookmarkEnd w:id="36"/>
    </w:p>
    <w:p w14:paraId="76AB4A9D" w14:textId="77777777" w:rsidR="00060794" w:rsidRDefault="00060794" w:rsidP="00375DB9">
      <w:pPr>
        <w:pStyle w:val="af8"/>
        <w:jc w:val="both"/>
      </w:pPr>
      <w:r>
        <w:t xml:space="preserve">Требования безопасности направлены на защиту от детекции автоматизации со стороны </w:t>
      </w:r>
      <w:proofErr w:type="spellStart"/>
      <w:r>
        <w:t>антифрод</w:t>
      </w:r>
      <w:proofErr w:type="spellEnd"/>
      <w:r>
        <w:t xml:space="preserve">-систем почтовых провайдеров. Исследования [8, 9, 12] демонстрируют, что современные системы детекции используют многоуровневый анализ: проверку </w:t>
      </w:r>
      <w:proofErr w:type="spellStart"/>
      <w:proofErr w:type="gramStart"/>
      <w:r>
        <w:t>navigator.webdriver</w:t>
      </w:r>
      <w:proofErr w:type="spellEnd"/>
      <w:proofErr w:type="gramEnd"/>
      <w:r>
        <w:t xml:space="preserve">, </w:t>
      </w:r>
      <w:proofErr w:type="spellStart"/>
      <w:r>
        <w:t>fingerprint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>, поведенческий анализ.</w:t>
      </w:r>
    </w:p>
    <w:p w14:paraId="245A4F50" w14:textId="5DA2E064" w:rsidR="00060794" w:rsidRDefault="00060794" w:rsidP="00375DB9">
      <w:pPr>
        <w:pStyle w:val="af"/>
      </w:pPr>
      <w:r>
        <w:t xml:space="preserve">Таблица </w:t>
      </w:r>
      <w:r w:rsidR="00075F06">
        <w:t>3.5</w:t>
      </w:r>
      <w:r>
        <w:t xml:space="preserve"> </w:t>
      </w:r>
      <w:r w:rsidR="00D93EE9">
        <w:t>–</w:t>
      </w:r>
      <w:r>
        <w:t xml:space="preserve"> Нефункциональные требования к безопасности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33"/>
      </w:tblGrid>
      <w:tr w:rsidR="00060794" w14:paraId="4091F586" w14:textId="77777777" w:rsidTr="00375D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37A187A8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Код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4ADDF878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Описание требования</w:t>
            </w:r>
          </w:p>
        </w:tc>
      </w:tr>
      <w:tr w:rsidR="00060794" w14:paraId="65346CAA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84FF08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NFR-004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389838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 xml:space="preserve">Система должна скрывать признаки автоматизации браузера: удаление флага </w:t>
            </w:r>
            <w:proofErr w:type="spellStart"/>
            <w:proofErr w:type="gramStart"/>
            <w:r w:rsidRPr="00375DB9">
              <w:rPr>
                <w:rFonts w:eastAsia="Calibri"/>
                <w:sz w:val="24"/>
              </w:rPr>
              <w:t>navigator.webdriver</w:t>
            </w:r>
            <w:proofErr w:type="spellEnd"/>
            <w:proofErr w:type="gramEnd"/>
            <w:r w:rsidRPr="00375DB9">
              <w:rPr>
                <w:rFonts w:eastAsia="Calibri"/>
                <w:sz w:val="24"/>
              </w:rPr>
              <w:t xml:space="preserve">, подмена параметров </w:t>
            </w:r>
            <w:proofErr w:type="spellStart"/>
            <w:r w:rsidRPr="00375DB9">
              <w:rPr>
                <w:rFonts w:eastAsia="Calibri"/>
                <w:sz w:val="24"/>
              </w:rPr>
              <w:t>WebGL</w:t>
            </w:r>
            <w:proofErr w:type="spellEnd"/>
            <w:r w:rsidRPr="00375DB9">
              <w:rPr>
                <w:rFonts w:eastAsia="Calibri"/>
                <w:sz w:val="24"/>
              </w:rPr>
              <w:t>/</w:t>
            </w:r>
            <w:proofErr w:type="spellStart"/>
            <w:r w:rsidRPr="00375DB9">
              <w:rPr>
                <w:rFonts w:eastAsia="Calibri"/>
                <w:sz w:val="24"/>
              </w:rPr>
              <w:t>Canvas</w:t>
            </w:r>
            <w:proofErr w:type="spellEnd"/>
            <w:r w:rsidRPr="00375DB9">
              <w:rPr>
                <w:rFonts w:eastAsia="Calibri"/>
                <w:sz w:val="24"/>
              </w:rPr>
              <w:t>, модификация идентификаторов CDP</w:t>
            </w:r>
          </w:p>
        </w:tc>
      </w:tr>
      <w:tr w:rsidR="00060794" w14:paraId="466978C4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9AB2C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NFR-005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6882A9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Всё взаимодействие с внешними сервисами должно осуществляться через прокси-серверы, индивидуально привязанные к каждому аккаунту</w:t>
            </w:r>
          </w:p>
        </w:tc>
      </w:tr>
      <w:tr w:rsidR="00060794" w14:paraId="79186F37" w14:textId="77777777" w:rsidTr="0092012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4ADC35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NFR-006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EEB165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Браузерные сессии (</w:t>
            </w:r>
            <w:proofErr w:type="spellStart"/>
            <w:r w:rsidRPr="00375DB9">
              <w:rPr>
                <w:rFonts w:eastAsia="Calibri"/>
                <w:sz w:val="24"/>
              </w:rPr>
              <w:t>Cookies</w:t>
            </w:r>
            <w:proofErr w:type="spellEnd"/>
            <w:r w:rsidRPr="00375DB9">
              <w:rPr>
                <w:rFonts w:eastAsia="Calibri"/>
                <w:sz w:val="24"/>
              </w:rPr>
              <w:t xml:space="preserve">, Local Storage, </w:t>
            </w:r>
            <w:proofErr w:type="spellStart"/>
            <w:r w:rsidRPr="00375DB9">
              <w:rPr>
                <w:rFonts w:eastAsia="Calibri"/>
                <w:sz w:val="24"/>
              </w:rPr>
              <w:t>IndexedDB</w:t>
            </w:r>
            <w:proofErr w:type="spellEnd"/>
            <w:r w:rsidRPr="00375DB9">
              <w:rPr>
                <w:rFonts w:eastAsia="Calibri"/>
                <w:sz w:val="24"/>
              </w:rPr>
              <w:t>) должны сохраняться в персистентном хранилище для исключения повторных авторизаций</w:t>
            </w:r>
          </w:p>
        </w:tc>
      </w:tr>
    </w:tbl>
    <w:p w14:paraId="396F972E" w14:textId="77777777" w:rsidR="00060794" w:rsidRDefault="00060794" w:rsidP="00375DB9">
      <w:pPr>
        <w:pStyle w:val="af8"/>
        <w:spacing w:before="120"/>
        <w:jc w:val="both"/>
      </w:pPr>
      <w:r>
        <w:t xml:space="preserve">Реализация требования NFR-004 основана на использовании библиотеки </w:t>
      </w:r>
      <w:proofErr w:type="spellStart"/>
      <w:r>
        <w:t>rebrowser-playwright</w:t>
      </w:r>
      <w:proofErr w:type="spellEnd"/>
      <w:r>
        <w:t xml:space="preserve"> [8], включающей патчи для обхода детекции </w:t>
      </w:r>
      <w:proofErr w:type="spellStart"/>
      <w:r>
        <w:t>Chrome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Protocol (CDP). Ключевые модификации включают: отключение команды </w:t>
      </w:r>
      <w:proofErr w:type="spellStart"/>
      <w:r>
        <w:t>Runtime.Enable</w:t>
      </w:r>
      <w:proofErr w:type="spellEnd"/>
      <w:r>
        <w:t xml:space="preserve">, замену идентификаторов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, подмену </w:t>
      </w:r>
      <w:proofErr w:type="spellStart"/>
      <w:r>
        <w:t>sourceURL</w:t>
      </w:r>
      <w:proofErr w:type="spellEnd"/>
      <w:r>
        <w:t xml:space="preserve"> в инжектируемых скриптах.</w:t>
      </w:r>
    </w:p>
    <w:p w14:paraId="09077F7B" w14:textId="77777777" w:rsidR="00060794" w:rsidRDefault="00060794" w:rsidP="00375DB9">
      <w:pPr>
        <w:pStyle w:val="af8"/>
        <w:jc w:val="both"/>
      </w:pPr>
      <w:r>
        <w:lastRenderedPageBreak/>
        <w:t>Требование NFR-005 обеспечивает привязку уникального IP-адреса к каждому аккаунту через индивидуальные прокси-серверы. Это предотвращает корреляцию аккаунтов по сетевым характеристикам и соответствует рекомендациям по обеспечению анонимности браузерных сессий [12].</w:t>
      </w:r>
    </w:p>
    <w:p w14:paraId="7FB234E5" w14:textId="77777777" w:rsidR="00060794" w:rsidRDefault="00060794" w:rsidP="00060794">
      <w:pPr>
        <w:pStyle w:val="3"/>
      </w:pPr>
      <w:bookmarkStart w:id="37" w:name="_Toc217512275"/>
      <w:r>
        <w:t>3.3.3 Требования к отказоустойчивости и надёжности</w:t>
      </w:r>
      <w:bookmarkEnd w:id="37"/>
    </w:p>
    <w:p w14:paraId="72A443A1" w14:textId="77777777" w:rsidR="00060794" w:rsidRDefault="00060794" w:rsidP="00375DB9">
      <w:pPr>
        <w:pStyle w:val="af8"/>
        <w:jc w:val="both"/>
      </w:pPr>
      <w:r>
        <w:t>Требования отказоустойчивости обеспечивают стабильную работу системы при возникновении сбоев и предотвращают деградацию производительности при длительной эксплуатации.</w:t>
      </w:r>
    </w:p>
    <w:p w14:paraId="22C35CDE" w14:textId="726335A6" w:rsidR="00060794" w:rsidRDefault="00060794" w:rsidP="00375DB9">
      <w:pPr>
        <w:pStyle w:val="af"/>
      </w:pPr>
      <w:r>
        <w:t xml:space="preserve">Таблица </w:t>
      </w:r>
      <w:r w:rsidR="00075F06">
        <w:t>3.6</w:t>
      </w:r>
      <w:r>
        <w:t xml:space="preserve"> </w:t>
      </w:r>
      <w:r w:rsidR="00D93EE9">
        <w:t>–</w:t>
      </w:r>
      <w:r>
        <w:t xml:space="preserve"> Нефункциональные требования к отказоустойчивости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"/>
        <w:gridCol w:w="8617"/>
      </w:tblGrid>
      <w:tr w:rsidR="00060794" w14:paraId="7DF21B5B" w14:textId="77777777" w:rsidTr="000013B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3BCE8159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Код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7C44FEDB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Описание требования</w:t>
            </w:r>
          </w:p>
        </w:tc>
      </w:tr>
      <w:tr w:rsidR="00060794" w14:paraId="34C95DE7" w14:textId="77777777" w:rsidTr="000013B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105F61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NFR-007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27E6AE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Система должна автоматически перезапускать задачи, находящиеся в статусе обработки более 15 минут, с возвратом в очередь для повторного выполнения</w:t>
            </w:r>
          </w:p>
        </w:tc>
      </w:tr>
      <w:tr w:rsidR="00060794" w14:paraId="4AFFEBFA" w14:textId="77777777" w:rsidTr="000013B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445B4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NFR-008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92DB9E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При обнаружении блокировки аккаунта или недоступности прокси система должна автоматически обновлять статус аккаунта и очищать связанную очередь задач</w:t>
            </w:r>
          </w:p>
        </w:tc>
      </w:tr>
      <w:tr w:rsidR="00060794" w14:paraId="4AB3A06E" w14:textId="77777777" w:rsidTr="000013B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0CBCC5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>NFR-009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2C170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rFonts w:eastAsia="Calibri"/>
                <w:sz w:val="24"/>
              </w:rPr>
              <w:t xml:space="preserve">Система должна отслеживать и завершать «зомби-процессы» браузеров, оставшиеся после аварийного завершения </w:t>
            </w:r>
            <w:proofErr w:type="spellStart"/>
            <w:r w:rsidRPr="00375DB9">
              <w:rPr>
                <w:rFonts w:eastAsia="Calibri"/>
                <w:sz w:val="24"/>
              </w:rPr>
              <w:t>воркеров</w:t>
            </w:r>
            <w:proofErr w:type="spellEnd"/>
          </w:p>
        </w:tc>
      </w:tr>
    </w:tbl>
    <w:p w14:paraId="48E62682" w14:textId="77777777" w:rsidR="000013B4" w:rsidRPr="000013B4" w:rsidRDefault="000013B4" w:rsidP="000013B4">
      <w:pPr>
        <w:pStyle w:val="af8"/>
        <w:shd w:val="clear" w:color="auto" w:fill="FFFFFF" w:themeFill="background1"/>
        <w:spacing w:before="240"/>
        <w:jc w:val="both"/>
      </w:pPr>
      <w:r w:rsidRPr="000013B4">
        <w:t xml:space="preserve">Механизм автоматического перезапуска задач (NFR-007) реализован через периодическую проверку состояния очереди. Задачи, находящиеся в статусе обработки более 15 минут, считаются «зависшими» и возвращаются в очередь для повторного выполнения. Данный подход обеспечивает гарантию </w:t>
      </w:r>
      <w:proofErr w:type="spellStart"/>
      <w:r w:rsidRPr="000013B4">
        <w:t>eventually-consistent</w:t>
      </w:r>
      <w:proofErr w:type="spellEnd"/>
      <w:r w:rsidRPr="000013B4">
        <w:t xml:space="preserve"> </w:t>
      </w:r>
      <w:proofErr w:type="spellStart"/>
      <w:r w:rsidRPr="000013B4">
        <w:t>delivery</w:t>
      </w:r>
      <w:proofErr w:type="spellEnd"/>
      <w:r w:rsidRPr="000013B4">
        <w:t>. При этом система ведёт учёт количества попыток выполнения каждой задачи: после трёх неудачных попыток задача перемещается в отдельную очередь для ручного анализа, что предотвращает бесконечные циклы перезапуска и позволяет оперативно выявлять системные проблемы.</w:t>
      </w:r>
    </w:p>
    <w:p w14:paraId="40601DBF" w14:textId="77777777" w:rsidR="000013B4" w:rsidRPr="000013B4" w:rsidRDefault="000013B4" w:rsidP="000013B4">
      <w:pPr>
        <w:pStyle w:val="af8"/>
        <w:shd w:val="clear" w:color="auto" w:fill="FFFFFF" w:themeFill="background1"/>
        <w:spacing w:before="240"/>
        <w:jc w:val="both"/>
      </w:pPr>
      <w:r w:rsidRPr="000013B4">
        <w:t xml:space="preserve">Требование NFR-009 направлено на предотвращение утечек памяти, характерных для долгоживущих браузерных процессов. Оркестратор отслеживает состояние дочерних процессов и принудительно завершает «зомби-процессы», оставшиеся после аварийного завершения </w:t>
      </w:r>
      <w:proofErr w:type="spellStart"/>
      <w:r w:rsidRPr="000013B4">
        <w:t>воркеров</w:t>
      </w:r>
      <w:proofErr w:type="spellEnd"/>
      <w:r w:rsidRPr="000013B4">
        <w:t xml:space="preserve">. Мониторинг осуществляется с периодичностью 60 секунд посредством </w:t>
      </w:r>
      <w:r w:rsidRPr="000013B4">
        <w:lastRenderedPageBreak/>
        <w:t>анализа таблицы процессов операционной системы. Дополнительно реализован механизм превентивного перезапуска браузерных контекстов после обработки заданного количества задач (по умолчанию — 100 операций), что позволяет минимизировать накопление фрагментированной памяти и поддерживать стабильную производительность системы в режиме длительной эксплуатации.</w:t>
      </w:r>
    </w:p>
    <w:p w14:paraId="10E06D18" w14:textId="4F203E06" w:rsidR="00060794" w:rsidRDefault="00060794" w:rsidP="00375DB9">
      <w:pPr>
        <w:pStyle w:val="af8"/>
        <w:shd w:val="clear" w:color="auto" w:fill="FFFFFF" w:themeFill="background1"/>
        <w:spacing w:before="240"/>
        <w:jc w:val="both"/>
      </w:pPr>
      <w:r>
        <w:t xml:space="preserve">Сводная информация о сформулированных требованиях представлена в таблице </w:t>
      </w:r>
      <w:r w:rsidR="0023066C">
        <w:t>3.</w:t>
      </w:r>
      <w:r>
        <w:t>7.</w:t>
      </w:r>
    </w:p>
    <w:p w14:paraId="0CC5DADC" w14:textId="1FA7B580" w:rsidR="00060794" w:rsidRDefault="00060794" w:rsidP="00375DB9">
      <w:pPr>
        <w:pStyle w:val="af"/>
      </w:pPr>
      <w:r>
        <w:t xml:space="preserve">Таблица </w:t>
      </w:r>
      <w:r w:rsidR="00075F06">
        <w:t>3.7</w:t>
      </w:r>
      <w:r>
        <w:t xml:space="preserve"> </w:t>
      </w:r>
      <w:r w:rsidR="00D93EE9">
        <w:t>–</w:t>
      </w:r>
      <w:r>
        <w:t xml:space="preserve"> Сводная таблица требований к программному комплексу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1210"/>
        <w:gridCol w:w="2074"/>
      </w:tblGrid>
      <w:tr w:rsidR="00060794" w14:paraId="09A771C0" w14:textId="77777777" w:rsidTr="00375D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1D69D2AF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sz w:val="24"/>
              </w:rPr>
              <w:t>Категория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7FC45637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sz w:val="24"/>
              </w:rPr>
              <w:t>Количество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2A2C8999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sz w:val="24"/>
              </w:rPr>
              <w:t>Идентификаторы</w:t>
            </w:r>
          </w:p>
        </w:tc>
      </w:tr>
      <w:tr w:rsidR="00060794" w14:paraId="1774C761" w14:textId="77777777" w:rsidTr="00375D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77C38AF1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Управление аккаунтами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23B64899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230BD19A" w14:textId="66A040A0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FR-001 </w:t>
            </w:r>
            <w:r w:rsidR="00D93EE9">
              <w:rPr>
                <w:sz w:val="24"/>
              </w:rPr>
              <w:t>–</w:t>
            </w:r>
            <w:r>
              <w:rPr>
                <w:sz w:val="24"/>
              </w:rPr>
              <w:t xml:space="preserve"> FR-004</w:t>
            </w:r>
          </w:p>
        </w:tc>
      </w:tr>
      <w:tr w:rsidR="00060794" w14:paraId="2BADA6F8" w14:textId="77777777" w:rsidTr="00375D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7611A42F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Рассылки и </w:t>
            </w:r>
            <w:proofErr w:type="spellStart"/>
            <w:r>
              <w:rPr>
                <w:sz w:val="24"/>
              </w:rPr>
              <w:t>оркестрация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1DD49803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7FD86528" w14:textId="14274330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FR-005 </w:t>
            </w:r>
            <w:r w:rsidR="00D93EE9">
              <w:rPr>
                <w:sz w:val="24"/>
              </w:rPr>
              <w:t>–</w:t>
            </w:r>
            <w:r>
              <w:rPr>
                <w:sz w:val="24"/>
              </w:rPr>
              <w:t xml:space="preserve"> FR-008</w:t>
            </w:r>
          </w:p>
        </w:tc>
      </w:tr>
      <w:tr w:rsidR="00060794" w14:paraId="1F6B9D6B" w14:textId="77777777" w:rsidTr="00375D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3FEB4040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Коммуникация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3F0CAE04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647CB654" w14:textId="31C8AEF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FR-009 </w:t>
            </w:r>
            <w:r w:rsidR="00D93EE9">
              <w:rPr>
                <w:sz w:val="24"/>
              </w:rPr>
              <w:t>–</w:t>
            </w:r>
            <w:r>
              <w:rPr>
                <w:sz w:val="24"/>
              </w:rPr>
              <w:t xml:space="preserve"> FR-012</w:t>
            </w:r>
          </w:p>
        </w:tc>
      </w:tr>
      <w:tr w:rsidR="00060794" w14:paraId="4298FCFA" w14:textId="77777777" w:rsidTr="00375D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7E82D0BC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Производительность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7B8EA558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2A6A1449" w14:textId="728ACB6D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NFR-001 </w:t>
            </w:r>
            <w:r w:rsidR="00D93EE9">
              <w:rPr>
                <w:sz w:val="24"/>
              </w:rPr>
              <w:t>–</w:t>
            </w:r>
            <w:r>
              <w:rPr>
                <w:sz w:val="24"/>
              </w:rPr>
              <w:t xml:space="preserve"> NFR-003</w:t>
            </w:r>
          </w:p>
        </w:tc>
      </w:tr>
      <w:tr w:rsidR="00060794" w14:paraId="2BCCF534" w14:textId="77777777" w:rsidTr="00375D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022DCF1A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Безопасность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326EC87A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5F0DB45B" w14:textId="299AA19F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NFR-004 </w:t>
            </w:r>
            <w:r w:rsidR="00D93EE9">
              <w:rPr>
                <w:sz w:val="24"/>
              </w:rPr>
              <w:t>–</w:t>
            </w:r>
            <w:r>
              <w:rPr>
                <w:sz w:val="24"/>
              </w:rPr>
              <w:t xml:space="preserve"> NFR-006</w:t>
            </w:r>
          </w:p>
        </w:tc>
      </w:tr>
      <w:tr w:rsidR="00060794" w14:paraId="75187178" w14:textId="77777777" w:rsidTr="00375D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70E7A62D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Отказоустойчивость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01DF07D5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643C370A" w14:textId="574B3714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NFR-007 </w:t>
            </w:r>
            <w:r w:rsidR="00D93EE9">
              <w:rPr>
                <w:sz w:val="24"/>
              </w:rPr>
              <w:t>–</w:t>
            </w:r>
            <w:r>
              <w:rPr>
                <w:sz w:val="24"/>
              </w:rPr>
              <w:t xml:space="preserve"> NFR-009</w:t>
            </w:r>
          </w:p>
        </w:tc>
      </w:tr>
      <w:tr w:rsidR="00060794" w14:paraId="2077B689" w14:textId="77777777" w:rsidTr="00375D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45C5FC95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rPr>
                <w:sz w:val="24"/>
              </w:rPr>
            </w:pPr>
            <w:r w:rsidRPr="00375DB9">
              <w:rPr>
                <w:sz w:val="24"/>
              </w:rPr>
              <w:t>ИТОГО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5777C0DC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sz w:val="24"/>
              </w:rPr>
              <w:t>21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282EA4DF" w14:textId="77777777" w:rsidR="00060794" w:rsidRPr="00375DB9" w:rsidRDefault="00060794" w:rsidP="00375DB9">
            <w:pPr>
              <w:widowControl w:val="0"/>
              <w:spacing w:line="276" w:lineRule="auto"/>
              <w:ind w:firstLine="0"/>
              <w:jc w:val="center"/>
              <w:rPr>
                <w:sz w:val="24"/>
              </w:rPr>
            </w:pPr>
            <w:r w:rsidRPr="00375DB9">
              <w:rPr>
                <w:sz w:val="24"/>
              </w:rPr>
              <w:t>12 FR + 9 NFR</w:t>
            </w:r>
          </w:p>
        </w:tc>
      </w:tr>
    </w:tbl>
    <w:p w14:paraId="2BA2701A" w14:textId="77777777" w:rsidR="00060794" w:rsidRDefault="00060794" w:rsidP="00375DB9">
      <w:pPr>
        <w:pStyle w:val="af8"/>
        <w:spacing w:before="120"/>
        <w:jc w:val="both"/>
      </w:pPr>
      <w:r>
        <w:t xml:space="preserve">Таким образом, сформулированный комплекс из 12 функциональных и 9 нефункциональных требований задаёт чёткие рамки для последующей проектной и </w:t>
      </w:r>
      <w:proofErr w:type="spellStart"/>
      <w:r>
        <w:t>разработческой</w:t>
      </w:r>
      <w:proofErr w:type="spellEnd"/>
      <w:r>
        <w:t xml:space="preserve"> деятельности. Требования учитывают специфику предметной области, выявленные в ходе анализа ограничения существующих решений и результаты научных исследований в области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fingerprinting</w:t>
      </w:r>
      <w:proofErr w:type="spellEnd"/>
      <w:r>
        <w:t xml:space="preserve"> и имитации поведения пользователя.</w:t>
      </w:r>
    </w:p>
    <w:p w14:paraId="0F95D214" w14:textId="77777777" w:rsidR="002D20A0" w:rsidRDefault="002D20A0" w:rsidP="003449E9">
      <w:pPr>
        <w:pStyle w:val="1"/>
        <w:jc w:val="center"/>
      </w:pPr>
      <w:bookmarkStart w:id="38" w:name="_Toc217512276"/>
      <w:r>
        <w:lastRenderedPageBreak/>
        <w:t>ЗАКЛЮЧЕНИЕ</w:t>
      </w:r>
      <w:bookmarkEnd w:id="38"/>
    </w:p>
    <w:p w14:paraId="1EDD609B" w14:textId="77777777" w:rsidR="00060794" w:rsidRDefault="00060794" w:rsidP="00375DB9">
      <w:pPr>
        <w:pStyle w:val="af8"/>
        <w:jc w:val="both"/>
      </w:pPr>
      <w:r>
        <w:t xml:space="preserve">В ходе выполнения научно-исследовательской работы проведён комплексный анализ проблемы снижения </w:t>
      </w:r>
      <w:proofErr w:type="spellStart"/>
      <w:r>
        <w:t>доставляемости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-рассылок и сформированы требования к программному комплексу автоматизации </w:t>
      </w:r>
      <w:proofErr w:type="spellStart"/>
      <w:r>
        <w:t>email</w:t>
      </w:r>
      <w:proofErr w:type="spellEnd"/>
      <w:r>
        <w:t>-маркетинга с применением технологии имитации поведения пользователя.</w:t>
      </w:r>
    </w:p>
    <w:p w14:paraId="2DCFD79A" w14:textId="77777777" w:rsidR="00060794" w:rsidRPr="00737031" w:rsidRDefault="00060794" w:rsidP="00375DB9">
      <w:pPr>
        <w:pStyle w:val="af8"/>
        <w:jc w:val="both"/>
      </w:pPr>
      <w:r w:rsidRPr="00737031">
        <w:t xml:space="preserve">По результатам первой главы выполнен анализ 12 зарубежных и 6 отечественных научных публикаций. Выявлено актуальное состояние исследований в области браузерной идентификации, систем фильтрации электронной почты и технологий имитации поведения. Сформулирована проблема: снижение </w:t>
      </w:r>
      <w:proofErr w:type="spellStart"/>
      <w:r w:rsidRPr="00737031">
        <w:t>доставляемости</w:t>
      </w:r>
      <w:proofErr w:type="spellEnd"/>
      <w:r w:rsidRPr="00737031">
        <w:t xml:space="preserve"> с 83% до 76% обусловлено ужесточением политик провайдеров, повышением точности фильтрации и низким уровнем корректной настройки протоколов аутентификации. Обосновано применение подхода Human </w:t>
      </w:r>
      <w:proofErr w:type="spellStart"/>
      <w:r w:rsidRPr="00737031">
        <w:t>Behavior</w:t>
      </w:r>
      <w:proofErr w:type="spellEnd"/>
      <w:r w:rsidRPr="00737031">
        <w:t xml:space="preserve"> </w:t>
      </w:r>
      <w:proofErr w:type="spellStart"/>
      <w:r w:rsidRPr="00737031">
        <w:t>Simulation</w:t>
      </w:r>
      <w:proofErr w:type="spellEnd"/>
      <w:r w:rsidRPr="00737031">
        <w:t xml:space="preserve"> на основе экспериментальных данных научных исследований.</w:t>
      </w:r>
    </w:p>
    <w:p w14:paraId="198EF8C1" w14:textId="77777777" w:rsidR="00060794" w:rsidRPr="00737031" w:rsidRDefault="00060794" w:rsidP="00375DB9">
      <w:pPr>
        <w:pStyle w:val="af8"/>
        <w:jc w:val="both"/>
      </w:pPr>
      <w:r w:rsidRPr="00737031">
        <w:t xml:space="preserve">По результатам второй главы проведён сравнительный анализ методов и технологий решения проблемы. Систематизированы методы генерации цифровых отпечатков (согласованная генерация профилей, </w:t>
      </w:r>
      <w:proofErr w:type="spellStart"/>
      <w:r w:rsidRPr="00737031">
        <w:t>noise</w:t>
      </w:r>
      <w:proofErr w:type="spellEnd"/>
      <w:r w:rsidRPr="00737031">
        <w:t xml:space="preserve"> </w:t>
      </w:r>
      <w:proofErr w:type="spellStart"/>
      <w:r w:rsidRPr="00737031">
        <w:t>injection</w:t>
      </w:r>
      <w:proofErr w:type="spellEnd"/>
      <w:r w:rsidRPr="00737031">
        <w:t>), методы имитации поведения (модель Sigma-</w:t>
      </w:r>
      <w:proofErr w:type="spellStart"/>
      <w:r w:rsidRPr="00737031">
        <w:t>Lognormal</w:t>
      </w:r>
      <w:proofErr w:type="spellEnd"/>
      <w:r w:rsidRPr="00737031">
        <w:t xml:space="preserve">, кривые Безье, </w:t>
      </w:r>
      <w:proofErr w:type="spellStart"/>
      <w:r w:rsidRPr="00737031">
        <w:t>keystroke</w:t>
      </w:r>
      <w:proofErr w:type="spellEnd"/>
      <w:r w:rsidRPr="00737031">
        <w:t xml:space="preserve"> </w:t>
      </w:r>
      <w:proofErr w:type="spellStart"/>
      <w:r w:rsidRPr="00737031">
        <w:t>dynamics</w:t>
      </w:r>
      <w:proofErr w:type="spellEnd"/>
      <w:r w:rsidRPr="00737031">
        <w:t xml:space="preserve">), методы обхода детекции (CDP </w:t>
      </w:r>
      <w:proofErr w:type="spellStart"/>
      <w:r w:rsidRPr="00737031">
        <w:t>bypass</w:t>
      </w:r>
      <w:proofErr w:type="spellEnd"/>
      <w:r w:rsidRPr="00737031">
        <w:t xml:space="preserve">, сокрытие </w:t>
      </w:r>
      <w:proofErr w:type="spellStart"/>
      <w:r w:rsidRPr="00737031">
        <w:t>webdriver</w:t>
      </w:r>
      <w:proofErr w:type="spellEnd"/>
      <w:r w:rsidRPr="00737031">
        <w:t>). Выполнен сравнительный анализ технологий: фреймворков браузерной автоматизации (</w:t>
      </w:r>
      <w:proofErr w:type="spellStart"/>
      <w:r w:rsidRPr="00737031">
        <w:t>Playwright</w:t>
      </w:r>
      <w:proofErr w:type="spellEnd"/>
      <w:r w:rsidRPr="00737031">
        <w:t xml:space="preserve">, </w:t>
      </w:r>
      <w:proofErr w:type="spellStart"/>
      <w:r w:rsidRPr="00737031">
        <w:t>Puppeteer</w:t>
      </w:r>
      <w:proofErr w:type="spellEnd"/>
      <w:r w:rsidRPr="00737031">
        <w:t xml:space="preserve">, </w:t>
      </w:r>
      <w:proofErr w:type="spellStart"/>
      <w:r w:rsidRPr="00737031">
        <w:t>Selenium</w:t>
      </w:r>
      <w:proofErr w:type="spellEnd"/>
      <w:r w:rsidRPr="00737031">
        <w:t>), брокеров сообщений (</w:t>
      </w:r>
      <w:proofErr w:type="spellStart"/>
      <w:r w:rsidRPr="00737031">
        <w:t>Redis</w:t>
      </w:r>
      <w:proofErr w:type="spellEnd"/>
      <w:r w:rsidRPr="00737031">
        <w:t xml:space="preserve"> </w:t>
      </w:r>
      <w:proofErr w:type="spellStart"/>
      <w:r w:rsidRPr="00737031">
        <w:t>Streams</w:t>
      </w:r>
      <w:proofErr w:type="spellEnd"/>
      <w:r w:rsidRPr="00737031">
        <w:t xml:space="preserve">, </w:t>
      </w:r>
      <w:proofErr w:type="spellStart"/>
      <w:r w:rsidRPr="00737031">
        <w:t>RabbitMQ</w:t>
      </w:r>
      <w:proofErr w:type="spellEnd"/>
      <w:r w:rsidRPr="00737031">
        <w:t xml:space="preserve">, </w:t>
      </w:r>
      <w:proofErr w:type="spellStart"/>
      <w:r w:rsidRPr="00737031">
        <w:t>Kafka</w:t>
      </w:r>
      <w:proofErr w:type="spellEnd"/>
      <w:r w:rsidRPr="00737031">
        <w:t xml:space="preserve">), систем </w:t>
      </w:r>
      <w:proofErr w:type="spellStart"/>
      <w:r w:rsidRPr="00737031">
        <w:t>оркестрации</w:t>
      </w:r>
      <w:proofErr w:type="spellEnd"/>
      <w:r w:rsidRPr="00737031">
        <w:t xml:space="preserve"> (Temporal.io, </w:t>
      </w:r>
      <w:proofErr w:type="spellStart"/>
      <w:r w:rsidRPr="00737031">
        <w:t>Celery</w:t>
      </w:r>
      <w:proofErr w:type="spellEnd"/>
      <w:r w:rsidRPr="00737031">
        <w:t xml:space="preserve">, </w:t>
      </w:r>
      <w:proofErr w:type="spellStart"/>
      <w:r w:rsidRPr="00737031">
        <w:t>Airflow</w:t>
      </w:r>
      <w:proofErr w:type="spellEnd"/>
      <w:r w:rsidRPr="00737031">
        <w:t>). Разработан шестиэтапный алгоритм выбора технологического стека.</w:t>
      </w:r>
    </w:p>
    <w:p w14:paraId="1CE9B45F" w14:textId="13CC72C9" w:rsidR="00060794" w:rsidRPr="00737031" w:rsidRDefault="00060794" w:rsidP="00375DB9">
      <w:pPr>
        <w:pStyle w:val="af8"/>
        <w:jc w:val="both"/>
      </w:pPr>
      <w:r w:rsidRPr="00737031">
        <w:t xml:space="preserve">По результатам третьей главы сформулированы требования к программному комплексу. Определена архитектура гибридного модульного монолита с элементами </w:t>
      </w:r>
      <w:proofErr w:type="spellStart"/>
      <w:r w:rsidRPr="00737031">
        <w:t>микросервисов</w:t>
      </w:r>
      <w:proofErr w:type="spellEnd"/>
      <w:r w:rsidRPr="00737031">
        <w:t xml:space="preserve"> и событийно-ориентированным взаимодействием. Сформулированы 12 функциональных требований (FR-001 </w:t>
      </w:r>
      <w:r w:rsidR="00D93EE9" w:rsidRPr="00737031">
        <w:t>–</w:t>
      </w:r>
      <w:r w:rsidRPr="00737031">
        <w:t xml:space="preserve"> FR-012), охватывающих модули управления аккаунтами, рассылок и </w:t>
      </w:r>
      <w:r w:rsidRPr="00737031">
        <w:lastRenderedPageBreak/>
        <w:t xml:space="preserve">коммуникации. Определены 9 нефункциональных требований (NFR-001 </w:t>
      </w:r>
      <w:r w:rsidR="00D93EE9" w:rsidRPr="00737031">
        <w:t>–</w:t>
      </w:r>
      <w:r w:rsidRPr="00737031">
        <w:t xml:space="preserve"> NFR-009), обеспечивающих производительность, безопасность и отказоустойчивость системы.</w:t>
      </w:r>
    </w:p>
    <w:p w14:paraId="4CB95316" w14:textId="77777777" w:rsidR="00060794" w:rsidRDefault="00060794" w:rsidP="00375DB9">
      <w:pPr>
        <w:pStyle w:val="af8"/>
        <w:jc w:val="both"/>
      </w:pPr>
      <w:r>
        <w:rPr>
          <w:b/>
          <w:bCs/>
        </w:rPr>
        <w:t>Основные результаты исследования:</w:t>
      </w:r>
    </w:p>
    <w:p w14:paraId="7CB56421" w14:textId="77777777" w:rsidR="00060794" w:rsidRDefault="00060794" w:rsidP="00152912">
      <w:pPr>
        <w:pStyle w:val="a9"/>
        <w:numPr>
          <w:ilvl w:val="0"/>
          <w:numId w:val="27"/>
        </w:numPr>
        <w:contextualSpacing w:val="0"/>
      </w:pPr>
      <w:r>
        <w:t xml:space="preserve">установлено, что эффективность подхода Human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научно подтверждена: добавление поведенческих сигналов позволяет обходить значительную часть систем детекции;</w:t>
      </w:r>
    </w:p>
    <w:p w14:paraId="55CF50D4" w14:textId="77777777" w:rsidR="00060794" w:rsidRDefault="00060794" w:rsidP="00152912">
      <w:pPr>
        <w:pStyle w:val="a9"/>
        <w:numPr>
          <w:ilvl w:val="0"/>
          <w:numId w:val="27"/>
        </w:numPr>
        <w:contextualSpacing w:val="0"/>
      </w:pPr>
      <w:r>
        <w:t xml:space="preserve">обоснован выбор технологического стека: </w:t>
      </w:r>
      <w:proofErr w:type="spellStart"/>
      <w:r>
        <w:t>Playwright</w:t>
      </w:r>
      <w:proofErr w:type="spellEnd"/>
      <w:r>
        <w:t xml:space="preserve"> с </w:t>
      </w:r>
      <w:proofErr w:type="spellStart"/>
      <w:r>
        <w:t>rebrowser-patches</w:t>
      </w:r>
      <w:proofErr w:type="spellEnd"/>
      <w:r>
        <w:t xml:space="preserve"> для браузерной автоматизации,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для организации очередей, гибридная архитектура для обеспечения масштабируемости;</w:t>
      </w:r>
    </w:p>
    <w:p w14:paraId="0D5CC530" w14:textId="77777777" w:rsidR="00060794" w:rsidRDefault="00060794" w:rsidP="00152912">
      <w:pPr>
        <w:pStyle w:val="a9"/>
        <w:numPr>
          <w:ilvl w:val="0"/>
          <w:numId w:val="27"/>
        </w:numPr>
        <w:contextualSpacing w:val="0"/>
      </w:pPr>
      <w:r>
        <w:t>сформулирован полный комплекс требований (21 требование), достаточный для перехода к этапу проектирования и разработки.</w:t>
      </w:r>
    </w:p>
    <w:p w14:paraId="3B0572B1" w14:textId="77777777" w:rsidR="00060794" w:rsidRDefault="00060794" w:rsidP="00375DB9">
      <w:pPr>
        <w:pStyle w:val="af8"/>
        <w:jc w:val="both"/>
      </w:pPr>
      <w:r w:rsidRPr="00375DB9">
        <w:t>Перспективы дальнейшей работы</w:t>
      </w:r>
      <w:r>
        <w:rPr>
          <w:b/>
          <w:bCs/>
        </w:rPr>
        <w:t xml:space="preserve"> </w:t>
      </w:r>
      <w:r>
        <w:t xml:space="preserve">связаны с реализацией программного комплекса в соответствии с сформулированными требованиями в рамках выпускной квалификационной работы. Планируется разработка прототипа системы, проведение экспериментальной оценки показателей </w:t>
      </w:r>
      <w:proofErr w:type="spellStart"/>
      <w:r>
        <w:t>доставляемости</w:t>
      </w:r>
      <w:proofErr w:type="spellEnd"/>
      <w:r>
        <w:t>, оптимизация алгоритмов имитации поведения.</w:t>
      </w:r>
    </w:p>
    <w:p w14:paraId="5B0DC93D" w14:textId="77777777" w:rsidR="00060794" w:rsidRDefault="00060794" w:rsidP="00375DB9">
      <w:pPr>
        <w:pStyle w:val="af8"/>
        <w:jc w:val="both"/>
      </w:pPr>
      <w:r>
        <w:t xml:space="preserve">Таким образом, поставленная цель исследования достигнута, все задачи выполнены. Результаты работы создают теоретический фундамент для практической реализации программного комплекса автоматизации </w:t>
      </w:r>
      <w:proofErr w:type="spellStart"/>
      <w:r>
        <w:t>email</w:t>
      </w:r>
      <w:proofErr w:type="spellEnd"/>
      <w:r>
        <w:t>-маркетинга.</w:t>
      </w:r>
    </w:p>
    <w:p w14:paraId="01A90690" w14:textId="77777777" w:rsidR="002D20A0" w:rsidRPr="00060794" w:rsidRDefault="002D20A0" w:rsidP="003449E9">
      <w:pPr>
        <w:pStyle w:val="1"/>
        <w:jc w:val="center"/>
        <w:rPr>
          <w:lang w:val="en-US"/>
        </w:rPr>
      </w:pPr>
      <w:bookmarkStart w:id="39" w:name="_Toc217512277"/>
      <w:r>
        <w:lastRenderedPageBreak/>
        <w:t>СПИСОК</w:t>
      </w:r>
      <w:r w:rsidRPr="00060794">
        <w:rPr>
          <w:lang w:val="en-US"/>
        </w:rPr>
        <w:t xml:space="preserve"> </w:t>
      </w:r>
      <w:r>
        <w:t>ИСПОЛЬЗОВАННЫХ</w:t>
      </w:r>
      <w:r w:rsidRPr="00060794">
        <w:rPr>
          <w:lang w:val="en-US"/>
        </w:rPr>
        <w:t xml:space="preserve"> </w:t>
      </w:r>
      <w:r>
        <w:t>ИСТОЧНИКОВ</w:t>
      </w:r>
      <w:bookmarkEnd w:id="39"/>
    </w:p>
    <w:p w14:paraId="73FFF2C7" w14:textId="78C3B24C" w:rsidR="00060794" w:rsidRPr="001775D9" w:rsidRDefault="00060794" w:rsidP="00C92D84">
      <w:pPr>
        <w:pStyle w:val="Reference"/>
        <w:spacing w:after="0"/>
        <w:ind w:left="0" w:firstLine="709"/>
        <w:rPr>
          <w:lang w:val="en-US"/>
        </w:rPr>
      </w:pPr>
      <w:r w:rsidRPr="001775D9">
        <w:rPr>
          <w:lang w:val="en-US"/>
        </w:rPr>
        <w:t xml:space="preserve">1. </w:t>
      </w:r>
      <w:proofErr w:type="spellStart"/>
      <w:r w:rsidRPr="001775D9">
        <w:rPr>
          <w:lang w:val="en-US"/>
        </w:rPr>
        <w:t>Vastel</w:t>
      </w:r>
      <w:proofErr w:type="spellEnd"/>
      <w:r w:rsidRPr="001775D9">
        <w:rPr>
          <w:lang w:val="en-US"/>
        </w:rPr>
        <w:t xml:space="preserve">, A. FP-Scanner: The Privacy Implications of Browser Fingerprint Inconsistencies / A. </w:t>
      </w:r>
      <w:proofErr w:type="spellStart"/>
      <w:r w:rsidRPr="001775D9">
        <w:rPr>
          <w:lang w:val="en-US"/>
        </w:rPr>
        <w:t>Vastel</w:t>
      </w:r>
      <w:proofErr w:type="spellEnd"/>
      <w:r w:rsidRPr="001775D9">
        <w:rPr>
          <w:lang w:val="en-US"/>
        </w:rPr>
        <w:t xml:space="preserve">, P. </w:t>
      </w:r>
      <w:proofErr w:type="spellStart"/>
      <w:r w:rsidRPr="001775D9">
        <w:rPr>
          <w:lang w:val="en-US"/>
        </w:rPr>
        <w:t>Laperdrix</w:t>
      </w:r>
      <w:proofErr w:type="spellEnd"/>
      <w:r w:rsidRPr="001775D9">
        <w:rPr>
          <w:lang w:val="en-US"/>
        </w:rPr>
        <w:t xml:space="preserve">, W. </w:t>
      </w:r>
      <w:proofErr w:type="spellStart"/>
      <w:r w:rsidRPr="001775D9">
        <w:rPr>
          <w:lang w:val="en-US"/>
        </w:rPr>
        <w:t>Rudametkin</w:t>
      </w:r>
      <w:proofErr w:type="spellEnd"/>
      <w:r w:rsidRPr="001775D9">
        <w:rPr>
          <w:lang w:val="en-US"/>
        </w:rPr>
        <w:t xml:space="preserve">, R. </w:t>
      </w:r>
      <w:proofErr w:type="spellStart"/>
      <w:r w:rsidRPr="001775D9">
        <w:rPr>
          <w:lang w:val="en-US"/>
        </w:rPr>
        <w:t>Rouvoy</w:t>
      </w:r>
      <w:proofErr w:type="spellEnd"/>
      <w:r w:rsidRPr="001775D9">
        <w:rPr>
          <w:lang w:val="en-US"/>
        </w:rPr>
        <w:t xml:space="preserve"> // Proceedings of the 27th USENIX Security Symposium.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USENIX Association, 2018.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P. 135–150.</w:t>
      </w:r>
    </w:p>
    <w:p w14:paraId="3D11A8F1" w14:textId="5AD8C890" w:rsidR="00060794" w:rsidRPr="001775D9" w:rsidRDefault="00060794" w:rsidP="00C92D84">
      <w:pPr>
        <w:pStyle w:val="Reference"/>
        <w:spacing w:after="0"/>
        <w:ind w:left="0" w:firstLine="709"/>
        <w:rPr>
          <w:lang w:val="en-US"/>
        </w:rPr>
      </w:pPr>
      <w:r w:rsidRPr="001775D9">
        <w:rPr>
          <w:lang w:val="en-US"/>
        </w:rPr>
        <w:t xml:space="preserve">2. </w:t>
      </w:r>
      <w:proofErr w:type="spellStart"/>
      <w:r w:rsidRPr="001775D9">
        <w:rPr>
          <w:lang w:val="en-US"/>
        </w:rPr>
        <w:t>Vastel</w:t>
      </w:r>
      <w:proofErr w:type="spellEnd"/>
      <w:r w:rsidRPr="001775D9">
        <w:rPr>
          <w:lang w:val="en-US"/>
        </w:rPr>
        <w:t xml:space="preserve">, A. FP-Crawlers: Studying the Resilience of Browser Fingerprinting to Block Crawlers / A. </w:t>
      </w:r>
      <w:proofErr w:type="spellStart"/>
      <w:r w:rsidRPr="001775D9">
        <w:rPr>
          <w:lang w:val="en-US"/>
        </w:rPr>
        <w:t>Vastel</w:t>
      </w:r>
      <w:proofErr w:type="spellEnd"/>
      <w:r w:rsidRPr="001775D9">
        <w:rPr>
          <w:lang w:val="en-US"/>
        </w:rPr>
        <w:t xml:space="preserve">, W. </w:t>
      </w:r>
      <w:proofErr w:type="spellStart"/>
      <w:r w:rsidRPr="001775D9">
        <w:rPr>
          <w:lang w:val="en-US"/>
        </w:rPr>
        <w:t>Rudametkin</w:t>
      </w:r>
      <w:proofErr w:type="spellEnd"/>
      <w:r w:rsidRPr="001775D9">
        <w:rPr>
          <w:lang w:val="en-US"/>
        </w:rPr>
        <w:t xml:space="preserve">, R. </w:t>
      </w:r>
      <w:proofErr w:type="spellStart"/>
      <w:r w:rsidRPr="001775D9">
        <w:rPr>
          <w:lang w:val="en-US"/>
        </w:rPr>
        <w:t>Rouvoy</w:t>
      </w:r>
      <w:proofErr w:type="spellEnd"/>
      <w:r w:rsidRPr="001775D9">
        <w:rPr>
          <w:lang w:val="en-US"/>
        </w:rPr>
        <w:t>, X. Blanc // Proceedings of the 2020 NDSS Workshop on Measurements, Attacks, and Defenses for the Web (</w:t>
      </w:r>
      <w:proofErr w:type="spellStart"/>
      <w:r w:rsidRPr="001775D9">
        <w:rPr>
          <w:lang w:val="en-US"/>
        </w:rPr>
        <w:t>MADWeb</w:t>
      </w:r>
      <w:proofErr w:type="spellEnd"/>
      <w:r w:rsidRPr="001775D9">
        <w:rPr>
          <w:lang w:val="en-US"/>
        </w:rPr>
        <w:t xml:space="preserve"> '20).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Internet Society, 2020.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DOI: 10.14722/madweb.2020.23010.</w:t>
      </w:r>
    </w:p>
    <w:p w14:paraId="698AE7B6" w14:textId="1D69EE95" w:rsidR="00060794" w:rsidRPr="001775D9" w:rsidRDefault="00060794" w:rsidP="00C92D84">
      <w:pPr>
        <w:pStyle w:val="Reference"/>
        <w:spacing w:after="0"/>
        <w:ind w:left="0" w:firstLine="709"/>
        <w:rPr>
          <w:lang w:val="en-US"/>
        </w:rPr>
      </w:pPr>
      <w:r w:rsidRPr="001775D9">
        <w:rPr>
          <w:lang w:val="en-US"/>
        </w:rPr>
        <w:t>3. Amin Azad, B. Web Runner 2049: Evaluating Third-Party Anti-</w:t>
      </w:r>
      <w:proofErr w:type="gramStart"/>
      <w:r w:rsidRPr="001775D9">
        <w:rPr>
          <w:lang w:val="en-US"/>
        </w:rPr>
        <w:t>bot</w:t>
      </w:r>
      <w:proofErr w:type="gramEnd"/>
      <w:r w:rsidRPr="001775D9">
        <w:rPr>
          <w:lang w:val="en-US"/>
        </w:rPr>
        <w:t xml:space="preserve"> Services / B. Amin Azad, O. </w:t>
      </w:r>
      <w:proofErr w:type="spellStart"/>
      <w:r w:rsidRPr="001775D9">
        <w:rPr>
          <w:lang w:val="en-US"/>
        </w:rPr>
        <w:t>Starov</w:t>
      </w:r>
      <w:proofErr w:type="spellEnd"/>
      <w:r w:rsidRPr="001775D9">
        <w:rPr>
          <w:lang w:val="en-US"/>
        </w:rPr>
        <w:t xml:space="preserve">, P. </w:t>
      </w:r>
      <w:proofErr w:type="spellStart"/>
      <w:r w:rsidRPr="001775D9">
        <w:rPr>
          <w:lang w:val="en-US"/>
        </w:rPr>
        <w:t>Laperdrix</w:t>
      </w:r>
      <w:proofErr w:type="spellEnd"/>
      <w:r w:rsidRPr="001775D9">
        <w:rPr>
          <w:lang w:val="en-US"/>
        </w:rPr>
        <w:t xml:space="preserve">, N. </w:t>
      </w:r>
      <w:proofErr w:type="spellStart"/>
      <w:r w:rsidRPr="001775D9">
        <w:rPr>
          <w:lang w:val="en-US"/>
        </w:rPr>
        <w:t>Nikiforakis</w:t>
      </w:r>
      <w:proofErr w:type="spellEnd"/>
      <w:r w:rsidRPr="001775D9">
        <w:rPr>
          <w:lang w:val="en-US"/>
        </w:rPr>
        <w:t xml:space="preserve"> // Detection of Intrusions and Malware, and Vulnerability Assessment. DIMVA 2020. Lecture Notes in Computer Science.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Vol. 12223.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Springer, 2020.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P. 135–159.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DOI: 10.1007/978-3-030-52683-2_7.</w:t>
      </w:r>
    </w:p>
    <w:p w14:paraId="10E819DF" w14:textId="5184F16D" w:rsidR="00060794" w:rsidRPr="001775D9" w:rsidRDefault="00060794" w:rsidP="00C92D84">
      <w:pPr>
        <w:pStyle w:val="Reference"/>
        <w:spacing w:after="0"/>
        <w:ind w:left="0" w:firstLine="709"/>
        <w:rPr>
          <w:lang w:val="en-US"/>
        </w:rPr>
      </w:pPr>
      <w:r w:rsidRPr="001775D9">
        <w:rPr>
          <w:lang w:val="en-US"/>
        </w:rPr>
        <w:t xml:space="preserve">4. Amin Azad, B. Taming the Shape Shifter: Detecting Anti-fingerprinting Browsers / B. Amin Azad, O. </w:t>
      </w:r>
      <w:proofErr w:type="spellStart"/>
      <w:r w:rsidRPr="001775D9">
        <w:rPr>
          <w:lang w:val="en-US"/>
        </w:rPr>
        <w:t>Starov</w:t>
      </w:r>
      <w:proofErr w:type="spellEnd"/>
      <w:r w:rsidRPr="001775D9">
        <w:rPr>
          <w:lang w:val="en-US"/>
        </w:rPr>
        <w:t xml:space="preserve">, P. </w:t>
      </w:r>
      <w:proofErr w:type="spellStart"/>
      <w:r w:rsidRPr="001775D9">
        <w:rPr>
          <w:lang w:val="en-US"/>
        </w:rPr>
        <w:t>Laperdrix</w:t>
      </w:r>
      <w:proofErr w:type="spellEnd"/>
      <w:r w:rsidRPr="001775D9">
        <w:rPr>
          <w:lang w:val="en-US"/>
        </w:rPr>
        <w:t xml:space="preserve">, N. </w:t>
      </w:r>
      <w:proofErr w:type="spellStart"/>
      <w:r w:rsidRPr="001775D9">
        <w:rPr>
          <w:lang w:val="en-US"/>
        </w:rPr>
        <w:t>Nikiforakis</w:t>
      </w:r>
      <w:proofErr w:type="spellEnd"/>
      <w:r w:rsidRPr="001775D9">
        <w:rPr>
          <w:lang w:val="en-US"/>
        </w:rPr>
        <w:t xml:space="preserve"> // DIMVA 2020. Lecture Notes in Computer Science.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Vol. 12223.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Springer, 2020.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P. 160–170.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DOI: 10.1007/978-3-030-52683-2_8.</w:t>
      </w:r>
    </w:p>
    <w:p w14:paraId="333530F1" w14:textId="0318D9CF" w:rsidR="00060794" w:rsidRPr="001775D9" w:rsidRDefault="00060794" w:rsidP="00C92D84">
      <w:pPr>
        <w:pStyle w:val="Reference"/>
        <w:spacing w:after="0"/>
        <w:ind w:left="0" w:firstLine="709"/>
        <w:rPr>
          <w:lang w:val="en-US"/>
        </w:rPr>
      </w:pPr>
      <w:r w:rsidRPr="001775D9">
        <w:rPr>
          <w:lang w:val="en-US"/>
        </w:rPr>
        <w:t xml:space="preserve">5. Dada, E. G. Machine learning for email spam filtering: review, approaches and open research problems / E. G. Dada, J. S. </w:t>
      </w:r>
      <w:proofErr w:type="spellStart"/>
      <w:r w:rsidRPr="001775D9">
        <w:rPr>
          <w:lang w:val="en-US"/>
        </w:rPr>
        <w:t>Bassi</w:t>
      </w:r>
      <w:proofErr w:type="spellEnd"/>
      <w:r w:rsidRPr="001775D9">
        <w:rPr>
          <w:lang w:val="en-US"/>
        </w:rPr>
        <w:t xml:space="preserve">, H. </w:t>
      </w:r>
      <w:proofErr w:type="spellStart"/>
      <w:r w:rsidRPr="001775D9">
        <w:rPr>
          <w:lang w:val="en-US"/>
        </w:rPr>
        <w:t>Chiroma</w:t>
      </w:r>
      <w:proofErr w:type="spellEnd"/>
      <w:r w:rsidRPr="001775D9">
        <w:rPr>
          <w:lang w:val="en-US"/>
        </w:rPr>
        <w:t xml:space="preserve"> [et al.] // </w:t>
      </w:r>
      <w:proofErr w:type="spellStart"/>
      <w:r w:rsidRPr="001775D9">
        <w:rPr>
          <w:lang w:val="en-US"/>
        </w:rPr>
        <w:t>Heliyon</w:t>
      </w:r>
      <w:proofErr w:type="spellEnd"/>
      <w:r w:rsidRPr="001775D9">
        <w:rPr>
          <w:lang w:val="en-US"/>
        </w:rPr>
        <w:t xml:space="preserve">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2019.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Vol. 5, № 6.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Art. e01802.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DOI: </w:t>
      </w:r>
      <w:proofErr w:type="gramStart"/>
      <w:r w:rsidRPr="001775D9">
        <w:rPr>
          <w:lang w:val="en-US"/>
        </w:rPr>
        <w:t>10.1016/j.heliyon.2019.e</w:t>
      </w:r>
      <w:proofErr w:type="gramEnd"/>
      <w:r w:rsidRPr="001775D9">
        <w:rPr>
          <w:lang w:val="en-US"/>
        </w:rPr>
        <w:t>01802.</w:t>
      </w:r>
    </w:p>
    <w:p w14:paraId="1AA3587B" w14:textId="1BEA594B" w:rsidR="00060794" w:rsidRPr="001775D9" w:rsidRDefault="00060794" w:rsidP="00C92D84">
      <w:pPr>
        <w:pStyle w:val="Reference"/>
        <w:spacing w:after="0"/>
        <w:ind w:left="0" w:firstLine="709"/>
        <w:rPr>
          <w:lang w:val="en-US"/>
        </w:rPr>
      </w:pPr>
      <w:r w:rsidRPr="001775D9">
        <w:rPr>
          <w:lang w:val="en-US"/>
        </w:rPr>
        <w:t xml:space="preserve">6. Nightingale, J. S. Email Authentication Mechanisms: DMARC, SPF and </w:t>
      </w:r>
      <w:proofErr w:type="gramStart"/>
      <w:r w:rsidRPr="001775D9">
        <w:rPr>
          <w:lang w:val="en-US"/>
        </w:rPr>
        <w:t>DKIM :</w:t>
      </w:r>
      <w:proofErr w:type="gramEnd"/>
      <w:r w:rsidRPr="001775D9">
        <w:rPr>
          <w:lang w:val="en-US"/>
        </w:rPr>
        <w:t xml:space="preserve"> NIST Technical Note 1945 / J. S. Nightingale.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National Institute of Standards and Technology, 2017.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DOI: 10.6028/NIST.TN.1945.</w:t>
      </w:r>
    </w:p>
    <w:p w14:paraId="078632BD" w14:textId="3ECC517E" w:rsidR="00060794" w:rsidRPr="001775D9" w:rsidRDefault="00060794" w:rsidP="00C92D84">
      <w:pPr>
        <w:pStyle w:val="Reference"/>
        <w:spacing w:after="0"/>
        <w:ind w:left="0" w:firstLine="709"/>
        <w:rPr>
          <w:lang w:val="en-US"/>
        </w:rPr>
      </w:pPr>
      <w:r w:rsidRPr="001775D9">
        <w:rPr>
          <w:lang w:val="en-US"/>
        </w:rPr>
        <w:t xml:space="preserve">7. </w:t>
      </w:r>
      <w:proofErr w:type="spellStart"/>
      <w:r w:rsidRPr="001775D9">
        <w:rPr>
          <w:lang w:val="en-US"/>
        </w:rPr>
        <w:t>Tatang</w:t>
      </w:r>
      <w:proofErr w:type="spellEnd"/>
      <w:r w:rsidRPr="001775D9">
        <w:rPr>
          <w:lang w:val="en-US"/>
        </w:rPr>
        <w:t xml:space="preserve">, D. The Evolution of DNS-based Email Authentication: Measuring Adoption and Finding Flaws / D. </w:t>
      </w:r>
      <w:proofErr w:type="spellStart"/>
      <w:r w:rsidRPr="001775D9">
        <w:rPr>
          <w:lang w:val="en-US"/>
        </w:rPr>
        <w:t>Tatang</w:t>
      </w:r>
      <w:proofErr w:type="spellEnd"/>
      <w:r w:rsidRPr="001775D9">
        <w:rPr>
          <w:lang w:val="en-US"/>
        </w:rPr>
        <w:t xml:space="preserve">, F. </w:t>
      </w:r>
      <w:proofErr w:type="spellStart"/>
      <w:r w:rsidRPr="001775D9">
        <w:rPr>
          <w:lang w:val="en-US"/>
        </w:rPr>
        <w:t>Zettl</w:t>
      </w:r>
      <w:proofErr w:type="spellEnd"/>
      <w:r w:rsidRPr="001775D9">
        <w:rPr>
          <w:lang w:val="en-US"/>
        </w:rPr>
        <w:t xml:space="preserve">, T. </w:t>
      </w:r>
      <w:proofErr w:type="spellStart"/>
      <w:r w:rsidRPr="001775D9">
        <w:rPr>
          <w:lang w:val="en-US"/>
        </w:rPr>
        <w:t>Holz</w:t>
      </w:r>
      <w:proofErr w:type="spellEnd"/>
      <w:r w:rsidRPr="001775D9">
        <w:rPr>
          <w:lang w:val="en-US"/>
        </w:rPr>
        <w:t xml:space="preserve"> // Proceedings of the </w:t>
      </w:r>
      <w:r w:rsidRPr="001775D9">
        <w:rPr>
          <w:lang w:val="en-US"/>
        </w:rPr>
        <w:lastRenderedPageBreak/>
        <w:t xml:space="preserve">24th International Symposium on Research in Attacks, Intrusions and Defenses (RAID '21).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ACM, 2021.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P. 354–369.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DOI: 10.1145/3471621.3471842.</w:t>
      </w:r>
    </w:p>
    <w:p w14:paraId="42553E26" w14:textId="520F8D47" w:rsidR="00060794" w:rsidRPr="001775D9" w:rsidRDefault="00060794" w:rsidP="00C92D84">
      <w:pPr>
        <w:pStyle w:val="Reference"/>
        <w:spacing w:after="0"/>
        <w:ind w:left="0" w:firstLine="709"/>
        <w:rPr>
          <w:lang w:val="en-US"/>
        </w:rPr>
      </w:pPr>
      <w:r w:rsidRPr="001775D9">
        <w:rPr>
          <w:lang w:val="en-US"/>
        </w:rPr>
        <w:t xml:space="preserve">8. </w:t>
      </w:r>
      <w:proofErr w:type="spellStart"/>
      <w:r w:rsidRPr="001775D9">
        <w:rPr>
          <w:lang w:val="en-US"/>
        </w:rPr>
        <w:t>Alkhalil</w:t>
      </w:r>
      <w:proofErr w:type="spellEnd"/>
      <w:r w:rsidRPr="001775D9">
        <w:rPr>
          <w:lang w:val="en-US"/>
        </w:rPr>
        <w:t xml:space="preserve">, Z. Advancing Phishing Email Detection: A Comparative Study of Deep Learning Models / Z. </w:t>
      </w:r>
      <w:proofErr w:type="spellStart"/>
      <w:r w:rsidRPr="001775D9">
        <w:rPr>
          <w:lang w:val="en-US"/>
        </w:rPr>
        <w:t>Alkhalil</w:t>
      </w:r>
      <w:proofErr w:type="spellEnd"/>
      <w:r w:rsidRPr="001775D9">
        <w:rPr>
          <w:lang w:val="en-US"/>
        </w:rPr>
        <w:t xml:space="preserve">, C. </w:t>
      </w:r>
      <w:proofErr w:type="spellStart"/>
      <w:r w:rsidRPr="001775D9">
        <w:rPr>
          <w:lang w:val="en-US"/>
        </w:rPr>
        <w:t>Hewage</w:t>
      </w:r>
      <w:proofErr w:type="spellEnd"/>
      <w:r w:rsidRPr="001775D9">
        <w:rPr>
          <w:lang w:val="en-US"/>
        </w:rPr>
        <w:t xml:space="preserve">, L. Nawaf, I. Khan // Sensors.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2024.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Vol. 24, № 7.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Art. 2077.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DOI: 10.3390/s24072077.</w:t>
      </w:r>
    </w:p>
    <w:p w14:paraId="5B3E0834" w14:textId="13CAAFEE" w:rsidR="00060794" w:rsidRPr="001775D9" w:rsidRDefault="00060794" w:rsidP="00C92D84">
      <w:pPr>
        <w:pStyle w:val="Reference"/>
        <w:spacing w:after="0"/>
        <w:ind w:left="0" w:firstLine="709"/>
        <w:rPr>
          <w:lang w:val="en-US"/>
        </w:rPr>
      </w:pPr>
      <w:r w:rsidRPr="001775D9">
        <w:rPr>
          <w:lang w:val="en-US"/>
        </w:rPr>
        <w:t xml:space="preserve">9. </w:t>
      </w:r>
      <w:proofErr w:type="spellStart"/>
      <w:r w:rsidRPr="001775D9">
        <w:rPr>
          <w:lang w:val="en-US"/>
        </w:rPr>
        <w:t>Enríquez</w:t>
      </w:r>
      <w:proofErr w:type="spellEnd"/>
      <w:r w:rsidRPr="001775D9">
        <w:rPr>
          <w:lang w:val="en-US"/>
        </w:rPr>
        <w:t xml:space="preserve">, J. G. Robotic Process Automation: A Scientific and Industrial Systematic Mapping Study / J. G. </w:t>
      </w:r>
      <w:proofErr w:type="spellStart"/>
      <w:r w:rsidRPr="001775D9">
        <w:rPr>
          <w:lang w:val="en-US"/>
        </w:rPr>
        <w:t>Enríquez</w:t>
      </w:r>
      <w:proofErr w:type="spellEnd"/>
      <w:r w:rsidRPr="001775D9">
        <w:rPr>
          <w:lang w:val="en-US"/>
        </w:rPr>
        <w:t xml:space="preserve">, A. Jiménez-Ramírez, F. J. Domínguez-Mayo, J. A. García-García // IEEE Access.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2020.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Vol. 8.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P. 39113–39129.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DOI: 10.1109/ACCESS.2020.2974934.</w:t>
      </w:r>
    </w:p>
    <w:p w14:paraId="75CD88E8" w14:textId="2FE08F40" w:rsidR="00060794" w:rsidRPr="001775D9" w:rsidRDefault="00060794" w:rsidP="00C92D84">
      <w:pPr>
        <w:pStyle w:val="Reference"/>
        <w:spacing w:after="0"/>
        <w:ind w:left="0" w:firstLine="709"/>
        <w:rPr>
          <w:lang w:val="en-US"/>
        </w:rPr>
      </w:pPr>
      <w:r w:rsidRPr="001775D9">
        <w:rPr>
          <w:lang w:val="en-US"/>
        </w:rPr>
        <w:t xml:space="preserve">10. </w:t>
      </w:r>
      <w:proofErr w:type="spellStart"/>
      <w:r w:rsidRPr="001775D9">
        <w:rPr>
          <w:lang w:val="en-US"/>
        </w:rPr>
        <w:t>Acien</w:t>
      </w:r>
      <w:proofErr w:type="spellEnd"/>
      <w:r w:rsidRPr="001775D9">
        <w:rPr>
          <w:lang w:val="en-US"/>
        </w:rPr>
        <w:t xml:space="preserve">, A. </w:t>
      </w:r>
      <w:proofErr w:type="spellStart"/>
      <w:r w:rsidRPr="001775D9">
        <w:rPr>
          <w:lang w:val="en-US"/>
        </w:rPr>
        <w:t>BeCAPTCHA</w:t>
      </w:r>
      <w:proofErr w:type="spellEnd"/>
      <w:r w:rsidRPr="001775D9">
        <w:rPr>
          <w:lang w:val="en-US"/>
        </w:rPr>
        <w:t xml:space="preserve">-Mouse: Synthetic Mouse Trajectories and Improved Bot Detection / A. </w:t>
      </w:r>
      <w:proofErr w:type="spellStart"/>
      <w:r w:rsidRPr="001775D9">
        <w:rPr>
          <w:lang w:val="en-US"/>
        </w:rPr>
        <w:t>Acien</w:t>
      </w:r>
      <w:proofErr w:type="spellEnd"/>
      <w:r w:rsidRPr="001775D9">
        <w:rPr>
          <w:lang w:val="en-US"/>
        </w:rPr>
        <w:t xml:space="preserve">, A. Morales, J. </w:t>
      </w:r>
      <w:proofErr w:type="spellStart"/>
      <w:r w:rsidRPr="001775D9">
        <w:rPr>
          <w:lang w:val="en-US"/>
        </w:rPr>
        <w:t>Fierrez</w:t>
      </w:r>
      <w:proofErr w:type="spellEnd"/>
      <w:r w:rsidRPr="001775D9">
        <w:rPr>
          <w:lang w:val="en-US"/>
        </w:rPr>
        <w:t xml:space="preserve">, R. Vera-Rodriguez // Pattern Recognition.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2022.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Vol. 127.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Art. 108643.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DOI: 10.1016/j.patcog.2022.108643.</w:t>
      </w:r>
    </w:p>
    <w:p w14:paraId="690A1A33" w14:textId="47D1859D" w:rsidR="00060794" w:rsidRPr="001775D9" w:rsidRDefault="00060794" w:rsidP="00C92D84">
      <w:pPr>
        <w:pStyle w:val="Reference"/>
        <w:spacing w:after="0"/>
        <w:ind w:left="0" w:firstLine="709"/>
        <w:rPr>
          <w:lang w:val="en-US"/>
        </w:rPr>
      </w:pPr>
      <w:r w:rsidRPr="001775D9">
        <w:rPr>
          <w:lang w:val="en-US"/>
        </w:rPr>
        <w:t xml:space="preserve">11. Wang, D. Using Deep Learning to Solve Google reCAPTCHA v2's Image Challenges / D. Wang, M. </w:t>
      </w:r>
      <w:proofErr w:type="spellStart"/>
      <w:r w:rsidRPr="001775D9">
        <w:rPr>
          <w:lang w:val="en-US"/>
        </w:rPr>
        <w:t>Moh</w:t>
      </w:r>
      <w:proofErr w:type="spellEnd"/>
      <w:r w:rsidRPr="001775D9">
        <w:rPr>
          <w:lang w:val="en-US"/>
        </w:rPr>
        <w:t xml:space="preserve">, T.-S. </w:t>
      </w:r>
      <w:proofErr w:type="spellStart"/>
      <w:r w:rsidRPr="001775D9">
        <w:rPr>
          <w:lang w:val="en-US"/>
        </w:rPr>
        <w:t>Moh</w:t>
      </w:r>
      <w:proofErr w:type="spellEnd"/>
      <w:r w:rsidRPr="001775D9">
        <w:rPr>
          <w:lang w:val="en-US"/>
        </w:rPr>
        <w:t xml:space="preserve"> // 2020 14th International Conference on Ubiquitous Information Management and Communication (IMCOM).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IEEE, 2020.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P. 1–5.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DOI: 10.1109/IMCOM48794.2020.9001774.</w:t>
      </w:r>
    </w:p>
    <w:p w14:paraId="439C0259" w14:textId="4BF0A72B" w:rsidR="00060794" w:rsidRPr="001775D9" w:rsidRDefault="00060794" w:rsidP="00C92D84">
      <w:pPr>
        <w:pStyle w:val="Reference"/>
        <w:spacing w:after="0"/>
        <w:ind w:left="0" w:firstLine="709"/>
        <w:rPr>
          <w:lang w:val="en-US"/>
        </w:rPr>
      </w:pPr>
      <w:r w:rsidRPr="001775D9">
        <w:rPr>
          <w:lang w:val="en-US"/>
        </w:rPr>
        <w:t xml:space="preserve">12. Park, J. S. Generative Agents: Interactive Simulacra of Human Behavior / J. S. Park, J. C. O'Brien, C. J. Cai [et al.] // Proceedings of the 36th Annual ACM Symposium on User Interface Software and Technology (UIST '23).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ACM, 2023.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DOI: 10.1145/3586183.3606763.</w:t>
      </w:r>
    </w:p>
    <w:p w14:paraId="5312F8C8" w14:textId="150D9709" w:rsidR="00060794" w:rsidRDefault="00060794" w:rsidP="00C92D84">
      <w:pPr>
        <w:pStyle w:val="Reference"/>
        <w:spacing w:after="0"/>
        <w:ind w:left="0" w:firstLine="709"/>
      </w:pPr>
      <w:r>
        <w:t xml:space="preserve">13. </w:t>
      </w:r>
      <w:proofErr w:type="spellStart"/>
      <w:r>
        <w:t>Яхнеева</w:t>
      </w:r>
      <w:proofErr w:type="spellEnd"/>
      <w:r>
        <w:t xml:space="preserve">, И. В. Интеллектуальная автоматизация маркетинга: угроза или возможность? / И. В. </w:t>
      </w:r>
      <w:proofErr w:type="spellStart"/>
      <w:r>
        <w:t>Яхнеева</w:t>
      </w:r>
      <w:proofErr w:type="spellEnd"/>
      <w:r>
        <w:t xml:space="preserve">, А. В. Павлова // Вопросы инновационной экономики. </w:t>
      </w:r>
      <w:r w:rsidR="00D93EE9">
        <w:t>–</w:t>
      </w:r>
      <w:r>
        <w:t xml:space="preserve"> 2022. </w:t>
      </w:r>
      <w:r w:rsidR="00D93EE9">
        <w:t>–</w:t>
      </w:r>
      <w:r>
        <w:t xml:space="preserve"> Т. 12, № 1. </w:t>
      </w:r>
      <w:r w:rsidR="00D93EE9">
        <w:t>–</w:t>
      </w:r>
      <w:r>
        <w:t xml:space="preserve"> С. 155–166. </w:t>
      </w:r>
      <w:r w:rsidR="00D93EE9">
        <w:t>–</w:t>
      </w:r>
      <w:r>
        <w:t xml:space="preserve"> DOI: 10.18334/vinec.12.1.114116.</w:t>
      </w:r>
    </w:p>
    <w:p w14:paraId="19DEF271" w14:textId="42A6215F" w:rsidR="00060794" w:rsidRDefault="00060794" w:rsidP="00C92D84">
      <w:pPr>
        <w:pStyle w:val="Reference"/>
        <w:spacing w:after="0"/>
        <w:ind w:left="0" w:firstLine="709"/>
      </w:pPr>
      <w:r>
        <w:t xml:space="preserve">14. Смирнова, О. С. Детектирование бот-программ, имитирующих поведение людей в социальной сети «ВКонтакте» / О. С. Смирнова, А. С. Алымов, В. В. </w:t>
      </w:r>
      <w:proofErr w:type="spellStart"/>
      <w:r>
        <w:t>Баранюк</w:t>
      </w:r>
      <w:proofErr w:type="spellEnd"/>
      <w:r>
        <w:t xml:space="preserve"> // International Journal </w:t>
      </w:r>
      <w:proofErr w:type="spellStart"/>
      <w:r>
        <w:t>of</w:t>
      </w:r>
      <w:proofErr w:type="spellEnd"/>
      <w:r>
        <w:t xml:space="preserve"> Open Information Technologies. </w:t>
      </w:r>
      <w:r w:rsidR="00D93EE9">
        <w:t>–</w:t>
      </w:r>
      <w:r>
        <w:t xml:space="preserve"> 2016. </w:t>
      </w:r>
      <w:r w:rsidR="00D93EE9">
        <w:t>–</w:t>
      </w:r>
      <w:r>
        <w:t xml:space="preserve"> Т. 4, № 8. </w:t>
      </w:r>
      <w:r w:rsidR="00D93EE9">
        <w:t>–</w:t>
      </w:r>
      <w:r>
        <w:t xml:space="preserve"> С. 55–60.</w:t>
      </w:r>
    </w:p>
    <w:p w14:paraId="19078E1A" w14:textId="45FEED2B" w:rsidR="00060794" w:rsidRDefault="00060794" w:rsidP="00C92D84">
      <w:pPr>
        <w:pStyle w:val="Reference"/>
        <w:spacing w:after="0"/>
        <w:ind w:left="0" w:firstLine="709"/>
      </w:pPr>
      <w:r>
        <w:lastRenderedPageBreak/>
        <w:t xml:space="preserve">15. </w:t>
      </w:r>
      <w:proofErr w:type="spellStart"/>
      <w:r>
        <w:t>Емалетдинова</w:t>
      </w:r>
      <w:proofErr w:type="spellEnd"/>
      <w:r>
        <w:t xml:space="preserve">, Л. Ю. </w:t>
      </w:r>
      <w:proofErr w:type="spellStart"/>
      <w:r>
        <w:t>Нейросетевая</w:t>
      </w:r>
      <w:proofErr w:type="spellEnd"/>
      <w:r>
        <w:t xml:space="preserve"> технология классификации электронных почтовых сообщений / Л. Ю. </w:t>
      </w:r>
      <w:proofErr w:type="spellStart"/>
      <w:r>
        <w:t>Емалетдинова</w:t>
      </w:r>
      <w:proofErr w:type="spellEnd"/>
      <w:r>
        <w:t xml:space="preserve">, А. С. </w:t>
      </w:r>
      <w:proofErr w:type="spellStart"/>
      <w:r>
        <w:t>Катасёв</w:t>
      </w:r>
      <w:proofErr w:type="spellEnd"/>
      <w:r>
        <w:t xml:space="preserve"> // Вестник Казанского технологического университета. </w:t>
      </w:r>
      <w:r w:rsidR="00D93EE9">
        <w:t>–</w:t>
      </w:r>
      <w:r>
        <w:t xml:space="preserve"> 2016. </w:t>
      </w:r>
      <w:r w:rsidR="00D93EE9">
        <w:t>–</w:t>
      </w:r>
      <w:r>
        <w:t xml:space="preserve"> Т. 19, № 13. </w:t>
      </w:r>
      <w:r w:rsidR="00D93EE9">
        <w:t>–</w:t>
      </w:r>
      <w:r>
        <w:t xml:space="preserve"> С. 148–152.</w:t>
      </w:r>
    </w:p>
    <w:p w14:paraId="51E34600" w14:textId="0B9EFA97" w:rsidR="00060794" w:rsidRDefault="00060794" w:rsidP="00C92D84">
      <w:pPr>
        <w:pStyle w:val="Reference"/>
        <w:spacing w:after="0"/>
        <w:ind w:left="0" w:firstLine="709"/>
      </w:pPr>
      <w:r>
        <w:t xml:space="preserve">16. Кугушева, Д. С. Проектирование сложного программного обеспечения с использованием </w:t>
      </w:r>
      <w:proofErr w:type="spellStart"/>
      <w:r>
        <w:t>микросервисной</w:t>
      </w:r>
      <w:proofErr w:type="spellEnd"/>
      <w:r>
        <w:t xml:space="preserve"> архитектуры / Д. С. Кугушева // Вестник науки и образования. </w:t>
      </w:r>
      <w:r w:rsidR="00D93EE9">
        <w:t>–</w:t>
      </w:r>
      <w:r>
        <w:t xml:space="preserve"> 2020. </w:t>
      </w:r>
      <w:r w:rsidR="00D93EE9">
        <w:t>–</w:t>
      </w:r>
      <w:r>
        <w:t xml:space="preserve"> № 6-2 (84). </w:t>
      </w:r>
      <w:r w:rsidR="00D93EE9">
        <w:t>–</w:t>
      </w:r>
      <w:r>
        <w:t xml:space="preserve"> С. 14–18.</w:t>
      </w:r>
    </w:p>
    <w:p w14:paraId="17013D94" w14:textId="5FD46914" w:rsidR="00060794" w:rsidRDefault="00060794" w:rsidP="00C92D84">
      <w:pPr>
        <w:pStyle w:val="Reference"/>
        <w:spacing w:after="0"/>
        <w:ind w:left="0" w:firstLine="709"/>
      </w:pPr>
      <w:r>
        <w:t xml:space="preserve">17. Фомин, Д. С. Проблематика обработки транзакций при использовании </w:t>
      </w:r>
      <w:proofErr w:type="spellStart"/>
      <w:r>
        <w:t>микросервисной</w:t>
      </w:r>
      <w:proofErr w:type="spellEnd"/>
      <w:r>
        <w:t xml:space="preserve"> архитектуры / Д. С. Фомин, А. В. Бальзамов // Модели, системы, сети в экономике, технике, природе и обществе. </w:t>
      </w:r>
      <w:r w:rsidR="00D93EE9">
        <w:t>–</w:t>
      </w:r>
      <w:r>
        <w:t xml:space="preserve"> 2021. </w:t>
      </w:r>
      <w:r w:rsidR="00D93EE9">
        <w:t>–</w:t>
      </w:r>
      <w:r>
        <w:t xml:space="preserve"> № 2 (38). </w:t>
      </w:r>
      <w:r w:rsidR="00D93EE9">
        <w:t>–</w:t>
      </w:r>
      <w:r>
        <w:t xml:space="preserve"> С. 89–98.</w:t>
      </w:r>
    </w:p>
    <w:p w14:paraId="25A4067F" w14:textId="490E8917" w:rsidR="00060794" w:rsidRDefault="00060794" w:rsidP="00C92D84">
      <w:pPr>
        <w:pStyle w:val="Reference"/>
        <w:spacing w:after="0"/>
        <w:ind w:left="0" w:firstLine="709"/>
      </w:pPr>
      <w:r>
        <w:t xml:space="preserve">18. </w:t>
      </w:r>
      <w:proofErr w:type="spellStart"/>
      <w:r>
        <w:t>Машечкин</w:t>
      </w:r>
      <w:proofErr w:type="spellEnd"/>
      <w:r>
        <w:t xml:space="preserve">, И. В. Система предотвращения массовых рассылок на основе алгоритмов машинного обучения / И. В. </w:t>
      </w:r>
      <w:proofErr w:type="spellStart"/>
      <w:r>
        <w:t>Машечкин</w:t>
      </w:r>
      <w:proofErr w:type="spellEnd"/>
      <w:r>
        <w:t xml:space="preserve">, М. И. Петровский, А. Н. </w:t>
      </w:r>
      <w:proofErr w:type="spellStart"/>
      <w:r>
        <w:t>Розинкин</w:t>
      </w:r>
      <w:proofErr w:type="spellEnd"/>
      <w:r>
        <w:t xml:space="preserve"> // Программирование. </w:t>
      </w:r>
      <w:r w:rsidR="00D93EE9">
        <w:t>–</w:t>
      </w:r>
      <w:r>
        <w:t xml:space="preserve"> 2005. </w:t>
      </w:r>
      <w:r w:rsidR="00D93EE9">
        <w:t>–</w:t>
      </w:r>
      <w:r>
        <w:t xml:space="preserve"> № 5. </w:t>
      </w:r>
      <w:r w:rsidR="00D93EE9">
        <w:t>–</w:t>
      </w:r>
      <w:r>
        <w:t xml:space="preserve"> С. 34–51.</w:t>
      </w:r>
    </w:p>
    <w:p w14:paraId="209A04AA" w14:textId="277AD7FF" w:rsidR="00060794" w:rsidRDefault="00060794" w:rsidP="00C92D84">
      <w:pPr>
        <w:pStyle w:val="Reference"/>
        <w:spacing w:after="0"/>
        <w:ind w:left="0" w:firstLine="709"/>
      </w:pPr>
      <w:r>
        <w:t xml:space="preserve">19. Google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 [Электронный ресурс]. </w:t>
      </w:r>
      <w:r w:rsidR="00D93EE9">
        <w:t>–</w:t>
      </w:r>
      <w:r>
        <w:t xml:space="preserve"> URL: https://support.google.com/a/answer/81126 (дата обращения: 15.12.2024).</w:t>
      </w:r>
    </w:p>
    <w:p w14:paraId="4FB1AF05" w14:textId="279ED6FF" w:rsidR="00060794" w:rsidRDefault="00060794" w:rsidP="00C92D84">
      <w:pPr>
        <w:pStyle w:val="Reference"/>
        <w:spacing w:after="0"/>
        <w:ind w:left="0" w:firstLine="709"/>
      </w:pPr>
      <w:r>
        <w:t xml:space="preserve">20. </w:t>
      </w:r>
      <w:proofErr w:type="spellStart"/>
      <w:r>
        <w:t>Playwright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</w:t>
      </w:r>
      <w:r w:rsidR="00D93EE9">
        <w:t>–</w:t>
      </w:r>
      <w:r>
        <w:t xml:space="preserve"> URL: https://playwright.dev/docs/intro (дата обращения: 15.12.2024).</w:t>
      </w:r>
    </w:p>
    <w:p w14:paraId="6E9434AC" w14:textId="1A3BB5F2" w:rsidR="00060794" w:rsidRPr="001775D9" w:rsidRDefault="00060794" w:rsidP="00C92D84">
      <w:pPr>
        <w:pStyle w:val="Reference"/>
        <w:spacing w:after="0"/>
        <w:ind w:left="0" w:firstLine="709"/>
        <w:rPr>
          <w:lang w:val="en-US"/>
        </w:rPr>
      </w:pPr>
      <w:r w:rsidRPr="001775D9">
        <w:rPr>
          <w:lang w:val="en-US"/>
        </w:rPr>
        <w:t xml:space="preserve">21. </w:t>
      </w:r>
      <w:proofErr w:type="spellStart"/>
      <w:r w:rsidRPr="001775D9">
        <w:rPr>
          <w:lang w:val="en-US"/>
        </w:rPr>
        <w:t>rebrowser</w:t>
      </w:r>
      <w:proofErr w:type="spellEnd"/>
      <w:r w:rsidRPr="001775D9">
        <w:rPr>
          <w:lang w:val="en-US"/>
        </w:rPr>
        <w:t>-patches: Playwright patches for browser automation stealth [</w:t>
      </w:r>
      <w:r>
        <w:t>Электронный</w:t>
      </w:r>
      <w:r w:rsidRPr="001775D9">
        <w:rPr>
          <w:lang w:val="en-US"/>
        </w:rPr>
        <w:t xml:space="preserve"> </w:t>
      </w:r>
      <w:r>
        <w:t>ресурс</w:t>
      </w:r>
      <w:r w:rsidRPr="001775D9">
        <w:rPr>
          <w:lang w:val="en-US"/>
        </w:rPr>
        <w:t xml:space="preserve">].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URL: https://github.com/rebrowser/rebrowser-patches (</w:t>
      </w:r>
      <w:r>
        <w:t>дата</w:t>
      </w:r>
      <w:r w:rsidRPr="001775D9">
        <w:rPr>
          <w:lang w:val="en-US"/>
        </w:rPr>
        <w:t xml:space="preserve"> </w:t>
      </w:r>
      <w:r>
        <w:t>обращения</w:t>
      </w:r>
      <w:r w:rsidRPr="001775D9">
        <w:rPr>
          <w:lang w:val="en-US"/>
        </w:rPr>
        <w:t>: 15.12.2024).</w:t>
      </w:r>
    </w:p>
    <w:p w14:paraId="46B58CDD" w14:textId="78AA2AA7" w:rsidR="00060794" w:rsidRPr="001775D9" w:rsidRDefault="00060794" w:rsidP="00C92D84">
      <w:pPr>
        <w:pStyle w:val="Reference"/>
        <w:spacing w:after="0"/>
        <w:ind w:left="0" w:firstLine="709"/>
        <w:rPr>
          <w:lang w:val="en-US"/>
        </w:rPr>
      </w:pPr>
      <w:r w:rsidRPr="001775D9">
        <w:rPr>
          <w:lang w:val="en-US"/>
        </w:rPr>
        <w:t>22. Redis Streams Documentation [</w:t>
      </w:r>
      <w:r>
        <w:t>Электронный</w:t>
      </w:r>
      <w:r w:rsidRPr="001775D9">
        <w:rPr>
          <w:lang w:val="en-US"/>
        </w:rPr>
        <w:t xml:space="preserve"> </w:t>
      </w:r>
      <w:r>
        <w:t>ресурс</w:t>
      </w:r>
      <w:r w:rsidRPr="001775D9">
        <w:rPr>
          <w:lang w:val="en-US"/>
        </w:rPr>
        <w:t xml:space="preserve">]. </w:t>
      </w:r>
      <w:r w:rsidR="00D93EE9">
        <w:rPr>
          <w:lang w:val="en-US"/>
        </w:rPr>
        <w:t>–</w:t>
      </w:r>
      <w:r w:rsidRPr="001775D9">
        <w:rPr>
          <w:lang w:val="en-US"/>
        </w:rPr>
        <w:t xml:space="preserve"> URL: https://redis.io/docs/data-types/streams/ (</w:t>
      </w:r>
      <w:r>
        <w:t>дата</w:t>
      </w:r>
      <w:r w:rsidRPr="001775D9">
        <w:rPr>
          <w:lang w:val="en-US"/>
        </w:rPr>
        <w:t xml:space="preserve"> </w:t>
      </w:r>
      <w:r>
        <w:t>обращения</w:t>
      </w:r>
      <w:r w:rsidRPr="001775D9">
        <w:rPr>
          <w:lang w:val="en-US"/>
        </w:rPr>
        <w:t>: 15.12.2024).</w:t>
      </w:r>
    </w:p>
    <w:p w14:paraId="3DE9E728" w14:textId="50B06E12" w:rsidR="00060794" w:rsidRDefault="00060794" w:rsidP="00C92D84">
      <w:pPr>
        <w:pStyle w:val="Reference"/>
        <w:spacing w:after="0"/>
        <w:ind w:left="0" w:firstLine="709"/>
      </w:pPr>
      <w:r>
        <w:t xml:space="preserve">23. Temporal.io </w:t>
      </w:r>
      <w:proofErr w:type="spellStart"/>
      <w:r>
        <w:t>Documentation</w:t>
      </w:r>
      <w:proofErr w:type="spellEnd"/>
      <w:r>
        <w:t xml:space="preserve"> [Электронный ресурс]. </w:t>
      </w:r>
      <w:r w:rsidR="00D93EE9">
        <w:t>–</w:t>
      </w:r>
      <w:r>
        <w:t xml:space="preserve"> URL: https://docs.temporal.io/ (дата обращения: 15.12.2024).</w:t>
      </w:r>
    </w:p>
    <w:p w14:paraId="5155C073" w14:textId="6BB8BB3F" w:rsidR="00060794" w:rsidRDefault="00060794" w:rsidP="00C92D84">
      <w:pPr>
        <w:pStyle w:val="Reference"/>
        <w:spacing w:after="0"/>
        <w:ind w:left="0" w:firstLine="709"/>
      </w:pPr>
      <w:r>
        <w:t xml:space="preserve">24.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</w:t>
      </w:r>
      <w:r w:rsidR="00D93EE9">
        <w:t>–</w:t>
      </w:r>
      <w:r>
        <w:t xml:space="preserve"> URL: https://docs.djangoproject.com/ (дата обращения: 15.12.2024).</w:t>
      </w:r>
    </w:p>
    <w:p w14:paraId="1886E0AE" w14:textId="2B18DDC1" w:rsidR="00F568FC" w:rsidRPr="00F568FC" w:rsidRDefault="00F568FC" w:rsidP="00060794">
      <w:pPr>
        <w:ind w:left="709" w:firstLine="0"/>
      </w:pPr>
    </w:p>
    <w:sectPr w:rsidR="00F568FC" w:rsidRPr="00F568FC" w:rsidSect="00F220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34" w:right="851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E1B0B" w14:textId="77777777" w:rsidR="00C9244C" w:rsidRDefault="00C9244C">
      <w:pPr>
        <w:spacing w:line="240" w:lineRule="auto"/>
      </w:pPr>
      <w:r>
        <w:separator/>
      </w:r>
    </w:p>
  </w:endnote>
  <w:endnote w:type="continuationSeparator" w:id="0">
    <w:p w14:paraId="534F373B" w14:textId="77777777" w:rsidR="00C9244C" w:rsidRDefault="00C924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imSun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F7F10" w14:textId="77777777" w:rsidR="00F713A9" w:rsidRDefault="00F713A9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77777777" w:rsidR="00F713A9" w:rsidRPr="00315493" w:rsidRDefault="00FE56AE" w:rsidP="00315493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Pr="00315493">
          <w:rPr>
            <w:rFonts w:ascii="Times New Roman" w:hAnsi="Times New Roman"/>
            <w:sz w:val="24"/>
            <w:szCs w:val="24"/>
          </w:rPr>
          <w:t>2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2C023" w14:textId="77777777" w:rsidR="00F713A9" w:rsidRDefault="00F713A9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B0D39" w14:textId="77777777" w:rsidR="00C9244C" w:rsidRDefault="00C9244C">
      <w:pPr>
        <w:spacing w:line="240" w:lineRule="auto"/>
      </w:pPr>
      <w:r>
        <w:separator/>
      </w:r>
    </w:p>
  </w:footnote>
  <w:footnote w:type="continuationSeparator" w:id="0">
    <w:p w14:paraId="1E02CCAF" w14:textId="77777777" w:rsidR="00C9244C" w:rsidRDefault="00C924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9429F" w14:textId="77777777" w:rsidR="00F713A9" w:rsidRDefault="00F713A9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D9F37" w14:textId="77777777" w:rsidR="00F713A9" w:rsidRDefault="00F713A9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3A4CF" w14:textId="77777777" w:rsidR="00F713A9" w:rsidRDefault="00F713A9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3F56"/>
    <w:multiLevelType w:val="hybridMultilevel"/>
    <w:tmpl w:val="32BA6EF2"/>
    <w:lvl w:ilvl="0" w:tplc="B8566D1A">
      <w:start w:val="1"/>
      <w:numFmt w:val="decimal"/>
      <w:lvlText w:val="%1)"/>
      <w:lvlJc w:val="left"/>
      <w:pPr>
        <w:ind w:left="720" w:hanging="360"/>
      </w:pPr>
    </w:lvl>
    <w:lvl w:ilvl="1" w:tplc="04580FD8">
      <w:numFmt w:val="decimal"/>
      <w:lvlText w:val=""/>
      <w:lvlJc w:val="left"/>
    </w:lvl>
    <w:lvl w:ilvl="2" w:tplc="349A63AC">
      <w:numFmt w:val="decimal"/>
      <w:lvlText w:val=""/>
      <w:lvlJc w:val="left"/>
    </w:lvl>
    <w:lvl w:ilvl="3" w:tplc="48B0EC9E">
      <w:numFmt w:val="decimal"/>
      <w:lvlText w:val=""/>
      <w:lvlJc w:val="left"/>
    </w:lvl>
    <w:lvl w:ilvl="4" w:tplc="07E06AE4">
      <w:numFmt w:val="decimal"/>
      <w:lvlText w:val=""/>
      <w:lvlJc w:val="left"/>
    </w:lvl>
    <w:lvl w:ilvl="5" w:tplc="35B60B1A">
      <w:numFmt w:val="decimal"/>
      <w:lvlText w:val=""/>
      <w:lvlJc w:val="left"/>
    </w:lvl>
    <w:lvl w:ilvl="6" w:tplc="5AF24FD4">
      <w:numFmt w:val="decimal"/>
      <w:lvlText w:val=""/>
      <w:lvlJc w:val="left"/>
    </w:lvl>
    <w:lvl w:ilvl="7" w:tplc="EBB2C92A">
      <w:numFmt w:val="decimal"/>
      <w:lvlText w:val=""/>
      <w:lvlJc w:val="left"/>
    </w:lvl>
    <w:lvl w:ilvl="8" w:tplc="F184E93C">
      <w:numFmt w:val="decimal"/>
      <w:lvlText w:val=""/>
      <w:lvlJc w:val="left"/>
    </w:lvl>
  </w:abstractNum>
  <w:abstractNum w:abstractNumId="1" w15:restartNumberingAfterBreak="0">
    <w:nsid w:val="08170709"/>
    <w:multiLevelType w:val="hybridMultilevel"/>
    <w:tmpl w:val="6DE8B720"/>
    <w:lvl w:ilvl="0" w:tplc="3208D484">
      <w:start w:val="1"/>
      <w:numFmt w:val="decimal"/>
      <w:lvlText w:val="%1)"/>
      <w:lvlJc w:val="left"/>
      <w:pPr>
        <w:ind w:left="1276" w:hanging="567"/>
      </w:pPr>
      <w:rPr>
        <w:rFonts w:hint="default"/>
      </w:rPr>
    </w:lvl>
    <w:lvl w:ilvl="1" w:tplc="84FC3636">
      <w:numFmt w:val="decimal"/>
      <w:lvlText w:val=""/>
      <w:lvlJc w:val="left"/>
    </w:lvl>
    <w:lvl w:ilvl="2" w:tplc="1B840610">
      <w:numFmt w:val="decimal"/>
      <w:lvlText w:val=""/>
      <w:lvlJc w:val="left"/>
    </w:lvl>
    <w:lvl w:ilvl="3" w:tplc="F5566AC0">
      <w:numFmt w:val="decimal"/>
      <w:lvlText w:val=""/>
      <w:lvlJc w:val="left"/>
    </w:lvl>
    <w:lvl w:ilvl="4" w:tplc="E530F362">
      <w:numFmt w:val="decimal"/>
      <w:lvlText w:val=""/>
      <w:lvlJc w:val="left"/>
    </w:lvl>
    <w:lvl w:ilvl="5" w:tplc="B906ADF8">
      <w:numFmt w:val="decimal"/>
      <w:lvlText w:val=""/>
      <w:lvlJc w:val="left"/>
    </w:lvl>
    <w:lvl w:ilvl="6" w:tplc="A69AE066">
      <w:numFmt w:val="decimal"/>
      <w:lvlText w:val=""/>
      <w:lvlJc w:val="left"/>
    </w:lvl>
    <w:lvl w:ilvl="7" w:tplc="6714E288">
      <w:numFmt w:val="decimal"/>
      <w:lvlText w:val=""/>
      <w:lvlJc w:val="left"/>
    </w:lvl>
    <w:lvl w:ilvl="8" w:tplc="2EC6D882">
      <w:numFmt w:val="decimal"/>
      <w:lvlText w:val=""/>
      <w:lvlJc w:val="left"/>
    </w:lvl>
  </w:abstractNum>
  <w:abstractNum w:abstractNumId="2" w15:restartNumberingAfterBreak="0">
    <w:nsid w:val="17BA6790"/>
    <w:multiLevelType w:val="multilevel"/>
    <w:tmpl w:val="C5BEBAB2"/>
    <w:numStyleLink w:val="a"/>
  </w:abstractNum>
  <w:abstractNum w:abstractNumId="3" w15:restartNumberingAfterBreak="0">
    <w:nsid w:val="1C9C4DA3"/>
    <w:multiLevelType w:val="multilevel"/>
    <w:tmpl w:val="C5BEBAB2"/>
    <w:numStyleLink w:val="a"/>
  </w:abstractNum>
  <w:abstractNum w:abstractNumId="4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8" w15:restartNumberingAfterBreak="0">
    <w:nsid w:val="37877918"/>
    <w:multiLevelType w:val="hybridMultilevel"/>
    <w:tmpl w:val="6DE8B720"/>
    <w:lvl w:ilvl="0" w:tplc="3208D484">
      <w:start w:val="1"/>
      <w:numFmt w:val="decimal"/>
      <w:lvlText w:val="%1)"/>
      <w:lvlJc w:val="left"/>
      <w:pPr>
        <w:ind w:left="1276" w:hanging="567"/>
      </w:pPr>
      <w:rPr>
        <w:rFonts w:hint="default"/>
      </w:rPr>
    </w:lvl>
    <w:lvl w:ilvl="1" w:tplc="84FC3636">
      <w:numFmt w:val="decimal"/>
      <w:lvlText w:val=""/>
      <w:lvlJc w:val="left"/>
    </w:lvl>
    <w:lvl w:ilvl="2" w:tplc="1B840610">
      <w:numFmt w:val="decimal"/>
      <w:lvlText w:val=""/>
      <w:lvlJc w:val="left"/>
    </w:lvl>
    <w:lvl w:ilvl="3" w:tplc="F5566AC0">
      <w:numFmt w:val="decimal"/>
      <w:lvlText w:val=""/>
      <w:lvlJc w:val="left"/>
    </w:lvl>
    <w:lvl w:ilvl="4" w:tplc="E530F362">
      <w:numFmt w:val="decimal"/>
      <w:lvlText w:val=""/>
      <w:lvlJc w:val="left"/>
    </w:lvl>
    <w:lvl w:ilvl="5" w:tplc="B906ADF8">
      <w:numFmt w:val="decimal"/>
      <w:lvlText w:val=""/>
      <w:lvlJc w:val="left"/>
    </w:lvl>
    <w:lvl w:ilvl="6" w:tplc="A69AE066">
      <w:numFmt w:val="decimal"/>
      <w:lvlText w:val=""/>
      <w:lvlJc w:val="left"/>
    </w:lvl>
    <w:lvl w:ilvl="7" w:tplc="6714E288">
      <w:numFmt w:val="decimal"/>
      <w:lvlText w:val=""/>
      <w:lvlJc w:val="left"/>
    </w:lvl>
    <w:lvl w:ilvl="8" w:tplc="2EC6D882">
      <w:numFmt w:val="decimal"/>
      <w:lvlText w:val=""/>
      <w:lvlJc w:val="left"/>
    </w:lvl>
  </w:abstractNum>
  <w:abstractNum w:abstractNumId="9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0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5" w15:restartNumberingAfterBreak="0">
    <w:nsid w:val="5A6A59AD"/>
    <w:multiLevelType w:val="multilevel"/>
    <w:tmpl w:val="90B625E0"/>
    <w:numStyleLink w:val="a0"/>
  </w:abstractNum>
  <w:abstractNum w:abstractNumId="16" w15:restartNumberingAfterBreak="0">
    <w:nsid w:val="5C9D4552"/>
    <w:multiLevelType w:val="hybridMultilevel"/>
    <w:tmpl w:val="2CF4E4EE"/>
    <w:lvl w:ilvl="0" w:tplc="3C0851E8">
      <w:start w:val="1"/>
      <w:numFmt w:val="bullet"/>
      <w:lvlText w:val="–"/>
      <w:lvlJc w:val="left"/>
      <w:pPr>
        <w:ind w:left="1276" w:hanging="567"/>
      </w:pPr>
      <w:rPr>
        <w:rFonts w:hint="default"/>
      </w:rPr>
    </w:lvl>
    <w:lvl w:ilvl="1" w:tplc="607E1F1E">
      <w:numFmt w:val="decimal"/>
      <w:lvlText w:val=""/>
      <w:lvlJc w:val="left"/>
    </w:lvl>
    <w:lvl w:ilvl="2" w:tplc="44C6F2F2">
      <w:numFmt w:val="decimal"/>
      <w:lvlText w:val=""/>
      <w:lvlJc w:val="left"/>
    </w:lvl>
    <w:lvl w:ilvl="3" w:tplc="ED764B58">
      <w:numFmt w:val="decimal"/>
      <w:lvlText w:val=""/>
      <w:lvlJc w:val="left"/>
    </w:lvl>
    <w:lvl w:ilvl="4" w:tplc="E354B33A">
      <w:numFmt w:val="decimal"/>
      <w:lvlText w:val=""/>
      <w:lvlJc w:val="left"/>
    </w:lvl>
    <w:lvl w:ilvl="5" w:tplc="6C66FACE">
      <w:numFmt w:val="decimal"/>
      <w:lvlText w:val=""/>
      <w:lvlJc w:val="left"/>
    </w:lvl>
    <w:lvl w:ilvl="6" w:tplc="6F14D46C">
      <w:numFmt w:val="decimal"/>
      <w:lvlText w:val=""/>
      <w:lvlJc w:val="left"/>
    </w:lvl>
    <w:lvl w:ilvl="7" w:tplc="B2D0638A">
      <w:numFmt w:val="decimal"/>
      <w:lvlText w:val=""/>
      <w:lvlJc w:val="left"/>
    </w:lvl>
    <w:lvl w:ilvl="8" w:tplc="29E0C734">
      <w:numFmt w:val="decimal"/>
      <w:lvlText w:val=""/>
      <w:lvlJc w:val="left"/>
    </w:lvl>
  </w:abstractNum>
  <w:abstractNum w:abstractNumId="17" w15:restartNumberingAfterBreak="0">
    <w:nsid w:val="5DB4151C"/>
    <w:multiLevelType w:val="hybridMultilevel"/>
    <w:tmpl w:val="09345516"/>
    <w:lvl w:ilvl="0" w:tplc="836650B4">
      <w:start w:val="1"/>
      <w:numFmt w:val="bullet"/>
      <w:lvlText w:val="–"/>
      <w:lvlJc w:val="left"/>
      <w:pPr>
        <w:ind w:left="720" w:hanging="360"/>
      </w:pPr>
    </w:lvl>
    <w:lvl w:ilvl="1" w:tplc="607E1F1E">
      <w:numFmt w:val="decimal"/>
      <w:lvlText w:val=""/>
      <w:lvlJc w:val="left"/>
    </w:lvl>
    <w:lvl w:ilvl="2" w:tplc="44C6F2F2">
      <w:numFmt w:val="decimal"/>
      <w:lvlText w:val=""/>
      <w:lvlJc w:val="left"/>
    </w:lvl>
    <w:lvl w:ilvl="3" w:tplc="ED764B58">
      <w:numFmt w:val="decimal"/>
      <w:lvlText w:val=""/>
      <w:lvlJc w:val="left"/>
    </w:lvl>
    <w:lvl w:ilvl="4" w:tplc="E354B33A">
      <w:numFmt w:val="decimal"/>
      <w:lvlText w:val=""/>
      <w:lvlJc w:val="left"/>
    </w:lvl>
    <w:lvl w:ilvl="5" w:tplc="6C66FACE">
      <w:numFmt w:val="decimal"/>
      <w:lvlText w:val=""/>
      <w:lvlJc w:val="left"/>
    </w:lvl>
    <w:lvl w:ilvl="6" w:tplc="6F14D46C">
      <w:numFmt w:val="decimal"/>
      <w:lvlText w:val=""/>
      <w:lvlJc w:val="left"/>
    </w:lvl>
    <w:lvl w:ilvl="7" w:tplc="B2D0638A">
      <w:numFmt w:val="decimal"/>
      <w:lvlText w:val=""/>
      <w:lvlJc w:val="left"/>
    </w:lvl>
    <w:lvl w:ilvl="8" w:tplc="29E0C734">
      <w:numFmt w:val="decimal"/>
      <w:lvlText w:val=""/>
      <w:lvlJc w:val="left"/>
    </w:lvl>
  </w:abstractNum>
  <w:abstractNum w:abstractNumId="18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9" w15:restartNumberingAfterBreak="0">
    <w:nsid w:val="5ED02579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0" w15:restartNumberingAfterBreak="0">
    <w:nsid w:val="5FFC2355"/>
    <w:multiLevelType w:val="hybridMultilevel"/>
    <w:tmpl w:val="3E269AF4"/>
    <w:lvl w:ilvl="0" w:tplc="26E458D0">
      <w:start w:val="1"/>
      <w:numFmt w:val="bullet"/>
      <w:lvlText w:val="–"/>
      <w:lvlJc w:val="left"/>
      <w:pPr>
        <w:ind w:left="720" w:hanging="360"/>
      </w:pPr>
    </w:lvl>
    <w:lvl w:ilvl="1" w:tplc="A56EF740">
      <w:numFmt w:val="decimal"/>
      <w:lvlText w:val=""/>
      <w:lvlJc w:val="left"/>
    </w:lvl>
    <w:lvl w:ilvl="2" w:tplc="1972AF04">
      <w:numFmt w:val="decimal"/>
      <w:lvlText w:val=""/>
      <w:lvlJc w:val="left"/>
    </w:lvl>
    <w:lvl w:ilvl="3" w:tplc="C5526484">
      <w:numFmt w:val="decimal"/>
      <w:lvlText w:val=""/>
      <w:lvlJc w:val="left"/>
    </w:lvl>
    <w:lvl w:ilvl="4" w:tplc="9140E4C6">
      <w:numFmt w:val="decimal"/>
      <w:lvlText w:val=""/>
      <w:lvlJc w:val="left"/>
    </w:lvl>
    <w:lvl w:ilvl="5" w:tplc="2A764C36">
      <w:numFmt w:val="decimal"/>
      <w:lvlText w:val=""/>
      <w:lvlJc w:val="left"/>
    </w:lvl>
    <w:lvl w:ilvl="6" w:tplc="2E2E0A96">
      <w:numFmt w:val="decimal"/>
      <w:lvlText w:val=""/>
      <w:lvlJc w:val="left"/>
    </w:lvl>
    <w:lvl w:ilvl="7" w:tplc="7C1CCFD4">
      <w:numFmt w:val="decimal"/>
      <w:lvlText w:val=""/>
      <w:lvlJc w:val="left"/>
    </w:lvl>
    <w:lvl w:ilvl="8" w:tplc="A05A277C">
      <w:numFmt w:val="decimal"/>
      <w:lvlText w:val=""/>
      <w:lvlJc w:val="left"/>
    </w:lvl>
  </w:abstractNum>
  <w:abstractNum w:abstractNumId="21" w15:restartNumberingAfterBreak="0">
    <w:nsid w:val="63F63024"/>
    <w:multiLevelType w:val="hybridMultilevel"/>
    <w:tmpl w:val="32BA6EF2"/>
    <w:lvl w:ilvl="0" w:tplc="B8566D1A">
      <w:start w:val="1"/>
      <w:numFmt w:val="decimal"/>
      <w:lvlText w:val="%1)"/>
      <w:lvlJc w:val="left"/>
      <w:pPr>
        <w:ind w:left="720" w:hanging="360"/>
      </w:pPr>
    </w:lvl>
    <w:lvl w:ilvl="1" w:tplc="04580FD8">
      <w:numFmt w:val="decimal"/>
      <w:lvlText w:val=""/>
      <w:lvlJc w:val="left"/>
    </w:lvl>
    <w:lvl w:ilvl="2" w:tplc="349A63AC">
      <w:numFmt w:val="decimal"/>
      <w:lvlText w:val=""/>
      <w:lvlJc w:val="left"/>
    </w:lvl>
    <w:lvl w:ilvl="3" w:tplc="48B0EC9E">
      <w:numFmt w:val="decimal"/>
      <w:lvlText w:val=""/>
      <w:lvlJc w:val="left"/>
    </w:lvl>
    <w:lvl w:ilvl="4" w:tplc="07E06AE4">
      <w:numFmt w:val="decimal"/>
      <w:lvlText w:val=""/>
      <w:lvlJc w:val="left"/>
    </w:lvl>
    <w:lvl w:ilvl="5" w:tplc="35B60B1A">
      <w:numFmt w:val="decimal"/>
      <w:lvlText w:val=""/>
      <w:lvlJc w:val="left"/>
    </w:lvl>
    <w:lvl w:ilvl="6" w:tplc="5AF24FD4">
      <w:numFmt w:val="decimal"/>
      <w:lvlText w:val=""/>
      <w:lvlJc w:val="left"/>
    </w:lvl>
    <w:lvl w:ilvl="7" w:tplc="EBB2C92A">
      <w:numFmt w:val="decimal"/>
      <w:lvlText w:val=""/>
      <w:lvlJc w:val="left"/>
    </w:lvl>
    <w:lvl w:ilvl="8" w:tplc="F184E93C">
      <w:numFmt w:val="decimal"/>
      <w:lvlText w:val=""/>
      <w:lvlJc w:val="left"/>
    </w:lvl>
  </w:abstractNum>
  <w:abstractNum w:abstractNumId="22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3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24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2"/>
  </w:num>
  <w:num w:numId="5">
    <w:abstractNumId w:val="5"/>
  </w:num>
  <w:num w:numId="6">
    <w:abstractNumId w:val="15"/>
  </w:num>
  <w:num w:numId="7">
    <w:abstractNumId w:val="10"/>
  </w:num>
  <w:num w:numId="8">
    <w:abstractNumId w:val="11"/>
  </w:num>
  <w:num w:numId="9">
    <w:abstractNumId w:val="14"/>
  </w:num>
  <w:num w:numId="10">
    <w:abstractNumId w:val="18"/>
  </w:num>
  <w:num w:numId="11">
    <w:abstractNumId w:val="7"/>
  </w:num>
  <w:num w:numId="12">
    <w:abstractNumId w:val="23"/>
  </w:num>
  <w:num w:numId="13">
    <w:abstractNumId w:val="12"/>
  </w:num>
  <w:num w:numId="14">
    <w:abstractNumId w:val="22"/>
  </w:num>
  <w:num w:numId="15">
    <w:abstractNumId w:val="4"/>
  </w:num>
  <w:num w:numId="16">
    <w:abstractNumId w:val="13"/>
  </w:num>
  <w:num w:numId="17">
    <w:abstractNumId w:val="24"/>
  </w:num>
  <w:num w:numId="18">
    <w:abstractNumId w:val="19"/>
  </w:num>
  <w:num w:numId="19">
    <w:abstractNumId w:val="21"/>
    <w:lvlOverride w:ilvl="0">
      <w:startOverride w:val="1"/>
    </w:lvlOverride>
  </w:num>
  <w:num w:numId="20">
    <w:abstractNumId w:val="17"/>
    <w:lvlOverride w:ilvl="0">
      <w:startOverride w:val="1"/>
    </w:lvlOverride>
  </w:num>
  <w:num w:numId="21">
    <w:abstractNumId w:val="8"/>
  </w:num>
  <w:num w:numId="22">
    <w:abstractNumId w:val="20"/>
    <w:lvlOverride w:ilvl="0">
      <w:startOverride w:val="1"/>
    </w:lvlOverride>
  </w:num>
  <w:num w:numId="23">
    <w:abstractNumId w:val="0"/>
  </w:num>
  <w:num w:numId="24">
    <w:abstractNumId w:val="17"/>
  </w:num>
  <w:num w:numId="25">
    <w:abstractNumId w:val="16"/>
  </w:num>
  <w:num w:numId="26">
    <w:abstractNumId w:val="8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86"/>
    <w:rsid w:val="000013B4"/>
    <w:rsid w:val="00001FF5"/>
    <w:rsid w:val="000478D9"/>
    <w:rsid w:val="00060794"/>
    <w:rsid w:val="00075F06"/>
    <w:rsid w:val="00077BFC"/>
    <w:rsid w:val="00082089"/>
    <w:rsid w:val="000F1429"/>
    <w:rsid w:val="00152912"/>
    <w:rsid w:val="0023066C"/>
    <w:rsid w:val="00276E06"/>
    <w:rsid w:val="00292135"/>
    <w:rsid w:val="002D0BF5"/>
    <w:rsid w:val="002D20A0"/>
    <w:rsid w:val="00342E3C"/>
    <w:rsid w:val="003449E9"/>
    <w:rsid w:val="00375DB9"/>
    <w:rsid w:val="00436F07"/>
    <w:rsid w:val="004500C1"/>
    <w:rsid w:val="00480786"/>
    <w:rsid w:val="004A3349"/>
    <w:rsid w:val="004F0F11"/>
    <w:rsid w:val="004F1843"/>
    <w:rsid w:val="005668A3"/>
    <w:rsid w:val="00581C7F"/>
    <w:rsid w:val="005F493E"/>
    <w:rsid w:val="005F6F4E"/>
    <w:rsid w:val="00667FA3"/>
    <w:rsid w:val="00702620"/>
    <w:rsid w:val="00737031"/>
    <w:rsid w:val="00863206"/>
    <w:rsid w:val="008A192D"/>
    <w:rsid w:val="009E3E60"/>
    <w:rsid w:val="00A2515A"/>
    <w:rsid w:val="00A54D18"/>
    <w:rsid w:val="00A57E42"/>
    <w:rsid w:val="00B8440E"/>
    <w:rsid w:val="00BA69A7"/>
    <w:rsid w:val="00BD1A98"/>
    <w:rsid w:val="00C9244C"/>
    <w:rsid w:val="00C92D84"/>
    <w:rsid w:val="00CC088C"/>
    <w:rsid w:val="00CE15E0"/>
    <w:rsid w:val="00CE508D"/>
    <w:rsid w:val="00D93EE9"/>
    <w:rsid w:val="00DF45FE"/>
    <w:rsid w:val="00E2244A"/>
    <w:rsid w:val="00E268A7"/>
    <w:rsid w:val="00ED4FFF"/>
    <w:rsid w:val="00F2209E"/>
    <w:rsid w:val="00F568FC"/>
    <w:rsid w:val="00F713A9"/>
    <w:rsid w:val="00F7287A"/>
    <w:rsid w:val="00FA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link w:val="12"/>
    <w:autoRedefine/>
    <w:uiPriority w:val="39"/>
    <w:unhideWhenUsed/>
    <w:rsid w:val="004F0F11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f8">
    <w:name w:val="Body Text"/>
    <w:link w:val="af9"/>
    <w:rsid w:val="00581C7F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f9">
    <w:name w:val="Основной текст Знак"/>
    <w:basedOn w:val="a2"/>
    <w:link w:val="af8"/>
    <w:rsid w:val="00581C7F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Reference">
    <w:name w:val="Reference"/>
    <w:rsid w:val="00060794"/>
    <w:pPr>
      <w:spacing w:after="60" w:line="360" w:lineRule="auto"/>
      <w:ind w:left="709" w:hanging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3">
    <w:name w:val="Стиль1"/>
    <w:basedOn w:val="11"/>
    <w:link w:val="14"/>
    <w:qFormat/>
    <w:rsid w:val="00D93EE9"/>
    <w:pPr>
      <w:jc w:val="left"/>
    </w:pPr>
    <w:rPr>
      <w:noProof/>
    </w:rPr>
  </w:style>
  <w:style w:type="character" w:customStyle="1" w:styleId="12">
    <w:name w:val="Оглавление 1 Знак"/>
    <w:basedOn w:val="a2"/>
    <w:link w:val="11"/>
    <w:uiPriority w:val="39"/>
    <w:rsid w:val="004F0F11"/>
    <w:rPr>
      <w:rFonts w:ascii="Times New Roman" w:hAnsi="Times New Roman"/>
      <w:sz w:val="28"/>
    </w:rPr>
  </w:style>
  <w:style w:type="character" w:customStyle="1" w:styleId="14">
    <w:name w:val="Стиль1 Знак"/>
    <w:basedOn w:val="12"/>
    <w:link w:val="13"/>
    <w:rsid w:val="00D93EE9"/>
    <w:rPr>
      <w:rFonts w:ascii="Times New Roman" w:hAnsi="Times New Roman"/>
      <w:noProof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A47D4-52AF-43EE-A614-1C4B5291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10609</Words>
  <Characters>60477</Characters>
  <Application>Microsoft Office Word</Application>
  <DocSecurity>0</DocSecurity>
  <Lines>503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GAMER</cp:lastModifiedBy>
  <cp:revision>2</cp:revision>
  <dcterms:created xsi:type="dcterms:W3CDTF">2025-12-24T21:11:00Z</dcterms:created>
  <dcterms:modified xsi:type="dcterms:W3CDTF">2025-12-24T21:11:00Z</dcterms:modified>
</cp:coreProperties>
</file>