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345"/>
        <w:tblGridChange w:id="0">
          <w:tblGrid>
            <w:gridCol w:w="2655"/>
            <w:gridCol w:w="6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ДИСЦИПЛИНА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Технологическая (проектно-технологическая) практика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ИНСТИТУТ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ИПТИП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КАФЕДРА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Индустриального программирования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ВИД УЧЕБНОГО МАТЕРИАЛА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Методические указания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Астафьев Рустам Уралович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СЕМЕСТР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семестр, 2025/2026 уч. год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ТЕМА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по практике в ИТ-отрасли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ГРУППА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ЭФБО-06-22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Звонков А.А.</w:t>
            </w:r>
          </w:p>
        </w:tc>
      </w:tr>
    </w:tbl>
    <w:p w:rsidR="00000000" w:rsidDel="00000000" w:rsidP="00000000" w:rsidRDefault="00000000" w:rsidRPr="00000000" w14:paraId="00000014">
      <w:pPr>
        <w:ind w:firstLine="0"/>
        <w:rPr/>
      </w:pPr>
      <w:bookmarkStart w:colFirst="0" w:colLast="0" w:name="_u737bncdqcf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jc w:val="center"/>
        <w:rPr/>
      </w:pPr>
      <w:bookmarkStart w:colFirst="0" w:colLast="0" w:name="_sjxonfc9vlk9" w:id="1"/>
      <w:bookmarkEnd w:id="1"/>
      <w:r w:rsidDel="00000000" w:rsidR="00000000" w:rsidRPr="00000000">
        <w:rPr>
          <w:rtl w:val="0"/>
        </w:rPr>
        <w:t xml:space="preserve">СОДЕРЖАНИЕ</w:t>
      </w:r>
    </w:p>
    <w:sdt>
      <w:sdtPr>
        <w:id w:val="-21208698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709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ms0l8hyhzv3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709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jxonfc9vlk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</w:r>
          </w:hyperlink>
          <w:r w:rsidDel="00000000" w:rsidR="00000000" w:rsidRPr="00000000">
            <w:rPr>
              <w:rFonts w:ascii="Aptos" w:cs="Aptos" w:eastAsia="Aptos" w:hAnsi="Aptos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709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le1zrktfdh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rPr>
              <w:rFonts w:ascii="Aptos" w:cs="Aptos" w:eastAsia="Aptos" w:hAnsi="Aptos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709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2ghp6eikmy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ПЕРЕЧЕНЬ ВЫПОЛНЕННЫХ РАБОТ</w:t>
              <w:tab/>
            </w:r>
          </w:hyperlink>
          <w:r w:rsidDel="00000000" w:rsidR="00000000" w:rsidRPr="00000000">
            <w:rPr>
              <w:rFonts w:ascii="Aptos" w:cs="Aptos" w:eastAsia="Aptos" w:hAnsi="Aptos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280" w:right="0" w:firstLine="429.00000000000006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4n12kczp6d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hyperlink>
          <w:r w:rsidDel="00000000" w:rsidR="00000000" w:rsidRPr="00000000">
            <w:rPr>
              <w:rtl w:val="0"/>
            </w:rPr>
            <w:t xml:space="preserve">Разработка адаптивного парсер pdf-файлов</w:t>
          </w:r>
          <w:hyperlink w:anchor="_n4n12kczp6d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ptos" w:cs="Aptos" w:eastAsia="Aptos" w:hAnsi="Aptos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280" w:right="0" w:firstLine="429.00000000000006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lgn0web5wl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hyperlink w:anchor="_rlgn0web5wl5">
            <w:r w:rsidDel="00000000" w:rsidR="00000000" w:rsidRPr="00000000">
              <w:rPr>
                <w:rtl w:val="0"/>
              </w:rPr>
              <w:t xml:space="preserve">Разделение данных на чанки для RAG</w:t>
            </w:r>
          </w:hyperlink>
          <w:hyperlink w:anchor="_rlgn0web5wl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ptos" w:cs="Aptos" w:eastAsia="Aptos" w:hAnsi="Aptos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280" w:right="0" w:firstLine="429.00000000000006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3. </w:t>
          </w:r>
          <w:r w:rsidDel="00000000" w:rsidR="00000000" w:rsidRPr="00000000">
            <w:rPr>
              <w:rtl w:val="0"/>
            </w:rPr>
            <w:t xml:space="preserve">Добавление retrieval в пайплайн RAG                                                         9                                               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709"/>
            <w:jc w:val="both"/>
            <w:rPr>
              <w:rFonts w:ascii="Aptos" w:cs="Aptos" w:eastAsia="Aptos" w:hAnsi="Aptos"/>
              <w:sz w:val="24"/>
              <w:szCs w:val="24"/>
            </w:rPr>
          </w:pPr>
          <w:r w:rsidDel="00000000" w:rsidR="00000000" w:rsidRPr="00000000">
            <w:rPr>
              <w:rFonts w:ascii="Aptos" w:cs="Aptos" w:eastAsia="Aptos" w:hAnsi="Aptos"/>
              <w:sz w:val="24"/>
              <w:szCs w:val="24"/>
              <w:rtl w:val="0"/>
            </w:rPr>
            <w:t xml:space="preserve">4. Добавление мониторинга для тестирования устройства                                11</w:t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709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sz w:val="24"/>
              <w:szCs w:val="24"/>
              <w:rtl w:val="0"/>
            </w:rPr>
            <w:t xml:space="preserve">5. Исправление бага с mipi камерой                                                                     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709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xha6dvcz51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rPr>
              <w:rFonts w:ascii="Aptos" w:cs="Aptos" w:eastAsia="Aptos" w:hAnsi="Aptos"/>
              <w:sz w:val="24"/>
              <w:szCs w:val="24"/>
              <w:rtl w:val="0"/>
            </w:rPr>
            <w:t xml:space="preserve">14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pStyle w:val="Heading1"/>
        <w:jc w:val="center"/>
        <w:rPr/>
      </w:pPr>
      <w:bookmarkStart w:colFirst="0" w:colLast="0" w:name="_qle1zrktfdh2" w:id="2"/>
      <w:bookmarkEnd w:id="2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o2ghp6eikmyl" w:id="3"/>
      <w:bookmarkEnd w:id="3"/>
      <w:r w:rsidDel="00000000" w:rsidR="00000000" w:rsidRPr="00000000">
        <w:rPr>
          <w:rtl w:val="0"/>
        </w:rPr>
        <w:t xml:space="preserve">ПЕРЕЧЕНЬ ВЫПОЛНЕННЫХ РАБОТ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n4n12kczp6df" w:id="4"/>
      <w:bookmarkEnd w:id="4"/>
      <w:r w:rsidDel="00000000" w:rsidR="00000000" w:rsidRPr="00000000">
        <w:rPr>
          <w:rtl w:val="0"/>
        </w:rPr>
        <w:t xml:space="preserve">1. Разработка адаптивного парсера для pdf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</w:t>
      </w:r>
      <w:r w:rsidDel="00000000" w:rsidR="00000000" w:rsidRPr="00000000">
        <w:rPr>
          <w:rtl w:val="0"/>
        </w:rPr>
        <w:t xml:space="preserve">: 5 ноября 2025 г.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</w:t>
      </w:r>
      <w:r w:rsidDel="00000000" w:rsidR="00000000" w:rsidRPr="00000000">
        <w:rPr>
          <w:rtl w:val="0"/>
        </w:rPr>
        <w:t xml:space="preserve"> Шукшин К.В., руководитель отдела R&amp;D.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</w:t>
      </w:r>
      <w:r w:rsidDel="00000000" w:rsidR="00000000" w:rsidRPr="00000000">
        <w:rPr>
          <w:rtl w:val="0"/>
        </w:rPr>
        <w:t xml:space="preserve"> 5 рабочих дней.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В RAG системе отсутствует инструмент для извлечения информации по проектам. Необходимо реализовать модуль парсинга, позволяющий менеджерам загружать PDF-файлы с информацией по проектам компании, для формирования базы знаний и улучшения качества ответов LLM + RAG. Функционал должен включать проверку типа файлов и отображение отчета об успешных и ошибочных записях.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На начальном этапе проведен анализ предметной области, в результате которого идентифицированы два принципиально различных класса входных PDF-документов: Программно сгенерированные файлы (файлы созданные программным путем, с внутренней текстовой структурой) и сканы pdf (файлы, представляющие собой растровые или векторные изображения, полученные в результате сканирования физических носителей).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По результатам анализа принято решение о реализации модуля с поэтапным внедрением функционала. В рамках первой итерации разработка сфокусирована на обработке программно сгенерированных pdf-файлов. Обработка сканов запланирована на последующие итерации в рамках roudmap проекта, с созданием или интеграции полноценного OCR.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Далее была разработана логика извлечения текстовых данных из программно сгенерированных pdf-файлов, которая включает несколько последовательных стадий. Первая стадия - это извлечение текстовых данных из файла. Вторая стадия – объединение отдельных извлеченных элементов в одно представление текста. Третья - добавление извлеченных данных в NoSql базу данных MongoDB.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Для парсинга программно сгенерированных pdf-файлов была использована специализированная библиотека для парсинга программно сгенерированных файлов - PyPdf. С помощью функционала библиотеки был написан скрипт извлечения текстовых данных из файла. В случае ошибки чтения файла создавалась запись в лог-файле. Каждый извлеченный элемент файла (отдельное предложение, абзац и тд.) складывался с ранее извлеченными элементами, тем самым формируя текстовый объект.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В случае если текстовый объект был не пустым создавался новый объект в NoSql базе данных. Пользовательский интерфейс был реализован в рамках ранее созданного пользовательского интерфейса на базе Streamlit. Был интегрирован модуль в логику Streamlit с обработкой логики формы для загрузки файла. После обработки система отображает пользователю подробный отчет, визуально разделяющий успешно импортированные записи и строки с ошибками, что позволяет менеджерам получить информацию о проведенной обработке.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срок реализации задачи составил 4 рабочих дня.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Фрагмент кода, написанного в рамках реализации данной задачи представлен на Рисунке 1.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4902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 – Фрагменты кода валидации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«Разработанный модуль полностью соответствует техническому заданию. Код написан чисто, следует стандартам проекта, и снабжен комментариями. Модуль успешно прошел тестирование и интегрирован в основную ветку разработки».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rlgn0web5wl5" w:id="5"/>
      <w:bookmarkEnd w:id="5"/>
      <w:r w:rsidDel="00000000" w:rsidR="00000000" w:rsidRPr="00000000">
        <w:rPr>
          <w:rtl w:val="0"/>
        </w:rPr>
        <w:t xml:space="preserve">2. Разделение данных на чанки для дальнейшего поиска для RAG-системы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выдачи:</w:t>
      </w:r>
      <w:r w:rsidDel="00000000" w:rsidR="00000000" w:rsidRPr="00000000">
        <w:rPr>
          <w:rtl w:val="0"/>
        </w:rPr>
        <w:t xml:space="preserve"> 10 ноября 2025 г.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</w:t>
      </w:r>
      <w:r w:rsidDel="00000000" w:rsidR="00000000" w:rsidRPr="00000000">
        <w:rPr>
          <w:rtl w:val="0"/>
        </w:rPr>
        <w:t xml:space="preserve"> Шукшин К.В., руководитель отдела R&amp;D.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</w:t>
      </w:r>
      <w:r w:rsidDel="00000000" w:rsidR="00000000" w:rsidRPr="00000000">
        <w:rPr>
          <w:rtl w:val="0"/>
        </w:rPr>
        <w:t xml:space="preserve"> 3 рабочих дня.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Для реализации RAG-системы (Retrieval-Augmented Generation) на основе документации и проектов компании необходимо было подготовить данные для эффективного поиска. Ключевой этап — создание векторного индекса, который позволяет находить семантически близкие фрагменты текста по запросу пользователя.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Технологический стек: Python, библиотеки LangChain/LLamaIndex, векторная база данных Qdrant.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На первом этапе был проведен анализ структуры и содержания исходных данных (техническая документация, отчеты). На основе этого анализа определен оптимальный подход к индексированию, центральным элементом которого является сегментация (чанкинг) исходных текстов.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Основная задача чанкирования - разделение данных на логически связные фрагменты (чанки) оптимального размера для сохранения контекста и обеспечения точности поиска. Слишком крупные чанки могут содержать избыточную информацию и снижать релевантность, а слишком мелкие — терять смысловую целостность.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Были выполнены следующие шаги: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Получение доступа к текстовым данным из MongoDB.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Стратегия сегментации: Выбрана и реализована стратегия рекурсивного чанкирования с перекрытием. Данный метод обеспечивает разделение текста по иерархии разделителей (например, заголовки, абзацы), сохраняя структурную логику документа. Перекрытие чанков предотвращает потерю контекста на границах фрагментов.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Настройка параметров: Экспериментально подобраны ключевые параметры: размер чанка (chunk size) и величина перекрытия (chunk overlap), обеспечивающие баланс между детализацией и полнотой информации.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Векторизация и загрузка в базу данных: Сегментированные текстовые фрагменты с помощью эмбеддинг-модели преобразованы в векторные представления. Полученные векторы вместе с метаданными (источник, название документа) загружены в векторную БД Qdrant, что создало основу для высокоскоростного поиска похожих векторов.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срок реализации задачи составил 2 рабочих дня.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Пример кода для чанкирования представлен на Рисунке 2.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449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пример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«Разработанный модуль полностью соответствует техническому заданию. Код написан чисто, следует стандартам проекта, и снабжен комментариями. Модуль успешно прошел тестирование и интегрирован в основную ветку разработки».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lz2r55gtztyb" w:id="6"/>
      <w:bookmarkEnd w:id="6"/>
      <w:r w:rsidDel="00000000" w:rsidR="00000000" w:rsidRPr="00000000">
        <w:rPr>
          <w:rtl w:val="0"/>
        </w:rPr>
        <w:t xml:space="preserve">3. Добавление retrieval части в пайплайн для осуществления векторного поиска по базе данных.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выдачи:</w:t>
      </w:r>
      <w:r w:rsidDel="00000000" w:rsidR="00000000" w:rsidRPr="00000000">
        <w:rPr>
          <w:rtl w:val="0"/>
        </w:rPr>
        <w:t xml:space="preserve"> 17 ноября 2025 г.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</w:t>
      </w:r>
      <w:r w:rsidDel="00000000" w:rsidR="00000000" w:rsidRPr="00000000">
        <w:rPr>
          <w:rtl w:val="0"/>
        </w:rPr>
        <w:t xml:space="preserve"> Шукшин К.В., руководитель отдела R&amp;D.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</w:t>
      </w:r>
      <w:r w:rsidDel="00000000" w:rsidR="00000000" w:rsidRPr="00000000">
        <w:rPr>
          <w:rtl w:val="0"/>
        </w:rPr>
        <w:t xml:space="preserve"> 5 рабочих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Для реализации RAG-системы на основе документации и проектов компании необходимо было интегрировать модуль поиска релевантных документов во время запроса пользователя. Ключевой этап - создание векторного индекса, который позволил находить семантически близкие фрагменты текста по запросу пользователя.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Была спроектирована и внедрена retrieval-подсистема, которая выступает связующим звеном между векторным индексом и генеративной моделью. Ее основная задача — максимально точно и быстро находить информацию, контекстуально соответствующую запросу пользователя, для последующего формирования ответа.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Ключевой принцип работы — преобразование запроса в векторное представление с помощью той же эмбеддинг-модели, что использовалась при индексировании, и поиск ближайших соседей в векторном пространстве Qdrant по метрике косинусного сходства.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Были выполнены следующие шаги:</w:t>
      </w:r>
    </w:p>
    <w:p w:rsidR="00000000" w:rsidDel="00000000" w:rsidP="00000000" w:rsidRDefault="00000000" w:rsidRPr="00000000" w14:paraId="00000058">
      <w:pPr>
        <w:ind w:left="0" w:firstLine="720"/>
        <w:rPr/>
      </w:pPr>
      <w:r w:rsidDel="00000000" w:rsidR="00000000" w:rsidRPr="00000000">
        <w:rPr>
          <w:rtl w:val="0"/>
        </w:rPr>
        <w:t xml:space="preserve">Проектирование архитектуры retrieval-модуля: Определены основные компоненты: инициализация подключения к БД, обработчик запросов, поисковый движок и постобработка результатов.</w:t>
      </w:r>
    </w:p>
    <w:p w:rsidR="00000000" w:rsidDel="00000000" w:rsidP="00000000" w:rsidRDefault="00000000" w:rsidRPr="00000000" w14:paraId="00000059">
      <w:pPr>
        <w:ind w:left="0" w:firstLine="720"/>
        <w:rPr/>
      </w:pPr>
      <w:r w:rsidDel="00000000" w:rsidR="00000000" w:rsidRPr="00000000">
        <w:rPr>
          <w:rtl w:val="0"/>
        </w:rPr>
        <w:t xml:space="preserve">Реализация ядра семантического поиска: Настроено и протестировано базовое векторное сходство (similarity_search). Реализован алгоритм Maximum Marginal Relevance (MMR) для обеспечения диверсификации результатов и избегания дублирования информации в возвращаемых чанках.</w:t>
      </w:r>
    </w:p>
    <w:p w:rsidR="00000000" w:rsidDel="00000000" w:rsidP="00000000" w:rsidRDefault="00000000" w:rsidRPr="00000000" w14:paraId="0000005A">
      <w:pPr>
        <w:ind w:left="0" w:firstLine="720"/>
        <w:rPr/>
      </w:pPr>
      <w:r w:rsidDel="00000000" w:rsidR="00000000" w:rsidRPr="00000000">
        <w:rPr>
          <w:rtl w:val="0"/>
        </w:rPr>
        <w:t xml:space="preserve">Разработка системы фильтрации: Реализован механизм фильтрации по метаданным (например, тип документа, проект, дата создания), позволяющий сужать область поиска и повышать релевантность результатов в рамках конкретных бизнес-сценариев.</w:t>
      </w:r>
    </w:p>
    <w:p w:rsidR="00000000" w:rsidDel="00000000" w:rsidP="00000000" w:rsidRDefault="00000000" w:rsidRPr="00000000" w14:paraId="0000005B">
      <w:pPr>
        <w:ind w:left="0" w:firstLine="720"/>
        <w:rPr/>
      </w:pPr>
      <w:r w:rsidDel="00000000" w:rsidR="00000000" w:rsidRPr="00000000">
        <w:rPr>
          <w:rtl w:val="0"/>
        </w:rPr>
        <w:t xml:space="preserve">Интеграция с LangChain: Создана обертка QdrantLangChainRetriever для бесшовного использования разработанного модуля в цепочках LangChain (например, RetrievalQA), что позволило объединить retrieval и generation в единый рабочий пайплайн.</w:t>
      </w:r>
    </w:p>
    <w:p w:rsidR="00000000" w:rsidDel="00000000" w:rsidP="00000000" w:rsidRDefault="00000000" w:rsidRPr="00000000" w14:paraId="0000005C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срок реализации задачи составил 5 рабочих дней.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Пример кода представлен на Рисунке 3.</w:t>
      </w:r>
    </w:p>
    <w:p w:rsidR="00000000" w:rsidDel="00000000" w:rsidP="00000000" w:rsidRDefault="00000000" w:rsidRPr="00000000" w14:paraId="0000005F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6119820" cy="5156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3 – пример кода цепочки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«Разработанный модуль полностью соответствует техническому заданию. Код написан чисто, следует стандартам проекта, и снабжен комментариями. Модуль успешно прошел тестирование и интегрирован в основную ветку разработки».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xnsle8kwgje7" w:id="7"/>
      <w:bookmarkEnd w:id="7"/>
      <w:r w:rsidDel="00000000" w:rsidR="00000000" w:rsidRPr="00000000">
        <w:rPr>
          <w:rtl w:val="0"/>
        </w:rPr>
        <w:t xml:space="preserve">4. Добавление мониторинга для тестирования устройства.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выдачи:</w:t>
      </w:r>
      <w:r w:rsidDel="00000000" w:rsidR="00000000" w:rsidRPr="00000000">
        <w:rPr>
          <w:rtl w:val="0"/>
        </w:rPr>
        <w:t xml:space="preserve"> 24 ноября 2025 г.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</w:t>
      </w:r>
      <w:r w:rsidDel="00000000" w:rsidR="00000000" w:rsidRPr="00000000">
        <w:rPr>
          <w:rtl w:val="0"/>
        </w:rPr>
        <w:t xml:space="preserve"> Шукшин К.В., руководитель отдела R&amp;D.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</w:t>
      </w:r>
      <w:r w:rsidDel="00000000" w:rsidR="00000000" w:rsidRPr="00000000">
        <w:rPr>
          <w:rtl w:val="0"/>
        </w:rPr>
        <w:t xml:space="preserve"> 5 рабочих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Для контроля и анализа хода промышленных испытаний устройства была разработана и внедрена система мониторинга в реальном времени. Данная система обеспечивает непрерывный сбор телеметрии, её структурированное хранение и наглядную визуализацию ключевых метрик для оперативной оценки работоспособности и характеристик тестируемого оборудования.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Была спроектирована и развернута сквозная инфраструктура мониторинга, решающая задачу преобразования потоков "сырых" данных с устройства в удобные для анализа интерактивные дашборды. Ключевым требованием являлась минимальная задержка (near real-time) для возможности оперативного реагирования на аномалии в процессе испытаний.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Архитектура системы основана на последовательной обработке данных: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Устройство → Modbus TCP сервер (источник данных)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Modbus сервер → Telegraf (агент сбора и преобразования)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Telegraf → InfluxDB (централизованное хранилище)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InfluxDB → Chronograf (визуализация и анализ)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Фактический срок реализации задачи составил 5 рабочих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Визуализация дашбордов ChronoGraf представлена на  Рисунке 4.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098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5 – пример визуализации дашбордов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«Разработанный модуль полностью соответствует техническому заданию. Код написан чисто, следует стандартам проекта, и снабжен комментариями. Модуль успешно прошел тестирование и интегрирован в основную ветку разработки».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utwsgcrl2nl2" w:id="8"/>
      <w:bookmarkEnd w:id="8"/>
      <w:r w:rsidDel="00000000" w:rsidR="00000000" w:rsidRPr="00000000">
        <w:rPr>
          <w:rtl w:val="0"/>
        </w:rPr>
        <w:t xml:space="preserve">5. Исправить баг с получением изображения с mipi камеры.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выдачи:</w:t>
      </w:r>
      <w:r w:rsidDel="00000000" w:rsidR="00000000" w:rsidRPr="00000000">
        <w:rPr>
          <w:rtl w:val="0"/>
        </w:rPr>
        <w:t xml:space="preserve"> 1 декабря 2025 г.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</w:t>
      </w:r>
      <w:r w:rsidDel="00000000" w:rsidR="00000000" w:rsidRPr="00000000">
        <w:rPr>
          <w:rtl w:val="0"/>
        </w:rPr>
        <w:t xml:space="preserve"> Шукшин К.В., руководитель отдела R&amp;D.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</w:t>
      </w:r>
      <w:r w:rsidDel="00000000" w:rsidR="00000000" w:rsidRPr="00000000">
        <w:rPr>
          <w:rtl w:val="0"/>
        </w:rPr>
        <w:t xml:space="preserve"> 3 рабочих дня.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Во время тестирования камер от нового производителя был выявлен критический баг: при получении доступа к потоку камеры, получаемое изображение являлось: “зеленым квадратом”. Необходимо исправить баг с изображением, чтобы выводилось изображение местности, которую захватывает камера.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</w:p>
    <w:p w:rsidR="00000000" w:rsidDel="00000000" w:rsidP="00000000" w:rsidRDefault="00000000" w:rsidRPr="00000000" w14:paraId="00000085">
      <w:pPr>
        <w:ind w:left="0" w:firstLine="720"/>
        <w:rPr/>
      </w:pPr>
      <w:r w:rsidDel="00000000" w:rsidR="00000000" w:rsidRPr="00000000">
        <w:rPr>
          <w:rtl w:val="0"/>
        </w:rPr>
        <w:t xml:space="preserve">Для устранения критического дефекта в работе камер нового производителя, проявляющегося в отображении "зеленого квадрата" вместо видеопотока, был проведен комплексный анализ и отладка программного и аппаратного взаимодействия.</w:t>
      </w:r>
    </w:p>
    <w:p w:rsidR="00000000" w:rsidDel="00000000" w:rsidP="00000000" w:rsidRDefault="00000000" w:rsidRPr="00000000" w14:paraId="00000086">
      <w:pPr>
        <w:ind w:left="0" w:firstLine="720"/>
        <w:rPr/>
      </w:pPr>
      <w:r w:rsidDel="00000000" w:rsidR="00000000" w:rsidRPr="00000000">
        <w:rPr>
          <w:rtl w:val="0"/>
        </w:rPr>
        <w:t xml:space="preserve">В ходе анализа было выявлено, что это распространенный баг для камер подключаемых по mipi csi порту.</w:t>
      </w:r>
    </w:p>
    <w:p w:rsidR="00000000" w:rsidDel="00000000" w:rsidP="00000000" w:rsidRDefault="00000000" w:rsidRPr="00000000" w14:paraId="00000087">
      <w:pPr>
        <w:ind w:left="0" w:firstLine="720"/>
        <w:rPr/>
      </w:pPr>
      <w:r w:rsidDel="00000000" w:rsidR="00000000" w:rsidRPr="00000000">
        <w:rPr>
          <w:rtl w:val="0"/>
        </w:rPr>
        <w:t xml:space="preserve">Решение заключалось в использовании нестандартного способа считывания изображения в программном коде, через использование Gstreamer pipeline.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Фактический срок реализации задачи составил 3 рабочих дня.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Пример код решения проблемы на Рисунке 5.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170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5 – пример кода исправления бага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 </w:t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«Баг успешно закрыт. Код написан чисто, следует стандартам проекта, и снабжен комментариями. Исправления успешно прошли тестирование и были интегрированы в основную ветку разработки».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jc w:val="center"/>
        <w:rPr/>
      </w:pPr>
      <w:bookmarkStart w:colFirst="0" w:colLast="0" w:name="_oxha6dvcz51g" w:id="9"/>
      <w:bookmarkEnd w:id="9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6839" w:w="11907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40" w:lineRule="auto"/>
    </w:pPr>
    <w:rPr>
      <w:b w:val="1"/>
      <w:bCs w:val="1"/>
      <w:smallCap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ind w:firstLine="709"/>
    </w:pPr>
    <w:rPr>
      <w:color w:val="595959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