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0"/>
            <w:jc w:val="center"/>
            <w:rPr/>
          </w:pPr>
          <w:r>
            <w:rPr/>
          </w:r>
        </w:p>
      </w:sdtContent>
    </w:sdt>
    <w:tbl>
      <w:tblPr>
        <w:tblW w:w="900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0" w:noVBand="1" w:lastRow="0" w:firstColumn="0" w:lastColumn="0" w:noHBand="1" w:val="0600"/>
      </w:tblPr>
      <w:tblGrid>
        <w:gridCol w:w="2655"/>
        <w:gridCol w:w="6345"/>
      </w:tblGrid>
      <w:tr>
        <w:trPr/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ДИСЦИПЛИНА</w:t>
            </w:r>
          </w:p>
        </w:tc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Технологическая (проектно-технологическая) практика</w:t>
            </w:r>
          </w:p>
        </w:tc>
      </w:tr>
      <w:tr>
        <w:trPr/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ИНСТИТУТ</w:t>
            </w:r>
          </w:p>
        </w:tc>
        <w:tc>
          <w:tcPr>
            <w:tcW w:w="6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ИПТИП</w:t>
            </w:r>
          </w:p>
        </w:tc>
      </w:tr>
      <w:tr>
        <w:trPr/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КАФЕДРА</w:t>
            </w:r>
          </w:p>
        </w:tc>
        <w:tc>
          <w:tcPr>
            <w:tcW w:w="6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Индустриального программирования</w:t>
            </w:r>
          </w:p>
        </w:tc>
      </w:tr>
      <w:tr>
        <w:trPr/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ВИД УЧЕБНОГО МАТЕРИАЛА</w:t>
            </w:r>
          </w:p>
        </w:tc>
        <w:tc>
          <w:tcPr>
            <w:tcW w:w="6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Методические указания</w:t>
            </w:r>
          </w:p>
        </w:tc>
      </w:tr>
      <w:tr>
        <w:trPr/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ПРЕПОДАВАТЕЛЬ</w:t>
            </w:r>
          </w:p>
        </w:tc>
        <w:tc>
          <w:tcPr>
            <w:tcW w:w="6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Астафьев Рустам Уралович</w:t>
            </w:r>
          </w:p>
        </w:tc>
      </w:tr>
      <w:tr>
        <w:trPr/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СЕМЕСТР</w:t>
            </w:r>
          </w:p>
        </w:tc>
        <w:tc>
          <w:tcPr>
            <w:tcW w:w="6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ind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 семестр, 2025/2026 уч. год</w:t>
            </w:r>
          </w:p>
        </w:tc>
      </w:tr>
    </w:tbl>
    <w:p>
      <w:pPr>
        <w:pStyle w:val="Style20"/>
        <w:jc w:val="center"/>
        <w:rPr/>
      </w:pPr>
      <w:r>
        <w:br w:type="page"/>
      </w:r>
      <w:r>
        <w:rPr/>
        <w:t>СОДЕРЖАНИЕ</w:t>
      </w:r>
    </w:p>
    <w:p>
      <w:pPr>
        <w:pStyle w:val="11"/>
        <w:tabs>
          <w:tab w:val="clear" w:pos="708"/>
          <w:tab w:val="right" w:pos="9339" w:leader="dot"/>
        </w:tabs>
        <w:spacing w:lineRule="auto" w:line="360"/>
        <w:rPr>
          <w:rFonts w:ascii="Calibri" w:hAnsi="Calibri" w:eastAsia="" w:cs="" w:asciiTheme="minorHAnsi" w:cstheme="minorBidi" w:eastAsiaTheme="minorEastAsia" w:hAnsiTheme="minorHAnsi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fldChar w:fldCharType="begin"/>
      </w:r>
      <w:r>
        <w:rPr>
          <w:sz w:val="28"/>
          <w:i w:val="false"/>
          <w:b w:val="false"/>
          <w:szCs w:val="28"/>
          <w:vanish w:val="false"/>
        </w:rPr>
        <w:instrText xml:space="preserve"> TOC \z \o "1-3" \h</w:instrText>
      </w:r>
      <w:r>
        <w:rPr>
          <w:sz w:val="28"/>
          <w:i w:val="false"/>
          <w:b w:val="false"/>
          <w:szCs w:val="28"/>
          <w:vanish w:val="false"/>
        </w:rPr>
        <w:fldChar w:fldCharType="separate"/>
      </w:r>
      <w:r>
        <w:rPr>
          <w:b w:val="false"/>
          <w:i w:val="false"/>
          <w:vanish w:val="false"/>
          <w:sz w:val="28"/>
          <w:szCs w:val="28"/>
        </w:rPr>
        <w:t>СОДЕРЖАНИЕ</w:t>
      </w:r>
      <w:hyperlink w:anchor="_Toc59790300">
        <w:r>
          <w:rPr>
            <w:webHidden/>
            <w:b w:val="false"/>
            <w:i w:val="false"/>
            <w:vanish w:val="false"/>
            <w:sz w:val="28"/>
            <w:szCs w:val="28"/>
          </w:rPr>
          <w:tab/>
        </w:r>
      </w:hyperlink>
      <w:r>
        <w:rPr>
          <w:b w:val="false"/>
          <w:i w:val="false"/>
          <w:vanish w:val="false"/>
          <w:sz w:val="28"/>
          <w:szCs w:val="28"/>
          <w:lang w:val="en-US"/>
        </w:rPr>
        <w:t>2</w:t>
      </w:r>
    </w:p>
    <w:p>
      <w:pPr>
        <w:pStyle w:val="11"/>
        <w:tabs>
          <w:tab w:val="clear" w:pos="708"/>
          <w:tab w:val="right" w:pos="9339" w:leader="dot"/>
        </w:tabs>
        <w:spacing w:lineRule="auto" w:line="360"/>
        <w:rPr>
          <w:rFonts w:ascii="Calibri" w:hAnsi="Calibri" w:eastAsia="" w:cs="" w:asciiTheme="minorHAnsi" w:cstheme="minorBidi" w:eastAsiaTheme="minorEastAsia" w:hAnsiTheme="minorHAnsi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hyperlink w:anchor="_Toc59790300">
        <w:r>
          <w:rPr>
            <w:webHidden/>
            <w:b w:val="false"/>
            <w:i w:val="false"/>
            <w:vanish w:val="false"/>
            <w:sz w:val="28"/>
            <w:szCs w:val="28"/>
            <w:lang w:val="en-US"/>
          </w:rPr>
          <w:t>ВВЕДЕНИЕ</w:t>
          <w:tab/>
        </w:r>
      </w:hyperlink>
      <w:r>
        <w:rPr>
          <w:b w:val="false"/>
          <w:i w:val="false"/>
          <w:vanish w:val="false"/>
          <w:sz w:val="28"/>
          <w:szCs w:val="28"/>
          <w:lang w:val="ru-RU"/>
        </w:rPr>
        <w:t>3</w:t>
      </w:r>
    </w:p>
    <w:p>
      <w:pPr>
        <w:pStyle w:val="11"/>
        <w:tabs>
          <w:tab w:val="clear" w:pos="708"/>
          <w:tab w:val="right" w:pos="9339" w:leader="dot"/>
        </w:tabs>
        <w:spacing w:lineRule="auto" w:line="360"/>
        <w:rPr>
          <w:rFonts w:ascii="Calibri" w:hAnsi="Calibri" w:eastAsia="" w:cs="" w:asciiTheme="minorHAnsi" w:cstheme="minorBidi" w:eastAsiaTheme="minorEastAsia" w:hAnsiTheme="minorHAnsi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i w:val="false"/>
          <w:caps w:val="false"/>
          <w:smallCaps w:val="false"/>
          <w:vanish w:val="false"/>
          <w:color w:val="000000"/>
          <w:spacing w:val="0"/>
          <w:sz w:val="28"/>
          <w:szCs w:val="28"/>
          <w:lang w:val="en-US"/>
        </w:rPr>
        <w:t>ПЕРЕЧЕНЬ ВЫПОЛНЕННЫХ РАБОТ</w:t>
      </w:r>
      <w:hyperlink w:anchor="_Toc59790300">
        <w:r>
          <w:rPr>
            <w:webHidden/>
            <w:b w:val="false"/>
            <w:i w:val="false"/>
            <w:vanish w:val="false"/>
            <w:sz w:val="28"/>
            <w:szCs w:val="28"/>
            <w:lang w:val="en-US"/>
          </w:rPr>
          <w:tab/>
        </w:r>
      </w:hyperlink>
      <w:r>
        <w:rPr>
          <w:b w:val="false"/>
          <w:i w:val="false"/>
          <w:vanish w:val="false"/>
          <w:sz w:val="28"/>
          <w:szCs w:val="28"/>
          <w:lang w:val="ru-RU"/>
        </w:rPr>
        <w:t>4</w:t>
      </w:r>
    </w:p>
    <w:p>
      <w:pPr>
        <w:pStyle w:val="11"/>
        <w:tabs>
          <w:tab w:val="clear" w:pos="708"/>
          <w:tab w:val="right" w:pos="9339" w:leader="dot"/>
        </w:tabs>
        <w:spacing w:lineRule="auto" w:line="360"/>
        <w:rPr>
          <w:rFonts w:ascii="Calibri" w:hAnsi="Calibri" w:eastAsia="" w:cs="" w:asciiTheme="minorHAnsi" w:cstheme="minorBidi" w:eastAsiaTheme="minorEastAsia" w:hAnsiTheme="minorHAnsi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hyperlink w:anchor="_Toc59790301">
        <w:r>
          <w:rPr>
            <w:webHidden/>
            <w:b w:val="false"/>
            <w:i w:val="false"/>
            <w:sz w:val="28"/>
            <w:szCs w:val="28"/>
          </w:rPr>
          <w:t xml:space="preserve">1. </w:t>
        </w:r>
        <w:r>
          <w:rPr>
            <w:b w:val="false"/>
            <w:i w:val="false"/>
            <w:caps w:val="false"/>
            <w:smallCaps w:val="false"/>
            <w:color w:val="000000"/>
            <w:spacing w:val="0"/>
            <w:sz w:val="28"/>
            <w:szCs w:val="28"/>
          </w:rPr>
          <w:t>Выбор всех контрагентов с выводом списка пользователю</w:t>
        </w:r>
        <w:r>
          <w:rPr>
            <w:b w:val="false"/>
            <w:i w:val="false"/>
            <w:vanish w:val="false"/>
            <w:sz w:val="28"/>
            <w:szCs w:val="28"/>
          </w:rPr>
          <w:tab/>
        </w:r>
      </w:hyperlink>
      <w:r>
        <w:rPr>
          <w:b w:val="false"/>
          <w:i w:val="false"/>
          <w:vanish w:val="false"/>
          <w:sz w:val="28"/>
          <w:szCs w:val="28"/>
          <w:lang w:val="ru-RU"/>
        </w:rPr>
        <w:t>4</w:t>
      </w:r>
    </w:p>
    <w:p>
      <w:pPr>
        <w:pStyle w:val="11"/>
        <w:tabs>
          <w:tab w:val="clear" w:pos="708"/>
          <w:tab w:val="right" w:pos="9339" w:leader="dot"/>
        </w:tabs>
        <w:spacing w:lineRule="auto" w:line="360"/>
        <w:rPr>
          <w:rFonts w:ascii="Calibri" w:hAnsi="Calibri" w:eastAsia="" w:cs="" w:asciiTheme="minorHAnsi" w:cstheme="minorBidi" w:eastAsiaTheme="minorEastAsia" w:hAnsiTheme="minorHAnsi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hyperlink w:anchor="_Toc59790302">
        <w:r>
          <w:rPr>
            <w:webHidden/>
            <w:b w:val="false"/>
            <w:i w:val="false"/>
            <w:sz w:val="28"/>
            <w:szCs w:val="28"/>
          </w:rPr>
          <w:t xml:space="preserve">2. </w:t>
        </w:r>
        <w:r>
          <w:rPr>
            <w:b w:val="false"/>
            <w:i w:val="false"/>
            <w:caps w:val="false"/>
            <w:smallCaps w:val="false"/>
            <w:color w:val="000000"/>
            <w:spacing w:val="0"/>
            <w:sz w:val="28"/>
            <w:szCs w:val="28"/>
          </w:rPr>
          <w:t>Выбор контрагентов-юридических лиц с выводом списка</w:t>
        </w:r>
        <w:r>
          <w:rPr>
            <w:b w:val="false"/>
            <w:i w:val="false"/>
            <w:vanish w:val="false"/>
            <w:sz w:val="28"/>
            <w:szCs w:val="28"/>
          </w:rPr>
          <w:tab/>
        </w:r>
      </w:hyperlink>
      <w:r>
        <w:rPr>
          <w:b w:val="false"/>
          <w:i w:val="false"/>
          <w:vanish w:val="false"/>
          <w:sz w:val="28"/>
          <w:szCs w:val="28"/>
          <w:lang w:val="ru-RU"/>
        </w:rPr>
        <w:t>5</w:t>
      </w:r>
    </w:p>
    <w:p>
      <w:pPr>
        <w:pStyle w:val="11"/>
        <w:tabs>
          <w:tab w:val="clear" w:pos="708"/>
          <w:tab w:val="right" w:pos="9339" w:leader="dot"/>
        </w:tabs>
        <w:spacing w:lineRule="auto" w:line="360"/>
        <w:rPr>
          <w:rFonts w:ascii="Calibri" w:hAnsi="Calibri" w:eastAsia="" w:cs="" w:asciiTheme="minorHAnsi" w:cstheme="minorBidi" w:eastAsiaTheme="minorEastAsia" w:hAnsiTheme="minorHAnsi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hyperlink w:anchor="_Toc59790303">
        <w:r>
          <w:rPr>
            <w:webHidden/>
            <w:b w:val="false"/>
            <w:i w:val="false"/>
            <w:sz w:val="28"/>
            <w:szCs w:val="28"/>
          </w:rPr>
          <w:t xml:space="preserve">3. </w:t>
        </w:r>
        <w:r>
          <w:rPr>
            <w:b w:val="false"/>
            <w:i w:val="false"/>
            <w:caps w:val="false"/>
            <w:smallCaps w:val="false"/>
            <w:color w:val="000000"/>
            <w:spacing w:val="0"/>
            <w:sz w:val="28"/>
            <w:szCs w:val="28"/>
          </w:rPr>
          <w:t>Выбор проведенных документов с проверкой параметров во внешней обработке</w:t>
        </w:r>
        <w:r>
          <w:rPr>
            <w:b w:val="false"/>
            <w:i w:val="false"/>
            <w:vanish w:val="false"/>
            <w:sz w:val="28"/>
            <w:szCs w:val="28"/>
          </w:rPr>
          <w:tab/>
        </w:r>
      </w:hyperlink>
      <w:r>
        <w:rPr>
          <w:b w:val="false"/>
          <w:i w:val="false"/>
          <w:vanish w:val="false"/>
          <w:sz w:val="28"/>
          <w:szCs w:val="28"/>
          <w:lang w:val="ru-RU"/>
        </w:rPr>
        <w:t>7</w:t>
      </w:r>
    </w:p>
    <w:p>
      <w:pPr>
        <w:pStyle w:val="11"/>
        <w:tabs>
          <w:tab w:val="clear" w:pos="708"/>
          <w:tab w:val="right" w:pos="9339" w:leader="dot"/>
        </w:tabs>
        <w:spacing w:lineRule="auto" w:line="360"/>
        <w:rPr>
          <w:rFonts w:ascii="Calibri" w:hAnsi="Calibri" w:eastAsia="" w:cs="" w:asciiTheme="minorHAnsi" w:cstheme="minorBidi" w:eastAsiaTheme="minorEastAsia" w:hAnsiTheme="minorHAnsi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i w:val="false"/>
          <w:vanish w:val="false"/>
          <w:sz w:val="28"/>
          <w:szCs w:val="28"/>
          <w:lang w:val="en-US"/>
        </w:rPr>
        <w:t>4</w:t>
      </w:r>
      <w:hyperlink w:anchor="_Toc59790303">
        <w:r>
          <w:rPr>
            <w:webHidden/>
            <w:b w:val="false"/>
            <w:i w:val="false"/>
            <w:vanish w:val="false"/>
            <w:sz w:val="28"/>
            <w:szCs w:val="28"/>
            <w:lang w:val="en-US"/>
          </w:rPr>
          <w:t xml:space="preserve">. </w:t>
        </w:r>
        <w:r>
          <w:rPr>
            <w:b w:val="false"/>
            <w:i w:val="false"/>
            <w:caps w:val="false"/>
            <w:smallCaps w:val="false"/>
            <w:vanish w:val="false"/>
            <w:color w:val="000000"/>
            <w:spacing w:val="0"/>
            <w:sz w:val="28"/>
            <w:szCs w:val="28"/>
            <w:lang w:val="en-US"/>
          </w:rPr>
          <w:t>Создание документа «Списание товаров» и регистра накопления</w:t>
        </w:r>
        <w:r>
          <w:rPr>
            <w:b w:val="false"/>
            <w:i w:val="false"/>
            <w:vanish w:val="false"/>
            <w:sz w:val="28"/>
            <w:szCs w:val="28"/>
            <w:lang w:val="en-US"/>
          </w:rPr>
          <w:tab/>
        </w:r>
      </w:hyperlink>
      <w:r>
        <w:rPr>
          <w:b w:val="false"/>
          <w:i w:val="false"/>
          <w:vanish w:val="false"/>
          <w:sz w:val="28"/>
          <w:szCs w:val="28"/>
          <w:lang w:val="ru-RU"/>
        </w:rPr>
        <w:t>10</w:t>
      </w:r>
    </w:p>
    <w:p>
      <w:pPr>
        <w:pStyle w:val="11"/>
        <w:tabs>
          <w:tab w:val="clear" w:pos="708"/>
          <w:tab w:val="right" w:pos="9339" w:leader="dot"/>
        </w:tabs>
        <w:spacing w:lineRule="auto" w:line="360"/>
        <w:rPr>
          <w:rFonts w:ascii="Calibri" w:hAnsi="Calibri" w:eastAsia="" w:cs="" w:asciiTheme="minorHAnsi" w:cstheme="minorBidi" w:eastAsiaTheme="minorEastAsia" w:hAnsiTheme="minorHAnsi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i w:val="false"/>
          <w:vanish w:val="false"/>
          <w:sz w:val="28"/>
          <w:szCs w:val="28"/>
          <w:lang w:val="en-US"/>
        </w:rPr>
        <w:t>5</w:t>
      </w:r>
      <w:hyperlink w:anchor="_Toc59790303">
        <w:r>
          <w:rPr>
            <w:webHidden/>
            <w:b w:val="false"/>
            <w:i w:val="false"/>
            <w:vanish w:val="false"/>
            <w:sz w:val="28"/>
            <w:szCs w:val="28"/>
            <w:lang w:val="en-US"/>
          </w:rPr>
          <w:t xml:space="preserve">. </w:t>
        </w:r>
        <w:r>
          <w:rPr>
            <w:b w:val="false"/>
            <w:i w:val="false"/>
            <w:caps w:val="false"/>
            <w:smallCaps w:val="false"/>
            <w:vanish w:val="false"/>
            <w:color w:val="000000"/>
            <w:spacing w:val="0"/>
            <w:sz w:val="28"/>
            <w:szCs w:val="28"/>
            <w:lang w:val="en-US"/>
          </w:rPr>
          <w:t>Формирование таблицы значений данных по физическим лицам и её передача в запрос</w:t>
        </w:r>
        <w:r>
          <w:rPr>
            <w:b w:val="false"/>
            <w:i w:val="false"/>
            <w:vanish w:val="false"/>
            <w:sz w:val="28"/>
            <w:szCs w:val="28"/>
            <w:lang w:val="en-US"/>
          </w:rPr>
          <w:tab/>
        </w:r>
      </w:hyperlink>
      <w:r>
        <w:rPr>
          <w:b w:val="false"/>
          <w:i w:val="false"/>
          <w:vanish w:val="false"/>
          <w:sz w:val="28"/>
          <w:szCs w:val="28"/>
          <w:lang w:val="en-US"/>
        </w:rPr>
        <w:t>1</w:t>
      </w:r>
      <w:r>
        <w:rPr>
          <w:b w:val="false"/>
          <w:i w:val="false"/>
          <w:vanish w:val="false"/>
          <w:sz w:val="28"/>
          <w:szCs w:val="28"/>
          <w:lang w:val="ru-RU"/>
        </w:rPr>
        <w:t>2</w:t>
      </w:r>
    </w:p>
    <w:p>
      <w:pPr>
        <w:pStyle w:val="11"/>
        <w:tabs>
          <w:tab w:val="clear" w:pos="708"/>
          <w:tab w:val="right" w:pos="9339" w:leader="dot"/>
        </w:tabs>
        <w:spacing w:lineRule="auto" w:line="360"/>
        <w:rPr>
          <w:rFonts w:ascii="Calibri" w:hAnsi="Calibri" w:eastAsia="" w:cs="" w:asciiTheme="minorHAnsi" w:cstheme="minorBidi" w:eastAsiaTheme="minorEastAsia" w:hAnsiTheme="minorHAnsi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i w:val="false"/>
          <w:vanish w:val="false"/>
          <w:sz w:val="28"/>
          <w:szCs w:val="28"/>
          <w:lang w:val="en-US"/>
        </w:rPr>
        <w:t>6</w:t>
      </w:r>
      <w:hyperlink w:anchor="_Toc59790303">
        <w:r>
          <w:rPr>
            <w:webHidden/>
            <w:b w:val="false"/>
            <w:i w:val="false"/>
            <w:vanish w:val="false"/>
            <w:sz w:val="28"/>
            <w:szCs w:val="28"/>
            <w:lang w:val="en-US"/>
          </w:rPr>
          <w:t xml:space="preserve">. </w:t>
        </w:r>
        <w:r>
          <w:rPr>
            <w:b w:val="false"/>
            <w:i w:val="false"/>
            <w:caps w:val="false"/>
            <w:smallCaps w:val="false"/>
            <w:vanish w:val="false"/>
            <w:color w:val="000000"/>
            <w:spacing w:val="0"/>
            <w:sz w:val="28"/>
            <w:szCs w:val="28"/>
            <w:lang w:val="en-US"/>
          </w:rPr>
          <w:t>Разработка внешней обработки для анализа счетов-фактур полученных</w:t>
        </w:r>
        <w:r>
          <w:rPr>
            <w:b w:val="false"/>
            <w:i w:val="false"/>
            <w:vanish w:val="false"/>
            <w:sz w:val="28"/>
            <w:szCs w:val="28"/>
            <w:lang w:val="en-US"/>
          </w:rPr>
          <w:tab/>
        </w:r>
      </w:hyperlink>
      <w:r>
        <w:rPr>
          <w:b w:val="false"/>
          <w:i w:val="false"/>
          <w:vanish w:val="false"/>
          <w:sz w:val="28"/>
          <w:szCs w:val="28"/>
          <w:lang w:val="ru-RU"/>
        </w:rPr>
        <w:t>15</w:t>
      </w:r>
    </w:p>
    <w:p>
      <w:pPr>
        <w:pStyle w:val="11"/>
        <w:tabs>
          <w:tab w:val="clear" w:pos="708"/>
          <w:tab w:val="right" w:pos="9339" w:leader="dot"/>
        </w:tabs>
        <w:spacing w:lineRule="auto" w:line="360"/>
        <w:rPr>
          <w:rFonts w:ascii="Calibri" w:hAnsi="Calibri" w:eastAsia="" w:cs="" w:asciiTheme="minorHAnsi" w:cstheme="minorBidi" w:eastAsiaTheme="minorEastAsia" w:hAnsiTheme="minorHAnsi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i w:val="false"/>
          <w:vanish w:val="false"/>
          <w:sz w:val="28"/>
          <w:szCs w:val="28"/>
          <w:lang w:val="en-US"/>
        </w:rPr>
        <w:t>7</w:t>
      </w:r>
      <w:hyperlink w:anchor="_Toc59790303">
        <w:r>
          <w:rPr>
            <w:webHidden/>
            <w:b w:val="false"/>
            <w:i w:val="false"/>
            <w:vanish w:val="false"/>
            <w:sz w:val="28"/>
            <w:szCs w:val="28"/>
            <w:lang w:val="en-US"/>
          </w:rPr>
          <w:t xml:space="preserve">. </w:t>
        </w:r>
        <w:r>
          <w:rPr>
            <w:b w:val="false"/>
            <w:i w:val="false"/>
            <w:caps w:val="false"/>
            <w:smallCaps w:val="false"/>
            <w:vanish w:val="false"/>
            <w:color w:val="000000"/>
            <w:spacing w:val="0"/>
            <w:sz w:val="28"/>
            <w:szCs w:val="28"/>
            <w:lang w:val="en-US"/>
          </w:rPr>
          <w:t>Создание отчета на СКД по документам «Реализация товаров и услуг»</w:t>
        </w:r>
        <w:r>
          <w:rPr>
            <w:b w:val="false"/>
            <w:i w:val="false"/>
            <w:vanish w:val="false"/>
            <w:sz w:val="28"/>
            <w:szCs w:val="28"/>
            <w:lang w:val="en-US"/>
          </w:rPr>
          <w:tab/>
        </w:r>
      </w:hyperlink>
      <w:r>
        <w:rPr>
          <w:b w:val="false"/>
          <w:i w:val="false"/>
          <w:vanish w:val="false"/>
          <w:sz w:val="28"/>
          <w:szCs w:val="28"/>
          <w:lang w:val="ru-RU"/>
        </w:rPr>
        <w:t>18</w:t>
      </w:r>
    </w:p>
    <w:p>
      <w:pPr>
        <w:pStyle w:val="11"/>
        <w:tabs>
          <w:tab w:val="clear" w:pos="708"/>
          <w:tab w:val="right" w:pos="9339" w:leader="dot"/>
        </w:tabs>
        <w:spacing w:lineRule="auto" w:line="360"/>
        <w:rPr>
          <w:rFonts w:ascii="Calibri" w:hAnsi="Calibri" w:eastAsia="" w:cs="" w:asciiTheme="minorHAnsi" w:cstheme="minorBidi" w:eastAsiaTheme="minorEastAsia" w:hAnsiTheme="minorHAnsi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hyperlink w:anchor="_Toc59790304">
        <w:r>
          <w:rPr>
            <w:webHidden/>
            <w:b w:val="false"/>
            <w:i w:val="false"/>
            <w:sz w:val="28"/>
            <w:szCs w:val="28"/>
          </w:rPr>
          <w:t>ЗАКЛЮЧЕНИЕ</w:t>
        </w:r>
        <w:r>
          <w:rPr>
            <w:b w:val="false"/>
            <w:i w:val="false"/>
            <w:vanish w:val="false"/>
            <w:sz w:val="28"/>
            <w:szCs w:val="28"/>
          </w:rPr>
          <w:tab/>
        </w:r>
      </w:hyperlink>
      <w:r>
        <w:rPr>
          <w:b w:val="false"/>
          <w:i w:val="false"/>
          <w:vanish w:val="false"/>
          <w:sz w:val="28"/>
          <w:szCs w:val="28"/>
        </w:rPr>
        <w:t>20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fldChar w:fldCharType="end"/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Style24"/>
        <w:rPr/>
      </w:pPr>
      <w:bookmarkStart w:id="0" w:name="_Toc59790300"/>
      <w:r>
        <w:rPr/>
        <w:t>ВВЕДЕНИЕ</w:t>
      </w:r>
      <w:bookmarkEnd w:id="0"/>
    </w:p>
    <w:p>
      <w:pPr>
        <w:pStyle w:val="Style20"/>
        <w:rPr>
          <w:lang w:val="en-US"/>
        </w:rPr>
      </w:pPr>
      <w:r>
        <w:rPr>
          <w:lang w:val="en-US"/>
        </w:rPr>
        <w:t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>
      <w:pPr>
        <w:pStyle w:val="Style20"/>
        <w:rPr/>
      </w:pPr>
      <w:r>
        <w:rPr/>
        <w:t>Основной целью данной практики в компании WiceAdvice являлось погружение в процессы разработки и доработки конфигураций на платформе «1С:Предприятие 8.3». Ключевые задачи включали изучение основных объектов метаданных (справочники, документы, регистры, отчеты), освоение встроенного языка программирования, методов написания запросов, а также принципов работы с клиент-серверной архитектурой и системой компоновки данных (СКД).</w:t>
      </w:r>
    </w:p>
    <w:p>
      <w:pPr>
        <w:pStyle w:val="Style20"/>
        <w:rPr>
          <w:lang w:val="en-US"/>
        </w:rPr>
      </w:pPr>
      <w:r>
        <w:rPr>
          <w:lang w:val="en-US"/>
        </w:rPr>
        <w:t>Практика предоставила уникальную возможность применять теоретические знания для решения прикладных бизнес-задач: автоматизации выборки данных, создания отчетных форм, проектирования новых документов и учетных механизмов. Этот опыт способствовал глубокому пониманию полного цикла разработки функциональности в среде 1С: от анализа требований и проектирования до реализации, отладки и описания результатов.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индустрии.</w:t>
      </w:r>
    </w:p>
    <w:p>
      <w:pPr>
        <w:pStyle w:val="Style20"/>
        <w:ind w:firstLine="708"/>
        <w:rPr/>
      </w:pPr>
      <w:r>
        <w:rPr/>
      </w:r>
    </w:p>
    <w:p>
      <w:pPr>
        <w:pStyle w:val="Style20"/>
        <w:rPr/>
      </w:pPr>
      <w:r>
        <w:rPr/>
      </w:r>
      <w:r>
        <w:br w:type="page"/>
      </w:r>
    </w:p>
    <w:p>
      <w:pPr>
        <w:pStyle w:val="Style24"/>
        <w:rPr/>
      </w:pPr>
      <w:bookmarkStart w:id="1" w:name="_Toc2156594691"/>
      <w:bookmarkStart w:id="2" w:name="_Toc215659469"/>
      <w:r>
        <w:rPr/>
        <w:t>ПЕРЕЧЕНЬ ВЫПОЛНЕННЫХ РАБОТ</w:t>
      </w:r>
      <w:bookmarkEnd w:id="1"/>
      <w:bookmarkEnd w:id="2"/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1. Выбор всех контрагентов с выводом списка пользователю</w:t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Дата выдачи: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15 сентября 2025 г.</w:t>
        <w:br/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Автор задачи: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Роман Катеров - ведущий разработчик</w:t>
      </w:r>
    </w:p>
    <w:p>
      <w:pPr>
        <w:pStyle w:val="Style20"/>
        <w:rPr/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Срок для исполнения: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1 рабочий день</w:t>
      </w:r>
    </w:p>
    <w:p>
      <w:pPr>
        <w:pStyle w:val="Style2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Необходимо было выбрать все элементы справочника «Контрагенты» и вывести их наименования пользователю в виде информационного сообщения. Способ реализации — на усмотрение исполнителя.</w:t>
      </w:r>
    </w:p>
    <w:p>
      <w:pPr>
        <w:pStyle w:val="Style2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Описание выполненных работ:</w:t>
      </w:r>
    </w:p>
    <w:p>
      <w:pPr>
        <w:pStyle w:val="Style2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Была создана внешняя обработка «ОтчетПоКонтрагентам». В модуле формы реализована процедура, которая выполняет следующие действия:</w:t>
      </w:r>
    </w:p>
    <w:p>
      <w:pPr>
        <w:pStyle w:val="Style20"/>
        <w:numPr>
          <w:ilvl w:val="0"/>
          <w:numId w:val="1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 помощью объекта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Справочники.Контрагенты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был получен результат выборки всех элементов без каких-либо отборов, используя метод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Выбрать()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20"/>
        <w:numPr>
          <w:ilvl w:val="0"/>
          <w:numId w:val="1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В цикле по результатам выборки наименования всех контрагентов накапливались в переменную строкового типа, разделяясь символом переноса строки.</w:t>
      </w:r>
    </w:p>
    <w:p>
      <w:pPr>
        <w:pStyle w:val="Style20"/>
        <w:numPr>
          <w:ilvl w:val="0"/>
          <w:numId w:val="1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По окончании цикла сформированная строка с полным списком была выведена пользователю через стандартную процедуру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Сообщить()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  <w:br/>
        <w:t>В ходе работы изучены базовые принципы работы со справочниками как объектами метаданных и стандартные методы вывода информации пользователю в клиент-серверном приложении.</w:t>
      </w:r>
    </w:p>
    <w:p>
      <w:pPr>
        <w:pStyle w:val="Style20"/>
        <w:rPr/>
      </w:pPr>
      <w:r>
        <w:rPr>
          <w:rStyle w:val="Strong"/>
        </w:rPr>
        <w:t>Фактический срок реализации задачи составил 1 рабочий день.</w:t>
      </w:r>
    </w:p>
    <w:p>
      <w:pPr>
        <w:pStyle w:val="Normal"/>
        <w:rPr>
          <w:b/>
          <w:b/>
          <w:bCs/>
          <w:color w:val="000000" w:themeColor="text1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  <w:sz w:val="24"/>
          <w:szCs w:val="24"/>
        </w:rPr>
        <w:t>Рисунок 1 — Код модуля формы</w:t>
      </w:r>
    </w:p>
    <w:p>
      <w:pPr>
        <w:pStyle w:val="Normal"/>
        <w:rPr>
          <w:b/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</w:r>
    </w:p>
    <w:p>
      <w:pPr>
        <w:pStyle w:val="Style20"/>
        <w:rPr/>
      </w:pPr>
      <w:r>
        <w:rPr>
          <w:rStyle w:val="Strong"/>
          <w:b/>
          <w:i w:val="false"/>
          <w:caps w:val="false"/>
          <w:smallCaps w:val="false"/>
          <w:spacing w:val="0"/>
          <w:sz w:val="28"/>
          <w:szCs w:val="28"/>
          <w:shd w:fill="FFFFFF" w:val="clear"/>
        </w:rPr>
        <w:t>Комментарий принимающего лица:</w:t>
      </w:r>
    </w:p>
    <w:p>
      <w:pPr>
        <w:pStyle w:val="Style20"/>
        <w:rPr/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shd w:fill="FFFFFF" w:val="clear"/>
        </w:rPr>
        <w:t>«Задача выполнена в срок. Код демонстрирует понимание базового взаимодействия со справочником. Использован стандартный и корректный для учебной цели способ выборки. Результат соответствует поставленной задаче.»</w:t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2. Выбор контрагентов-юридических лиц с выводом списка</w:t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Дата выдачи: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15 сентября 2025 г.</w:t>
        <w:br/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Автор задачи: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Роман Катеров - ведущий разработчик</w:t>
        <w:br/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Срок для исполнения: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1 рабочий день</w:t>
      </w:r>
    </w:p>
    <w:p>
      <w:pPr>
        <w:pStyle w:val="Style2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Требовалось модифицировать решение предыдущей задачи, добавив отбор по виду контрагента «Юридическое лицо». Список наименований отобранных контрагентов необходимо было вывести пользователю в виде сообщения.</w:t>
      </w:r>
    </w:p>
    <w:p>
      <w:pPr>
        <w:pStyle w:val="Style2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Описание выполненных работ:</w:t>
      </w:r>
    </w:p>
    <w:p>
      <w:pPr>
        <w:pStyle w:val="Style2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На основе обработки из задачи 1 была доработана процедура формирования списка. Ключевым изменением стало использование параметра отбора в методе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Выбрать()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 Для этого:</w:t>
      </w:r>
    </w:p>
    <w:p>
      <w:pPr>
        <w:pStyle w:val="Style20"/>
        <w:numPr>
          <w:ilvl w:val="0"/>
          <w:numId w:val="2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Изучена структура справочника «Контрагенты» и определен реквизит, хранящий вид контрагента (ссылка на перечисление «ЮридическиеФизическиеЛица»).</w:t>
      </w:r>
    </w:p>
    <w:p>
      <w:pPr>
        <w:pStyle w:val="Style20"/>
        <w:numPr>
          <w:ilvl w:val="0"/>
          <w:numId w:val="2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метод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Выбрать()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передан отбор: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Справочники.Контрагенты.ВидКонтрагента = Перечисления.ВидыКонтрагентов.ЮридическоеЛицо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20"/>
        <w:numPr>
          <w:ilvl w:val="0"/>
          <w:numId w:val="2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Логика накопления строки и вывода сообщения осталась без изменений.</w:t>
        <w:br/>
        <w:t>В процессе работы закреплены навыки применения простых отборов при выборке данных, изучена работа со ссылочными типами данных и перечислениями.</w:t>
      </w:r>
    </w:p>
    <w:p>
      <w:pPr>
        <w:pStyle w:val="Style20"/>
        <w:rPr/>
      </w:pPr>
      <w:r>
        <w:rPr>
          <w:rStyle w:val="Strong"/>
        </w:rPr>
        <w:t>Фактический срок реализации задачи составил 1 рабочий день.</w:t>
      </w:r>
    </w:p>
    <w:p>
      <w:pPr>
        <w:pStyle w:val="Normal"/>
        <w:rPr>
          <w:b/>
          <w:b/>
          <w:bCs/>
          <w:color w:val="000000" w:themeColor="text1"/>
          <w:sz w:val="24"/>
          <w:szCs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color w:val="000000" w:themeColor="text1"/>
          <w:sz w:val="24"/>
          <w:szCs w:val="24"/>
        </w:rPr>
        <w:t xml:space="preserve">Рисунок </w:t>
      </w:r>
      <w:r>
        <w:rPr>
          <w:rStyle w:val="Strong"/>
          <w:color w:val="000000" w:themeColor="text1"/>
          <w:sz w:val="24"/>
          <w:szCs w:val="24"/>
        </w:rPr>
        <w:t>2</w:t>
      </w:r>
      <w:r>
        <w:rPr>
          <w:rStyle w:val="Strong"/>
          <w:color w:val="000000" w:themeColor="text1"/>
          <w:sz w:val="24"/>
          <w:szCs w:val="24"/>
        </w:rPr>
        <w:t xml:space="preserve"> — Код модуля формы</w:t>
      </w:r>
    </w:p>
    <w:p>
      <w:pPr>
        <w:pStyle w:val="Style20"/>
        <w:rPr>
          <w:rStyle w:val="Strong"/>
        </w:rPr>
      </w:pPr>
      <w:r>
        <w:rPr/>
      </w:r>
    </w:p>
    <w:p>
      <w:pPr>
        <w:pStyle w:val="Style20"/>
        <w:rPr/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Комментарий принимающего лица:</w:t>
      </w:r>
    </w:p>
    <w:p>
      <w:pPr>
        <w:pStyle w:val="Style20"/>
        <w:rPr/>
      </w:pPr>
      <w:r>
        <w:rPr>
          <w:rStyle w:val="Strong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«Задача выполнена корректно. Продемонстрировано умение работать с отборами и понимание связи между объектами конфигурации (справочник и перечисление). Решение является логическим развитием предыдущей задачи.»</w:t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3. Выбор проведенных документов с проверкой параметров во внешней обработке</w:t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Дата выдачи: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15 сентября 2025 г.</w:t>
        <w:br/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Автор задачи: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Роман Катеров - ведущий разработчик</w:t>
        <w:br/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Срок для исполнения: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3 рабочих дня</w:t>
      </w:r>
    </w:p>
    <w:p>
      <w:pPr>
        <w:pStyle w:val="Style20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Требовалось создать внешнюю обработку с формой для выбора периода и контрагента. По нажатию кнопки необходимо запросом выбрать все </w:t>
      </w: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проведенные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документы «Реализация товаров» за выбранный период. Если контрагент не выбран — выбирать по всем. Обязательным условием была проверка заполнения дат перед выполнением запроса. Реализация выборки должна была быть выполнена строго методом запроса.</w:t>
      </w:r>
    </w:p>
    <w:p>
      <w:pPr>
        <w:pStyle w:val="Style20"/>
        <w:rPr/>
      </w:pPr>
      <w:r>
        <w:rPr>
          <w:rStyle w:val="Strong"/>
        </w:rPr>
        <w:t>Описание выполненных работ:</w:t>
      </w:r>
    </w:p>
    <w:p>
      <w:pPr>
        <w:pStyle w:val="Style20"/>
        <w:numPr>
          <w:ilvl w:val="0"/>
          <w:numId w:val="3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Создана внешняя обработка с формой, содержащей реквизиты «НачалоПериода», «КонецПериода» (тип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Дата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 и «Контрагент» (тип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СправочникСсылка.Контрагенты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).</w:t>
      </w:r>
    </w:p>
    <w:p>
      <w:pPr>
        <w:pStyle w:val="Style20"/>
        <w:numPr>
          <w:ilvl w:val="0"/>
          <w:numId w:val="3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В модуле формы реализована процедура-обработчик события нажатия на кнопку «Сформировать». В начале процедуры добавлена проверка на заполнение обеих дат периода. При незаполнении выводится сообщение об ошибке, и выполнение основной логики прерывается.</w:t>
      </w:r>
    </w:p>
    <w:p>
      <w:pPr>
        <w:pStyle w:val="Style20"/>
        <w:numPr>
          <w:ilvl w:val="0"/>
          <w:numId w:val="3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Разработан текст запроса на встроенном языке 1С. В запросе:</w:t>
      </w:r>
    </w:p>
    <w:p>
      <w:pPr>
        <w:pStyle w:val="Style20"/>
        <w:numPr>
          <w:ilvl w:val="1"/>
          <w:numId w:val="3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разделе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ГДЕ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динамически, в зависимости от заполнения реквизита «Контрагент» на форме, добавлялось условие отбора по полю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Контрагент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20"/>
        <w:numPr>
          <w:ilvl w:val="1"/>
          <w:numId w:val="3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Обязательно добавлены условия: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Проведен = Истина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и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ПометкаУдаления = Ложь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20"/>
        <w:numPr>
          <w:ilvl w:val="1"/>
          <w:numId w:val="3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Реализован отбор по дате документа в рамках выбранного пользователем периода.</w:t>
      </w:r>
    </w:p>
    <w:p>
      <w:pPr>
        <w:pStyle w:val="Style20"/>
        <w:numPr>
          <w:ilvl w:val="0"/>
          <w:numId w:val="3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Результаты запроса (например, номера и даты документов) были выведены в табличный документ для наглядности. Изучено ключевое отличие запроса от циклического обхода объектов: прямая работа с базой данных на языке SQL, что обеспечивает высокую производительность.</w:t>
      </w:r>
    </w:p>
    <w:p>
      <w:pPr>
        <w:pStyle w:val="Style20"/>
        <w:rPr/>
      </w:pPr>
      <w:r>
        <w:rPr>
          <w:rStyle w:val="Strong"/>
        </w:rPr>
        <w:t>Фактический срок реализации задачи составил 2 рабочих дня.</w:t>
      </w:r>
    </w:p>
    <w:p>
      <w:pPr>
        <w:pStyle w:val="Normal"/>
        <w:rPr>
          <w:b/>
          <w:b/>
          <w:bCs/>
          <w:color w:val="000000" w:themeColor="text1"/>
          <w:sz w:val="24"/>
          <w:szCs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color w:val="000000" w:themeColor="text1"/>
          <w:sz w:val="24"/>
          <w:szCs w:val="24"/>
        </w:rPr>
        <w:t>Рисунок 3 — Код модуля формы (Процедура Сформировать)</w:t>
      </w:r>
    </w:p>
    <w:p>
      <w:pPr>
        <w:pStyle w:val="Normal"/>
        <w:rPr>
          <w:b/>
          <w:b/>
          <w:bCs/>
          <w:color w:val="000000" w:themeColor="text1"/>
          <w:sz w:val="24"/>
          <w:szCs w:val="24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color w:val="000000" w:themeColor="text1"/>
          <w:sz w:val="24"/>
          <w:szCs w:val="24"/>
        </w:rPr>
        <w:t>Рисунок 4 — Код модуля формы (Функция СформироватьДанные)</w:t>
      </w:r>
    </w:p>
    <w:p>
      <w:pPr>
        <w:pStyle w:val="Style20"/>
        <w:rPr>
          <w:rStyle w:val="Strong"/>
        </w:rPr>
      </w:pPr>
      <w:r>
        <w:rPr/>
      </w:r>
    </w:p>
    <w:p>
      <w:pPr>
        <w:pStyle w:val="Normal"/>
        <w:rPr>
          <w:b/>
          <w:b/>
          <w:bCs/>
          <w:color w:val="000000" w:themeColor="text1"/>
          <w:sz w:val="24"/>
          <w:szCs w:val="24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color w:val="000000" w:themeColor="text1"/>
          <w:sz w:val="24"/>
          <w:szCs w:val="24"/>
        </w:rPr>
        <w:t>Рисунок 5 — Код модуля формы (Все процедуры и функции свёрнуты)</w:t>
      </w:r>
    </w:p>
    <w:p>
      <w:pPr>
        <w:pStyle w:val="Style20"/>
        <w:rPr>
          <w:rStyle w:val="Strong"/>
        </w:rPr>
      </w:pPr>
      <w:r>
        <w:rPr/>
      </w:r>
    </w:p>
    <w:p>
      <w:pPr>
        <w:pStyle w:val="Style20"/>
        <w:rPr/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Комментарий принимающего лица:</w:t>
      </w:r>
    </w:p>
    <w:p>
      <w:pPr>
        <w:pStyle w:val="Style20"/>
        <w:rPr/>
      </w:pPr>
      <w:r>
        <w:rPr>
          <w:rStyle w:val="Strong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«Обработка создана в полном соответствии с заданием. Корректно реализована валидация входных данных. Использование запроса для выборки проведенных документов — оптимальное решение. Продемонстрировано понимание различий между состояниями документа. Код хорошо структурирован.»</w:t>
      </w:r>
    </w:p>
    <w:p>
      <w:pPr>
        <w:pStyle w:val="Style20"/>
        <w:rPr>
          <w:rStyle w:val="Strong"/>
        </w:rPr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4. Создание документа «Списание товаров» и регистра накопления</w:t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Дата выдачи: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15 сентября 2025 г.</w:t>
        <w:br/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Автор задачи: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Роман Катеров - ведущий разработчик</w:t>
        <w:br/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Срок для исполнения: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5 рабочих дней</w:t>
      </w:r>
    </w:p>
    <w:p>
      <w:pPr>
        <w:pStyle w:val="Style2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Необходимо было создать в тестовой конфигурации новый документ «СписаниеТоваров_Тест» с шапкой (дата, организация, контрагент, договор) и табличной частью (номенклатура, количество, цена, сумма). Сумма должна рассчитываться автоматически. Также требовалось создать новый регистр накопления «РегистрСписания» и обеспечить запись движений в него при проведении документа, с учетом перепроведения. Проводить документ можно только при заполненной табличной части.</w:t>
      </w:r>
    </w:p>
    <w:p>
      <w:pPr>
        <w:pStyle w:val="Style20"/>
        <w:rPr/>
      </w:pPr>
      <w:r>
        <w:rPr>
          <w:rStyle w:val="Strong"/>
        </w:rPr>
        <w:t>Описание выполненных работ:</w:t>
      </w:r>
    </w:p>
    <w:p>
      <w:pPr>
        <w:pStyle w:val="Style20"/>
        <w:numPr>
          <w:ilvl w:val="0"/>
          <w:numId w:val="4"/>
        </w:numPr>
        <w:rPr/>
      </w:pPr>
      <w:r>
        <w:rPr>
          <w:rStyle w:val="Strong"/>
        </w:rPr>
        <w:t>Создание документа:</w:t>
      </w:r>
    </w:p>
    <w:p>
      <w:pPr>
        <w:pStyle w:val="Style20"/>
        <w:numPr>
          <w:ilvl w:val="1"/>
          <w:numId w:val="4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В конфигураторе добавлен новый документ «СписаниеТоваров_Тест».</w:t>
      </w:r>
    </w:p>
    <w:p>
      <w:pPr>
        <w:pStyle w:val="Style20"/>
        <w:numPr>
          <w:ilvl w:val="1"/>
          <w:numId w:val="4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шапку добавлены реквизиты: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Дата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Организация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Контрагент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ДоговорКонтрагента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20"/>
        <w:numPr>
          <w:ilvl w:val="1"/>
          <w:numId w:val="4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Добавлена табличная часть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Товары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с реквизитами: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Номенклатура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Количество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Цена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Сумма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20"/>
        <w:numPr>
          <w:ilvl w:val="1"/>
          <w:numId w:val="4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модуле формы документа реализованы обработчики событий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ПриИзмененииКоличества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и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ПриИзмененииЦены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для автоматического пересчета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Суммы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как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Количество * Цена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20"/>
        <w:numPr>
          <w:ilvl w:val="0"/>
          <w:numId w:val="4"/>
        </w:numPr>
        <w:rPr/>
      </w:pPr>
      <w:r>
        <w:rPr>
          <w:rStyle w:val="Strong"/>
        </w:rPr>
        <w:t>Создание регистра:</w:t>
      </w:r>
    </w:p>
    <w:p>
      <w:pPr>
        <w:pStyle w:val="Style20"/>
        <w:numPr>
          <w:ilvl w:val="1"/>
          <w:numId w:val="4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Создан регистр накопления «РегистрСписания» с измерениями: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Организация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Контрагент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ДоговорКонтрагента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Номенклатура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 Ресурсы: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Количество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Сумма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20"/>
        <w:numPr>
          <w:ilvl w:val="0"/>
          <w:numId w:val="4"/>
        </w:numPr>
        <w:rPr/>
      </w:pPr>
      <w:r>
        <w:rPr>
          <w:rStyle w:val="Strong"/>
        </w:rPr>
        <w:t>Программная логика документа:</w:t>
      </w:r>
    </w:p>
    <w:p>
      <w:pPr>
        <w:pStyle w:val="Style20"/>
        <w:numPr>
          <w:ilvl w:val="1"/>
          <w:numId w:val="4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модуле объекта документа в процедуре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ОбработкаПроведения()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реализована проверка: если табличная часть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Товары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пуста, выдается сообщение об ошибке, и проведение прерывается.</w:t>
      </w:r>
    </w:p>
    <w:p>
      <w:pPr>
        <w:pStyle w:val="Style20"/>
        <w:numPr>
          <w:ilvl w:val="1"/>
          <w:numId w:val="4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Реализована процедура формирования движений регистра накопления (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Движения.РегистрСписания.Записать = Истина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). В цикле по строкам табличной части создавались движения с указанием вида движения (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Расход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), заполнялись измерения и ресурсы.</w:t>
      </w:r>
    </w:p>
    <w:p>
      <w:pPr>
        <w:pStyle w:val="Style20"/>
        <w:numPr>
          <w:ilvl w:val="1"/>
          <w:numId w:val="4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Обеспечена корректная обработка перепроведения: стандартный механизм платформы 1С автоматически удаляет старые и создает новые движения регистра при повторном проведении.</w:t>
      </w:r>
    </w:p>
    <w:p>
      <w:pPr>
        <w:pStyle w:val="Style20"/>
        <w:rPr/>
      </w:pPr>
      <w:r>
        <w:rPr>
          <w:rStyle w:val="Strong"/>
        </w:rPr>
        <w:t>Фактический срок реализации задачи составил 4 рабочих дня.</w:t>
      </w:r>
    </w:p>
    <w:p>
      <w:pPr>
        <w:pStyle w:val="Normal"/>
        <w:rPr>
          <w:b/>
          <w:b/>
          <w:bCs/>
          <w:color w:val="000000" w:themeColor="text1"/>
          <w:sz w:val="24"/>
          <w:szCs w:val="24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color w:val="000000" w:themeColor="text1"/>
          <w:sz w:val="24"/>
          <w:szCs w:val="24"/>
        </w:rPr>
        <w:t>Рисунок 6 — Код модуля объекта (Две важные процедуры)</w:t>
      </w:r>
    </w:p>
    <w:p>
      <w:pPr>
        <w:pStyle w:val="Style20"/>
        <w:rPr>
          <w:rStyle w:val="Strong"/>
        </w:rPr>
      </w:pPr>
      <w:r>
        <w:rPr/>
      </w:r>
    </w:p>
    <w:p>
      <w:pPr>
        <w:pStyle w:val="Style20"/>
        <w:rPr>
          <w:rStyle w:val="Strong"/>
        </w:rPr>
      </w:pPr>
      <w:r>
        <w:rPr/>
      </w:r>
    </w:p>
    <w:p>
      <w:pPr>
        <w:pStyle w:val="Normal"/>
        <w:rPr>
          <w:b/>
          <w:b/>
          <w:bCs/>
          <w:color w:val="000000" w:themeColor="text1"/>
          <w:sz w:val="24"/>
          <w:szCs w:val="24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color w:val="000000" w:themeColor="text1"/>
          <w:sz w:val="24"/>
          <w:szCs w:val="24"/>
        </w:rPr>
        <w:t>Рисунок 7 — Код модуля объекта (Функция ПроверитьЗаполнениеТабличнойЧасти)</w:t>
      </w:r>
    </w:p>
    <w:p>
      <w:pPr>
        <w:pStyle w:val="Style20"/>
        <w:rPr>
          <w:rStyle w:val="Strong"/>
        </w:rPr>
      </w:pPr>
      <w:r>
        <w:rPr/>
      </w:r>
    </w:p>
    <w:p>
      <w:pPr>
        <w:pStyle w:val="Style20"/>
        <w:rPr/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Комментарий принимающего лица:</w:t>
      </w:r>
    </w:p>
    <w:p>
      <w:pPr>
        <w:pStyle w:val="Style20"/>
        <w:rPr/>
      </w:pPr>
      <w:r>
        <w:rPr>
          <w:rStyle w:val="Strong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«Задача выполнена на высоком уровне. Продемонстрировано комплексное понимание ключевых объектов конфигурации: документ как регистратор и регистр накопления как учетный механизм. Корректно реализована бизнес-логика, проверки и интеграция. Отличная работа по освоению основ разработки в 1С.»</w:t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5. Формирование таблицы значений данных по физическим лицам и её передача в запрос</w:t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Дата выдачи: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09 ноября 2025 г.</w:t>
        <w:br/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Автор задачи: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 Роман Катеров - ведущий разработчик</w:t>
        <w:br/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Срок для исполнения: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2 рабочих дня</w:t>
      </w:r>
    </w:p>
    <w:p>
      <w:pPr>
        <w:pStyle w:val="Style2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Требовалось разработать алгоритм, который собирает данные по физическим лицам (наименование, ИНН, адрес) из справочника «Контрагенты» в программный объект «ТаблицаЗначений». Полученную таблицу необходимо было передать в запрос для последующей выборки всех её данных. Итоговые данные, полученные из запроса, нужно было вывести пользователю в виде сообщения.</w:t>
      </w:r>
    </w:p>
    <w:p>
      <w:pPr>
        <w:pStyle w:val="Style20"/>
        <w:rPr/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Описание выполненных работ: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br/>
        <w:t>Был создан детальный алгоритм на встроенном языке 1С:</w:t>
      </w:r>
    </w:p>
    <w:p>
      <w:pPr>
        <w:pStyle w:val="Style20"/>
        <w:numPr>
          <w:ilvl w:val="0"/>
          <w:numId w:val="5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Программно создана таблица значений с колонками: «Наименование», «ИНН», «Адрес».</w:t>
      </w:r>
    </w:p>
    <w:p>
      <w:pPr>
        <w:pStyle w:val="Style20"/>
        <w:numPr>
          <w:ilvl w:val="0"/>
          <w:numId w:val="5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Организован цикл по справочнику «Контрагенты» с отбором по виду «Физическое лицо». Для каждого контрагента получались данные: наименование, ИНН и адрес прописки (из связанного реквизита, например,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АдресРегистрации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). Эти данные добавлялись строкой в таблицу значений.</w:t>
      </w:r>
    </w:p>
    <w:p>
      <w:pPr>
        <w:pStyle w:val="Style20"/>
        <w:numPr>
          <w:ilvl w:val="0"/>
          <w:numId w:val="5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Изучен и применен ключевой для задачи метод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ПоместитьВТаблицуЗначений()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для передачи созданной таблицы в запрос в качестве временной таблицы. Это позволило использовать её в конструкции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ВЫБРАТЬ ... ИЗ &amp;ВТФизЛица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непосредственно в тексте запроса.</w:t>
      </w:r>
    </w:p>
    <w:p>
      <w:pPr>
        <w:pStyle w:val="Style20"/>
        <w:numPr>
          <w:ilvl w:val="0"/>
          <w:numId w:val="5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Написан запрос, выбирающий все поля из переданной временной таблицы. Результат запроса обработан в цикле, и итоговая информация сформирована в строковое сообщение для пользователя.</w:t>
        <w:br/>
        <w:t>В процессе работы были изучены нюансы клиент-серверного взаимодействия при передаче коллекций данных с клиента на сервер для выполнения запроса.</w:t>
      </w:r>
    </w:p>
    <w:p>
      <w:pPr>
        <w:pStyle w:val="Style20"/>
        <w:rPr/>
      </w:pPr>
      <w:r>
        <w:rPr>
          <w:rStyle w:val="Strong"/>
        </w:rPr>
        <w:t>Фактический срок реализации задачи составил 1.5 рабочих дня.</w:t>
      </w:r>
    </w:p>
    <w:p>
      <w:pPr>
        <w:pStyle w:val="Normal"/>
        <w:rPr>
          <w:b/>
          <w:b/>
          <w:bCs/>
          <w:color w:val="000000" w:themeColor="text1"/>
          <w:sz w:val="24"/>
          <w:szCs w:val="24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color w:val="000000" w:themeColor="text1"/>
          <w:sz w:val="24"/>
          <w:szCs w:val="24"/>
        </w:rPr>
        <w:t>Рисунок 8 — Код модуля объекта (Функция ПолучитьФизЛицИзБазы)</w:t>
      </w:r>
    </w:p>
    <w:p>
      <w:pPr>
        <w:pStyle w:val="Style20"/>
        <w:rPr>
          <w:rStyle w:val="Strong"/>
        </w:rPr>
      </w:pPr>
      <w:r>
        <w:rPr/>
      </w:r>
    </w:p>
    <w:p>
      <w:pPr>
        <w:pStyle w:val="Normal"/>
        <w:rPr>
          <w:b/>
          <w:b/>
          <w:bCs/>
          <w:color w:val="000000" w:themeColor="text1"/>
          <w:sz w:val="24"/>
          <w:szCs w:val="24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color w:val="000000" w:themeColor="text1"/>
          <w:sz w:val="24"/>
          <w:szCs w:val="24"/>
        </w:rPr>
        <w:t>Рисунок 8 — Код модуля объекта (Функция ВыполнитьЗапросКТаблице)</w:t>
      </w:r>
    </w:p>
    <w:p>
      <w:pPr>
        <w:pStyle w:val="Style20"/>
        <w:rPr>
          <w:rStyle w:val="Strong"/>
        </w:rPr>
      </w:pPr>
      <w:r>
        <w:rPr/>
      </w:r>
    </w:p>
    <w:p>
      <w:pPr>
        <w:pStyle w:val="Style20"/>
        <w:rPr/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Комментарий принимающего лица:</w:t>
      </w:r>
    </w:p>
    <w:p>
      <w:pPr>
        <w:pStyle w:val="Style20"/>
        <w:rPr/>
      </w:pPr>
      <w:r>
        <w:rPr>
          <w:rStyle w:val="Strong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«Обработка выполнена согласно техническому заданию. По результатам выполнения данной задачи, успешно изучен объект Таблица значений и возможности передачи Таблицы значений как источника данных в запросе. Изучен механизм работы с табличными частями и получение данных из них с помощью запроса. Итоговый вариант обработки успешно прошел все тесты.»</w:t>
      </w:r>
    </w:p>
    <w:p>
      <w:pPr>
        <w:pStyle w:val="Style20"/>
        <w:rPr>
          <w:rStyle w:val="Strong"/>
        </w:rPr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6. Разработка внешней обработки для анализа счетов-фактур полученных</w:t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Дата выдачи: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09 ноября 2025 г.</w:t>
        <w:br/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Автор задачи: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Роман Катеров - ведущий разработчик</w:t>
        <w:br/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Срок для исполнения: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3 рабочих дня</w:t>
      </w:r>
    </w:p>
    <w:p>
      <w:pPr>
        <w:pStyle w:val="Style2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Необходимо было создать внешнюю обработку, позволяющую пользователю выбрать период и список контрагентов. По выбранным условиям требовалось отобрать документы «Счет-фактуры полученные» и сформировать отчетную таблицу с данными: Контрагент, Документ, Итоговая сумма, Документ-основание. Ключевой нюанс: для одного счета-фактуры оснований может быть несколько, и для каждого основания требовалось выводить отдельную строку.</w:t>
      </w:r>
    </w:p>
    <w:p>
      <w:pPr>
        <w:pStyle w:val="Style20"/>
        <w:rPr/>
      </w:pPr>
      <w:r>
        <w:rPr>
          <w:rStyle w:val="Strong"/>
        </w:rPr>
        <w:t>Описание выполненных работ:</w:t>
      </w:r>
    </w:p>
    <w:p>
      <w:pPr>
        <w:pStyle w:val="Style20"/>
        <w:numPr>
          <w:ilvl w:val="0"/>
          <w:numId w:val="6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Создана внешняя обработка с основной формой. На форму добавлены реквизиты: «Период» (тип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ДиапазонДаты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 и «Контрагенты» (тип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СписокЗначений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). Для выбора контрагентов использован элемент формы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ПолеСписка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с возможностью множественного выбора.</w:t>
      </w:r>
    </w:p>
    <w:p>
      <w:pPr>
        <w:pStyle w:val="Style20"/>
        <w:numPr>
          <w:ilvl w:val="0"/>
          <w:numId w:val="6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Изучено различие между реквизитом документа «Основание» (одиночная ссылка) и табличной частью «ДокументыОснования». Для корректного формирования отчета алгоритм работает именно с табличной частью.</w:t>
      </w:r>
    </w:p>
    <w:p>
      <w:pPr>
        <w:pStyle w:val="Style20"/>
        <w:numPr>
          <w:ilvl w:val="0"/>
          <w:numId w:val="6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Разработан основной алгоритм (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Сформировать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), который:</w:t>
      </w:r>
    </w:p>
    <w:p>
      <w:pPr>
        <w:pStyle w:val="Style20"/>
        <w:numPr>
          <w:ilvl w:val="1"/>
          <w:numId w:val="6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Проверяет заполненность периода.</w:t>
      </w:r>
    </w:p>
    <w:p>
      <w:pPr>
        <w:pStyle w:val="Style20"/>
        <w:numPr>
          <w:ilvl w:val="1"/>
          <w:numId w:val="6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Формирует запрос к документам «Счет-фактура полученный» с отбором по периоду и, при необходимости, по списку контрагентов (через оператор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).</w:t>
      </w:r>
    </w:p>
    <w:p>
      <w:pPr>
        <w:pStyle w:val="Style20"/>
        <w:numPr>
          <w:ilvl w:val="1"/>
          <w:numId w:val="6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В цикле по результатам запроса для каждого документа вложенным циклом проходит по всем строкам его табличной части «ДокументыОснования».</w:t>
      </w:r>
    </w:p>
    <w:p>
      <w:pPr>
        <w:pStyle w:val="Style20"/>
        <w:numPr>
          <w:ilvl w:val="1"/>
          <w:numId w:val="6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Для каждой строки основания добавляет строку в результирующую таблицу на форме обработки, заполняя ее данными о контрагенте, документе, общей сумме счета-фактуры и ссылке на документ-основание.</w:t>
      </w:r>
    </w:p>
    <w:p>
      <w:pPr>
        <w:pStyle w:val="Style20"/>
        <w:numPr>
          <w:ilvl w:val="0"/>
          <w:numId w:val="6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Реализована логика работы с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СпискомЗначений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для удобного выбора нескольких контрагентов.</w:t>
      </w:r>
    </w:p>
    <w:p>
      <w:pPr>
        <w:pStyle w:val="Style20"/>
        <w:rPr/>
      </w:pPr>
      <w:r>
        <w:rPr>
          <w:rStyle w:val="Strong"/>
        </w:rPr>
        <w:t>Фактический срок реализации задачи составил 2.5 рабочих дня.</w:t>
      </w:r>
    </w:p>
    <w:p>
      <w:pPr>
        <w:pStyle w:val="Normal"/>
        <w:rPr>
          <w:b/>
          <w:b/>
          <w:bCs/>
          <w:color w:val="000000" w:themeColor="text1"/>
          <w:sz w:val="24"/>
          <w:szCs w:val="24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i w:val="false"/>
          <w:caps w:val="false"/>
          <w:smallCaps w:val="false"/>
          <w:color w:val="000000" w:themeColor="text1"/>
          <w:spacing w:val="0"/>
          <w:sz w:val="24"/>
          <w:szCs w:val="24"/>
          <w:shd w:fill="FFFFFF" w:val="clear"/>
        </w:rPr>
        <w:t>Рисунок</w:t>
      </w:r>
      <w:r>
        <w:rPr>
          <w:rStyle w:val="Strong"/>
          <w:i w:val="false"/>
          <w:caps w:val="false"/>
          <w:smallCaps w:val="false"/>
          <w:color w:val="000000" w:themeColor="text1"/>
          <w:spacing w:val="0"/>
          <w:sz w:val="24"/>
          <w:szCs w:val="24"/>
          <w:shd w:fill="FFFFFF" w:val="clear"/>
          <w:lang w:val="en-US"/>
        </w:rPr>
        <w:t xml:space="preserve"> 9 </w:t>
      </w:r>
      <w:r>
        <w:rPr>
          <w:rStyle w:val="Strong"/>
          <w:i w:val="false"/>
          <w:caps w:val="false"/>
          <w:smallCaps w:val="false"/>
          <w:color w:val="000000" w:themeColor="text1"/>
          <w:spacing w:val="0"/>
          <w:sz w:val="24"/>
          <w:szCs w:val="24"/>
          <w:shd w:fill="FFFFFF" w:val="clear"/>
        </w:rPr>
        <w:t>— Код модуля формы (Все процедуры и функции свёрнуты)</w:t>
      </w:r>
    </w:p>
    <w:p>
      <w:pPr>
        <w:pStyle w:val="Style20"/>
        <w:rPr>
          <w:rStyle w:val="Strong"/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/>
      </w:r>
    </w:p>
    <w:p>
      <w:pPr>
        <w:pStyle w:val="Normal"/>
        <w:rPr>
          <w:b/>
          <w:b/>
          <w:bCs/>
          <w:color w:val="000000" w:themeColor="text1"/>
          <w:sz w:val="24"/>
          <w:szCs w:val="24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i w:val="false"/>
          <w:caps w:val="false"/>
          <w:smallCaps w:val="false"/>
          <w:color w:val="000000" w:themeColor="text1"/>
          <w:spacing w:val="0"/>
          <w:sz w:val="24"/>
          <w:szCs w:val="24"/>
          <w:shd w:fill="FFFFFF" w:val="clear"/>
        </w:rPr>
        <w:t>Рисунок</w:t>
      </w:r>
      <w:r>
        <w:rPr>
          <w:rStyle w:val="Strong"/>
          <w:i w:val="false"/>
          <w:caps w:val="false"/>
          <w:smallCaps w:val="false"/>
          <w:color w:val="000000" w:themeColor="text1"/>
          <w:spacing w:val="0"/>
          <w:sz w:val="24"/>
          <w:szCs w:val="24"/>
          <w:shd w:fill="FFFFFF" w:val="clear"/>
          <w:lang w:val="en-US"/>
        </w:rPr>
        <w:t xml:space="preserve"> </w:t>
      </w:r>
      <w:r>
        <w:rPr>
          <w:rStyle w:val="Strong"/>
          <w:i w:val="false"/>
          <w:caps w:val="false"/>
          <w:smallCaps w:val="false"/>
          <w:color w:val="000000" w:themeColor="text1"/>
          <w:spacing w:val="0"/>
          <w:sz w:val="24"/>
          <w:szCs w:val="24"/>
          <w:shd w:fill="FFFFFF" w:val="clear"/>
          <w:lang w:val="en-US"/>
        </w:rPr>
        <w:t>10</w:t>
      </w:r>
      <w:r>
        <w:rPr>
          <w:rStyle w:val="Strong"/>
          <w:i w:val="false"/>
          <w:caps w:val="false"/>
          <w:smallCaps w:val="false"/>
          <w:color w:val="000000" w:themeColor="text1"/>
          <w:spacing w:val="0"/>
          <w:sz w:val="24"/>
          <w:szCs w:val="24"/>
          <w:shd w:fill="FFFFFF" w:val="clear"/>
          <w:lang w:val="en-US"/>
        </w:rPr>
        <w:t xml:space="preserve"> </w:t>
      </w:r>
      <w:r>
        <w:rPr>
          <w:rStyle w:val="Strong"/>
          <w:i w:val="false"/>
          <w:caps w:val="false"/>
          <w:smallCaps w:val="false"/>
          <w:color w:val="000000" w:themeColor="text1"/>
          <w:spacing w:val="0"/>
          <w:sz w:val="24"/>
          <w:szCs w:val="24"/>
          <w:shd w:fill="FFFFFF" w:val="clear"/>
        </w:rPr>
        <w:t>— Код модуля формы (</w:t>
      </w:r>
      <w:r>
        <w:rPr>
          <w:rStyle w:val="Strong"/>
          <w:i w:val="false"/>
          <w:caps w:val="false"/>
          <w:smallCaps w:val="false"/>
          <w:color w:val="000000" w:themeColor="text1"/>
          <w:spacing w:val="0"/>
          <w:sz w:val="24"/>
          <w:szCs w:val="24"/>
          <w:shd w:fill="FFFFFF" w:val="clear"/>
        </w:rPr>
        <w:t>Процедура ОбработатьДокументУниверсально</w:t>
      </w:r>
      <w:r>
        <w:rPr>
          <w:rStyle w:val="Strong"/>
          <w:i w:val="false"/>
          <w:caps w:val="false"/>
          <w:smallCaps w:val="false"/>
          <w:color w:val="000000" w:themeColor="text1"/>
          <w:spacing w:val="0"/>
          <w:sz w:val="24"/>
          <w:szCs w:val="24"/>
          <w:shd w:fill="FFFFFF" w:val="clear"/>
        </w:rPr>
        <w:t>)</w:t>
      </w:r>
    </w:p>
    <w:p>
      <w:pPr>
        <w:pStyle w:val="Style20"/>
        <w:rPr>
          <w:rStyle w:val="Strong"/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/>
      </w:r>
    </w:p>
    <w:p>
      <w:pPr>
        <w:pStyle w:val="Normal"/>
        <w:rPr>
          <w:b/>
          <w:b/>
          <w:bCs/>
          <w:color w:val="000000" w:themeColor="text1"/>
          <w:sz w:val="24"/>
          <w:szCs w:val="24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i w:val="false"/>
          <w:caps w:val="false"/>
          <w:smallCaps w:val="false"/>
          <w:color w:val="000000" w:themeColor="text1"/>
          <w:spacing w:val="0"/>
          <w:sz w:val="24"/>
          <w:szCs w:val="24"/>
          <w:shd w:fill="FFFFFF" w:val="clear"/>
        </w:rPr>
        <w:t>Рисунок</w:t>
      </w:r>
      <w:r>
        <w:rPr>
          <w:rStyle w:val="Strong"/>
          <w:i w:val="false"/>
          <w:caps w:val="false"/>
          <w:smallCaps w:val="false"/>
          <w:color w:val="000000" w:themeColor="text1"/>
          <w:spacing w:val="0"/>
          <w:sz w:val="24"/>
          <w:szCs w:val="24"/>
          <w:shd w:fill="FFFFFF" w:val="clear"/>
          <w:lang w:val="en-US"/>
        </w:rPr>
        <w:t xml:space="preserve"> 1</w:t>
      </w:r>
      <w:r>
        <w:rPr>
          <w:rStyle w:val="Strong"/>
          <w:i w:val="false"/>
          <w:caps w:val="false"/>
          <w:smallCaps w:val="false"/>
          <w:color w:val="000000" w:themeColor="text1"/>
          <w:spacing w:val="0"/>
          <w:sz w:val="24"/>
          <w:szCs w:val="24"/>
          <w:shd w:fill="FFFFFF" w:val="clear"/>
          <w:lang w:val="ru-RU"/>
        </w:rPr>
        <w:t>1</w:t>
      </w:r>
      <w:r>
        <w:rPr>
          <w:rStyle w:val="Strong"/>
          <w:i w:val="false"/>
          <w:caps w:val="false"/>
          <w:smallCaps w:val="false"/>
          <w:color w:val="000000" w:themeColor="text1"/>
          <w:spacing w:val="0"/>
          <w:sz w:val="24"/>
          <w:szCs w:val="24"/>
          <w:shd w:fill="FFFFFF" w:val="clear"/>
          <w:lang w:val="en-US"/>
        </w:rPr>
        <w:t xml:space="preserve"> </w:t>
      </w:r>
      <w:r>
        <w:rPr>
          <w:rStyle w:val="Strong"/>
          <w:i w:val="false"/>
          <w:caps w:val="false"/>
          <w:smallCaps w:val="false"/>
          <w:color w:val="000000" w:themeColor="text1"/>
          <w:spacing w:val="0"/>
          <w:sz w:val="24"/>
          <w:szCs w:val="24"/>
          <w:shd w:fill="FFFFFF" w:val="clear"/>
        </w:rPr>
        <w:t>— Код модуля формы (Процедура ОбработатьДокументУниверсально)</w:t>
      </w:r>
    </w:p>
    <w:p>
      <w:pPr>
        <w:pStyle w:val="Style20"/>
        <w:rPr>
          <w:rStyle w:val="Strong"/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/>
      </w:r>
    </w:p>
    <w:p>
      <w:pPr>
        <w:pStyle w:val="Style20"/>
        <w:rPr>
          <w:rStyle w:val="Strong"/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/>
      </w:r>
    </w:p>
    <w:p>
      <w:pPr>
        <w:pStyle w:val="Style20"/>
        <w:rPr/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Комментарий принимающего лица:</w:t>
      </w:r>
    </w:p>
    <w:p>
      <w:pPr>
        <w:pStyle w:val="Style20"/>
        <w:rPr/>
      </w:pPr>
      <w:r>
        <w:rPr>
          <w:rStyle w:val="Strong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«Выполнено в соответствии с техническим заданием. Успешно реализован множественный выбор элементов справочника Контрагенты. Изучен механизм оснований для документов. Тестирование выполнено успешно.»</w:t>
      </w:r>
    </w:p>
    <w:p>
      <w:pPr>
        <w:pStyle w:val="Style20"/>
        <w:rPr>
          <w:rStyle w:val="Strong"/>
        </w:rPr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7. Создание отчета на СКД по документам «Реализация товаров и услуг»</w:t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Дата выдачи: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09 ноября 2025 г.</w:t>
        <w:br/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Автор задачи: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Роман Катеров - ведущий разработчик</w:t>
        <w:br/>
        <w:tab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Срок для исполнения: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4 рабочих дня</w:t>
      </w:r>
    </w:p>
    <w:p>
      <w:pPr>
        <w:pStyle w:val="Style2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Требовалось создать отчет с использованием механизма Системы Компоновки Данных (СКД) без программной формы. Отчет должен выводить данные документов «Реализация товаров и услуг» за период с возможностью отбора по списку контрагентов. В выводе должны присутствовать: документ, контрагент, договор, итоговая сумма, номенклатура. Необходимо обеспечить возможность группировки данных по документу.</w:t>
      </w:r>
    </w:p>
    <w:p>
      <w:pPr>
        <w:pStyle w:val="Style20"/>
        <w:rPr/>
      </w:pPr>
      <w:r>
        <w:rPr>
          <w:rStyle w:val="Strong"/>
        </w:rPr>
        <w:t>Описание выполненных работ:</w:t>
      </w:r>
    </w:p>
    <w:p>
      <w:pPr>
        <w:pStyle w:val="Style20"/>
        <w:numPr>
          <w:ilvl w:val="0"/>
          <w:numId w:val="7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В конфигураторе создан новый отчет «ОтчетПоРеализациям» с использованием конструктора СКД.</w:t>
      </w:r>
    </w:p>
    <w:p>
      <w:pPr>
        <w:pStyle w:val="Style20"/>
        <w:numPr>
          <w:ilvl w:val="0"/>
          <w:numId w:val="7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схеме компоновки данных определен основной набор данных —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Запрос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 С помощью конструктора запроса выбраны необходимые поля из документов «Реализация товаров и услуг», их табличных частей, а также связанных справочников («Контрагенты», «ДоговорыКонтрагентов», «Номенклатура»).</w:t>
      </w:r>
    </w:p>
    <w:p>
      <w:pPr>
        <w:pStyle w:val="Style20"/>
        <w:numPr>
          <w:ilvl w:val="0"/>
          <w:numId w:val="7"/>
        </w:numPr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схеме добавлены параметры: «Период» (тип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ДиапазонДаты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 и «Контрагенты» (тип </w:t>
      </w:r>
      <w:r>
        <w:rPr>
          <w:rStyle w:val="Style14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СписокЗначений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). Условия отбора по этим параметрам заданы в настройках набора данных.</w:t>
      </w:r>
    </w:p>
    <w:p>
      <w:pPr>
        <w:pStyle w:val="Style20"/>
        <w:numPr>
          <w:ilvl w:val="0"/>
          <w:numId w:val="7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На вкладке «Настройки» построена структура отчета:</w:t>
      </w:r>
    </w:p>
    <w:p>
      <w:pPr>
        <w:pStyle w:val="Style20"/>
        <w:numPr>
          <w:ilvl w:val="1"/>
          <w:numId w:val="7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Добавлена группировка «ДокументРеализации». В заголовок группировки выведены общие данные по документу (номер, дата, контрагент, договор, итоговая сумма).</w:t>
      </w:r>
    </w:p>
    <w:p>
      <w:pPr>
        <w:pStyle w:val="Style20"/>
        <w:numPr>
          <w:ilvl w:val="1"/>
          <w:numId w:val="7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В ресурсы группировки добавлена «СуммаДокумента» для вывода итога.</w:t>
      </w:r>
    </w:p>
    <w:p>
      <w:pPr>
        <w:pStyle w:val="Style20"/>
        <w:rPr/>
      </w:pPr>
      <w:r>
        <w:rPr>
          <w:rStyle w:val="Strong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Отчет успешно создан с использованием СКД. Корректно реализованы параметры, отборы и группировка данных. Отчет является гибким и производительным инструментом для анализа продаж. Цель задачи — освоение СКД — достигнута в полной мере</w:t>
      </w:r>
    </w:p>
    <w:p>
      <w:pPr>
        <w:pStyle w:val="Style20"/>
        <w:numPr>
          <w:ilvl w:val="0"/>
          <w:numId w:val="7"/>
        </w:numPr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t>Изучены принципы работы СКД: отличие запроса в СКД от программного, роль наборов данных, виды группировок.</w:t>
      </w:r>
    </w:p>
    <w:p>
      <w:pPr>
        <w:pStyle w:val="Style20"/>
        <w:rPr/>
      </w:pPr>
      <w:r>
        <w:rPr>
          <w:rStyle w:val="Strong"/>
        </w:rPr>
        <w:t>Фактический срок реализации задачи составил 3 рабочих дня.</w:t>
      </w:r>
    </w:p>
    <w:p>
      <w:pPr>
        <w:pStyle w:val="Style20"/>
        <w:rPr>
          <w:rStyle w:val="Strong"/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/>
      </w:r>
    </w:p>
    <w:p>
      <w:pPr>
        <w:pStyle w:val="Style20"/>
        <w:rPr>
          <w:rStyle w:val="Strong"/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/>
      </w:r>
    </w:p>
    <w:p>
      <w:pPr>
        <w:pStyle w:val="Style20"/>
        <w:rPr/>
      </w:pP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Комментарий принимающего лица:</w:t>
      </w:r>
    </w:p>
    <w:p>
      <w:pPr>
        <w:pStyle w:val="Style20"/>
        <w:rPr/>
      </w:pPr>
      <w:r>
        <w:rPr>
          <w:rStyle w:val="Strong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«По результатам данной задачи изучен механизм работы с системой компоновки данных. Реализован отчет согласно техническому заданию. Итоговый вариант отчета успешно прошел тестирование.»</w:t>
      </w:r>
      <w:r>
        <w:br w:type="page"/>
      </w:r>
    </w:p>
    <w:p>
      <w:pPr>
        <w:pStyle w:val="Style24"/>
        <w:rPr/>
      </w:pPr>
      <w:bookmarkStart w:id="3" w:name="_Toc59790304"/>
      <w:r>
        <w:rPr/>
        <w:t>ЗАКЛЮЧЕНИЕ</w:t>
      </w:r>
      <w:bookmarkEnd w:id="3"/>
    </w:p>
    <w:p>
      <w:pPr>
        <w:pStyle w:val="Style2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/>
        <w:t>Подводя итоги производственной практики в компании WiceAdvice, можно констатировать, что поставленные цели были успешно достигнуты. Основным результатом стало приобретение глубокого практического опыта работы с платформой «1С:Предприятие 8.3» и выполнение полного цикла разработки: от задач по выборке и анализу данных до проектирования новых учетных механизмов.</w:t>
      </w:r>
    </w:p>
    <w:p>
      <w:pPr>
        <w:pStyle w:val="Style2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/>
        <w:t>В ходе практики были детально изучены и применены на практике ключевые технологии встроенного языка: работа с таблицами значений, сложными запросами, объектами метаданных (справочники, документы, регистры накопления). Получен значительный опыт разработки интерфейсов (внешние обработки) и отчетов с использованием мощного механизма Системы Компоновки Данных (СКД). Особую ценность представляет опыт создания нового документа и связанного с ним регистра накопления, что позволило понять принципы организации учета в типовых решениях 1С.</w:t>
      </w:r>
    </w:p>
    <w:p>
      <w:pPr>
        <w:pStyle w:val="Style2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/>
        <w:t>Выполнение конкретных задач в установленные сроки, необходимость соблюдать стандарты кодирования и проводить тестирование разработанного функционала сформировали ответственный и профессиональный подход к работе. Приобретенные навыки не только закрепили теоретическую базу, полученную в университете, но и сформировали четкое понимание реальных процессов разработки и сопровождения конфигураций 1С, что является прочным фундаментом для дальнейшего профессионального роста в качестве специалиста по платформе «1С:Предприятие».</w:t>
      </w:r>
    </w:p>
    <w:sectPr>
      <w:footerReference w:type="default" r:id="rId14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modern"/>
    <w:pitch w:val="fixed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11192058"/>
    </w:sdtPr>
    <w:sdtContent>
      <w:p>
        <w:pPr>
          <w:pStyle w:val="Style27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20</w:t>
        </w:r>
        <w:r>
          <w:rPr/>
          <w:fldChar w:fldCharType="end"/>
        </w:r>
      </w:p>
    </w:sdtContent>
  </w:sdt>
  <w:p>
    <w:pPr>
      <w:pStyle w:val="Style27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8"/>
        <w:szCs w:val="28"/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6">
    <w:lvl w:ilvl="0">
      <w:start w:val="3"/>
      <w:numFmt w:val="bullet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 w:qFormat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a5149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8454a2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2">
    <w:name w:val="Heading 2"/>
    <w:basedOn w:val="Normal"/>
    <w:next w:val="Normal"/>
    <w:link w:val="Heading2Char"/>
    <w:uiPriority w:val="9"/>
    <w:semiHidden/>
    <w:unhideWhenUsed/>
    <w:qFormat/>
    <w:rsid w:val="00aa0ff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semiHidden/>
    <w:unhideWhenUsed/>
    <w:qFormat/>
    <w:rsid w:val="00aa0ff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aa0ff7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basedOn w:val="DefaultParagraphFont"/>
    <w:qFormat/>
    <w:rsid w:val="00a4643c"/>
    <w:rPr>
      <w:rFonts w:ascii="Times New Roman" w:hAnsi="Times New Roman" w:eastAsia="Times New Roman" w:cs="Times New Roman"/>
      <w:i/>
      <w:iCs/>
      <w:lang w:eastAsia="ru-RU"/>
    </w:rPr>
  </w:style>
  <w:style w:type="character" w:styleId="ListParagraphChar" w:customStyle="1">
    <w:name w:val="List Paragraph Char"/>
    <w:link w:val="ListParagraph"/>
    <w:uiPriority w:val="34"/>
    <w:qFormat/>
    <w:rsid w:val="00a4643c"/>
    <w:rPr>
      <w:sz w:val="22"/>
      <w:szCs w:val="22"/>
    </w:rPr>
  </w:style>
  <w:style w:type="character" w:styleId="11pt" w:customStyle="1">
    <w:name w:val="Основной текст + 11 pt"/>
    <w:basedOn w:val="DefaultParagraphFont"/>
    <w:qFormat/>
    <w:rsid w:val="00a4643c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22"/>
      <w:szCs w:val="22"/>
      <w:u w:val="none"/>
      <w:lang w:val="ru-RU"/>
    </w:rPr>
  </w:style>
  <w:style w:type="character" w:styleId="FooterChar" w:customStyle="1">
    <w:name w:val="Footer Char"/>
    <w:basedOn w:val="DefaultParagraphFont"/>
    <w:uiPriority w:val="99"/>
    <w:qFormat/>
    <w:rsid w:val="00a4643c"/>
    <w:rPr>
      <w:sz w:val="22"/>
      <w:szCs w:val="22"/>
    </w:rPr>
  </w:style>
  <w:style w:type="character" w:styleId="Heading1Char" w:customStyle="1">
    <w:name w:val="Heading 1 Char"/>
    <w:basedOn w:val="DefaultParagraphFont"/>
    <w:uiPriority w:val="9"/>
    <w:qFormat/>
    <w:rsid w:val="008454a2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Style10">
    <w:name w:val="Hyperlink"/>
    <w:basedOn w:val="DefaultParagraphFont"/>
    <w:uiPriority w:val="99"/>
    <w:unhideWhenUsed/>
    <w:rsid w:val="00781829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781829"/>
    <w:rPr>
      <w:color w:val="605E5C"/>
      <w:shd w:fill="E1DFDD" w:val="clear"/>
    </w:rPr>
  </w:style>
  <w:style w:type="character" w:styleId="Style11">
    <w:name w:val="FollowedHyperlink"/>
    <w:basedOn w:val="DefaultParagraphFont"/>
    <w:uiPriority w:val="99"/>
    <w:semiHidden/>
    <w:unhideWhenUsed/>
    <w:rsid w:val="00781829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c15288"/>
    <w:rPr>
      <w:color w:val="808080"/>
    </w:rPr>
  </w:style>
  <w:style w:type="character" w:styleId="Heading2Char" w:customStyle="1">
    <w:name w:val="Heading 2 Char"/>
    <w:basedOn w:val="DefaultParagraphFont"/>
    <w:uiPriority w:val="9"/>
    <w:semiHidden/>
    <w:qFormat/>
    <w:rsid w:val="00aa0ff7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  <w:lang w:eastAsia="ru-RU"/>
    </w:rPr>
  </w:style>
  <w:style w:type="character" w:styleId="Heading3Char" w:customStyle="1">
    <w:name w:val="Heading 3 Char"/>
    <w:basedOn w:val="DefaultParagraphFont"/>
    <w:uiPriority w:val="9"/>
    <w:semiHidden/>
    <w:qFormat/>
    <w:rsid w:val="00aa0ff7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lang w:eastAsia="ru-RU"/>
    </w:rPr>
  </w:style>
  <w:style w:type="character" w:styleId="Heading4Char" w:customStyle="1">
    <w:name w:val="Heading 4 Char"/>
    <w:basedOn w:val="DefaultParagraphFont"/>
    <w:uiPriority w:val="9"/>
    <w:semiHidden/>
    <w:qFormat/>
    <w:rsid w:val="00aa0ff7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  <w:lang w:eastAsia="ru-RU"/>
    </w:rPr>
  </w:style>
  <w:style w:type="character" w:styleId="Mwheadline" w:customStyle="1">
    <w:name w:val="mw-headline"/>
    <w:basedOn w:val="DefaultParagraphFont"/>
    <w:qFormat/>
    <w:rsid w:val="008061c6"/>
    <w:rPr/>
  </w:style>
  <w:style w:type="character" w:styleId="Mweditsection" w:customStyle="1">
    <w:name w:val="mw-editsection"/>
    <w:basedOn w:val="DefaultParagraphFont"/>
    <w:qFormat/>
    <w:rsid w:val="008061c6"/>
    <w:rPr/>
  </w:style>
  <w:style w:type="character" w:styleId="Mweditsectionbracket" w:customStyle="1">
    <w:name w:val="mw-editsection-bracket"/>
    <w:basedOn w:val="DefaultParagraphFont"/>
    <w:qFormat/>
    <w:rsid w:val="008061c6"/>
    <w:rPr/>
  </w:style>
  <w:style w:type="character" w:styleId="Mweditsectiondivider" w:customStyle="1">
    <w:name w:val="mw-editsection-divider"/>
    <w:basedOn w:val="DefaultParagraphFont"/>
    <w:qFormat/>
    <w:rsid w:val="008061c6"/>
    <w:rPr/>
  </w:style>
  <w:style w:type="character" w:styleId="Strong">
    <w:name w:val="Strong"/>
    <w:basedOn w:val="DefaultParagraphFont"/>
    <w:uiPriority w:val="22"/>
    <w:qFormat/>
    <w:rsid w:val="008061c6"/>
    <w:rPr>
      <w:b/>
      <w:bCs/>
    </w:rPr>
  </w:style>
  <w:style w:type="character" w:styleId="Style12">
    <w:name w:val="Emphasis"/>
    <w:basedOn w:val="DefaultParagraphFont"/>
    <w:uiPriority w:val="20"/>
    <w:qFormat/>
    <w:rsid w:val="003a78d6"/>
    <w:rPr>
      <w:i/>
      <w:iCs/>
    </w:rPr>
  </w:style>
  <w:style w:type="character" w:styleId="Q" w:customStyle="1">
    <w:name w:val="q"/>
    <w:basedOn w:val="DefaultParagraphFont"/>
    <w:qFormat/>
    <w:rsid w:val="00b12bae"/>
    <w:rPr/>
  </w:style>
  <w:style w:type="character" w:styleId="Style13">
    <w:name w:val="Ссылка указателя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link w:val="BodyTextChar"/>
    <w:rsid w:val="00a4643c"/>
    <w:pPr/>
    <w:rPr>
      <w:i/>
      <w:iCs/>
    </w:rPr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20" w:customStyle="1">
    <w:name w:val="ГОСТ"/>
    <w:basedOn w:val="Normal"/>
    <w:qFormat/>
    <w:rsid w:val="00db1c36"/>
    <w:pPr>
      <w:spacing w:lineRule="auto" w:line="360"/>
      <w:ind w:firstLine="709"/>
      <w:jc w:val="both"/>
    </w:pPr>
    <w:rPr>
      <w:color w:val="000000" w:themeColor="text1"/>
      <w:sz w:val="28"/>
      <w:szCs w:val="28"/>
    </w:rPr>
  </w:style>
  <w:style w:type="paragraph" w:styleId="Style21" w:customStyle="1">
    <w:name w:val="заголовок таблицы гост"/>
    <w:basedOn w:val="Style20"/>
    <w:next w:val="Style20"/>
    <w:qFormat/>
    <w:rsid w:val="00db1c36"/>
    <w:pPr>
      <w:keepNext w:val="true"/>
      <w:widowControl w:val="false"/>
      <w:spacing w:before="0" w:after="120"/>
      <w:ind w:hanging="0"/>
      <w:jc w:val="left"/>
    </w:pPr>
    <w:rPr>
      <w:i/>
      <w:sz w:val="24"/>
    </w:rPr>
  </w:style>
  <w:style w:type="paragraph" w:styleId="Style22" w:customStyle="1">
    <w:name w:val="Подзаголовки гост"/>
    <w:basedOn w:val="Style20"/>
    <w:next w:val="Style20"/>
    <w:qFormat/>
    <w:rsid w:val="00744e4f"/>
    <w:pPr>
      <w:spacing w:before="300" w:after="200"/>
    </w:pPr>
    <w:rPr>
      <w:b/>
      <w:bCs/>
      <w:sz w:val="32"/>
      <w:szCs w:val="32"/>
    </w:rPr>
  </w:style>
  <w:style w:type="paragraph" w:styleId="Style23" w:customStyle="1">
    <w:name w:val="подписи картинок гост"/>
    <w:basedOn w:val="Style20"/>
    <w:next w:val="Style20"/>
    <w:autoRedefine/>
    <w:qFormat/>
    <w:rsid w:val="002305b8"/>
    <w:pPr>
      <w:spacing w:lineRule="auto" w:line="240" w:before="120" w:after="240"/>
      <w:jc w:val="center"/>
    </w:pPr>
    <w:rPr>
      <w:b/>
      <w:sz w:val="24"/>
    </w:rPr>
  </w:style>
  <w:style w:type="paragraph" w:styleId="Style24" w:customStyle="1">
    <w:name w:val="Заголовок гост"/>
    <w:basedOn w:val="Style22"/>
    <w:qFormat/>
    <w:rsid w:val="00744e4f"/>
    <w:pPr/>
    <w:rPr>
      <w:sz w:val="36"/>
    </w:rPr>
  </w:style>
  <w:style w:type="paragraph" w:styleId="Style25" w:customStyle="1">
    <w:name w:val="подподзаголовки гост"/>
    <w:basedOn w:val="Style22"/>
    <w:next w:val="Style20"/>
    <w:qFormat/>
    <w:rsid w:val="00744e4f"/>
    <w:pPr/>
    <w:rPr>
      <w:sz w:val="28"/>
      <w:lang w:val="en-US"/>
    </w:rPr>
  </w:style>
  <w:style w:type="paragraph" w:styleId="41">
    <w:name w:val="TOC 4"/>
    <w:basedOn w:val="Style20"/>
    <w:next w:val="Normal"/>
    <w:uiPriority w:val="39"/>
    <w:unhideWhenUsed/>
    <w:qFormat/>
    <w:rsid w:val="00b90abe"/>
    <w:pPr>
      <w:spacing w:lineRule="auto" w:line="240"/>
      <w:ind w:left="720" w:hanging="0"/>
      <w:jc w:val="left"/>
    </w:pPr>
    <w:rPr>
      <w:rFonts w:ascii="Calibri" w:hAnsi="Calibri" w:eastAsia="Calibri" w:cs="Calibri" w:asciiTheme="minorHAnsi" w:cstheme="minorHAnsi" w:eastAsiaTheme="minorHAnsi" w:hAnsiTheme="minorHAnsi"/>
      <w:color w:val="auto"/>
      <w:sz w:val="20"/>
      <w:szCs w:val="20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a4643c"/>
    <w:pPr>
      <w:spacing w:lineRule="auto" w:line="276" w:before="0" w:after="200"/>
      <w:ind w:left="720" w:hanging="0"/>
      <w:contextualSpacing/>
    </w:pPr>
    <w:rPr>
      <w:sz w:val="22"/>
      <w:szCs w:val="22"/>
    </w:rPr>
  </w:style>
  <w:style w:type="paragraph" w:styleId="Style26">
    <w:name w:val="Колонтитул"/>
    <w:basedOn w:val="Normal"/>
    <w:qFormat/>
    <w:pPr/>
    <w:rPr/>
  </w:style>
  <w:style w:type="paragraph" w:styleId="Style27">
    <w:name w:val="Footer"/>
    <w:basedOn w:val="Normal"/>
    <w:link w:val="FooterChar"/>
    <w:uiPriority w:val="99"/>
    <w:unhideWhenUsed/>
    <w:rsid w:val="00a4643c"/>
    <w:pPr>
      <w:tabs>
        <w:tab w:val="clear" w:pos="708"/>
        <w:tab w:val="center" w:pos="4677" w:leader="none"/>
        <w:tab w:val="right" w:pos="9355" w:leader="none"/>
      </w:tabs>
    </w:pPr>
    <w:rPr>
      <w:sz w:val="22"/>
      <w:szCs w:val="22"/>
    </w:rPr>
  </w:style>
  <w:style w:type="paragraph" w:styleId="Style28">
    <w:name w:val="Index Heading"/>
    <w:basedOn w:val="Style15"/>
    <w:pPr/>
    <w:rPr/>
  </w:style>
  <w:style w:type="paragraph" w:styleId="Style29">
    <w:name w:val="TOC Heading"/>
    <w:basedOn w:val="1"/>
    <w:next w:val="Normal"/>
    <w:uiPriority w:val="39"/>
    <w:unhideWhenUsed/>
    <w:qFormat/>
    <w:rsid w:val="008454a2"/>
    <w:pPr>
      <w:spacing w:lineRule="auto" w:line="276" w:before="480" w:after="0"/>
      <w:outlineLvl w:val="9"/>
    </w:pPr>
    <w:rPr>
      <w:b/>
      <w:bCs/>
      <w:sz w:val="28"/>
      <w:szCs w:val="28"/>
    </w:rPr>
  </w:style>
  <w:style w:type="paragraph" w:styleId="11">
    <w:name w:val="TOC 1"/>
    <w:basedOn w:val="Normal"/>
    <w:next w:val="Normal"/>
    <w:autoRedefine/>
    <w:uiPriority w:val="39"/>
    <w:unhideWhenUsed/>
    <w:rsid w:val="008454a2"/>
    <w:pPr>
      <w:spacing w:before="120" w:after="0"/>
    </w:pPr>
    <w:rPr>
      <w:rFonts w:cs="Calibri" w:cstheme="minorHAnsi"/>
      <w:b/>
      <w:bCs/>
      <w:i/>
      <w:iCs/>
    </w:rPr>
  </w:style>
  <w:style w:type="paragraph" w:styleId="21">
    <w:name w:val="TOC 2"/>
    <w:basedOn w:val="Normal"/>
    <w:next w:val="Normal"/>
    <w:autoRedefine/>
    <w:uiPriority w:val="39"/>
    <w:unhideWhenUsed/>
    <w:rsid w:val="008454a2"/>
    <w:pPr>
      <w:spacing w:before="120" w:after="0"/>
      <w:ind w:left="240" w:hanging="0"/>
    </w:pPr>
    <w:rPr>
      <w:rFonts w:cs="Calibri" w:cstheme="minorHAnsi"/>
      <w:b/>
      <w:bCs/>
      <w:sz w:val="22"/>
      <w:szCs w:val="22"/>
    </w:rPr>
  </w:style>
  <w:style w:type="paragraph" w:styleId="31">
    <w:name w:val="TOC 3"/>
    <w:basedOn w:val="Normal"/>
    <w:next w:val="Normal"/>
    <w:autoRedefine/>
    <w:uiPriority w:val="39"/>
    <w:semiHidden/>
    <w:unhideWhenUsed/>
    <w:rsid w:val="008454a2"/>
    <w:pPr>
      <w:ind w:left="480" w:hanging="0"/>
    </w:pPr>
    <w:rPr>
      <w:rFonts w:cs="Calibri" w:cstheme="minorHAnsi"/>
      <w:sz w:val="20"/>
      <w:szCs w:val="20"/>
    </w:rPr>
  </w:style>
  <w:style w:type="paragraph" w:styleId="5">
    <w:name w:val="TOC 5"/>
    <w:basedOn w:val="Normal"/>
    <w:next w:val="Normal"/>
    <w:autoRedefine/>
    <w:uiPriority w:val="39"/>
    <w:semiHidden/>
    <w:unhideWhenUsed/>
    <w:rsid w:val="008454a2"/>
    <w:pPr>
      <w:ind w:left="960" w:hanging="0"/>
    </w:pPr>
    <w:rPr>
      <w:rFonts w:cs="Calibri" w:cstheme="minorHAnsi"/>
      <w:sz w:val="20"/>
      <w:szCs w:val="20"/>
    </w:rPr>
  </w:style>
  <w:style w:type="paragraph" w:styleId="6">
    <w:name w:val="TOC 6"/>
    <w:basedOn w:val="Normal"/>
    <w:next w:val="Normal"/>
    <w:autoRedefine/>
    <w:uiPriority w:val="39"/>
    <w:semiHidden/>
    <w:unhideWhenUsed/>
    <w:rsid w:val="008454a2"/>
    <w:pPr>
      <w:ind w:left="1200" w:hanging="0"/>
    </w:pPr>
    <w:rPr>
      <w:rFonts w:cs="Calibri" w:cstheme="minorHAnsi"/>
      <w:sz w:val="20"/>
      <w:szCs w:val="20"/>
    </w:rPr>
  </w:style>
  <w:style w:type="paragraph" w:styleId="7">
    <w:name w:val="TOC 7"/>
    <w:basedOn w:val="Normal"/>
    <w:next w:val="Normal"/>
    <w:autoRedefine/>
    <w:uiPriority w:val="39"/>
    <w:semiHidden/>
    <w:unhideWhenUsed/>
    <w:rsid w:val="008454a2"/>
    <w:pPr>
      <w:ind w:left="1440" w:hanging="0"/>
    </w:pPr>
    <w:rPr>
      <w:rFonts w:cs="Calibri" w:cstheme="minorHAnsi"/>
      <w:sz w:val="20"/>
      <w:szCs w:val="20"/>
    </w:rPr>
  </w:style>
  <w:style w:type="paragraph" w:styleId="8">
    <w:name w:val="TOC 8"/>
    <w:basedOn w:val="Normal"/>
    <w:next w:val="Normal"/>
    <w:autoRedefine/>
    <w:uiPriority w:val="39"/>
    <w:semiHidden/>
    <w:unhideWhenUsed/>
    <w:rsid w:val="008454a2"/>
    <w:pPr>
      <w:ind w:left="1680" w:hanging="0"/>
    </w:pPr>
    <w:rPr>
      <w:rFonts w:cs="Calibri" w:cstheme="minorHAnsi"/>
      <w:sz w:val="20"/>
      <w:szCs w:val="20"/>
    </w:rPr>
  </w:style>
  <w:style w:type="paragraph" w:styleId="9">
    <w:name w:val="TOC 9"/>
    <w:basedOn w:val="Normal"/>
    <w:next w:val="Normal"/>
    <w:autoRedefine/>
    <w:uiPriority w:val="39"/>
    <w:semiHidden/>
    <w:unhideWhenUsed/>
    <w:rsid w:val="008454a2"/>
    <w:pPr>
      <w:ind w:left="1920" w:hanging="0"/>
    </w:pPr>
    <w:rPr>
      <w:rFonts w:cs="Calibri" w:cstheme="minorHAnsi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b61ae4"/>
    <w:pPr>
      <w:spacing w:beforeAutospacing="1" w:afterAutospacing="1"/>
    </w:pPr>
    <w:rPr/>
  </w:style>
  <w:style w:type="paragraph" w:styleId="P" w:customStyle="1">
    <w:name w:val="p"/>
    <w:basedOn w:val="Normal"/>
    <w:qFormat/>
    <w:rsid w:val="00a03bb2"/>
    <w:pPr>
      <w:spacing w:beforeAutospacing="1" w:afterAutospacing="1"/>
    </w:pPr>
    <w:rPr/>
  </w:style>
  <w:style w:type="paragraph" w:styleId="Style3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4643c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50D2D6-5A23-46A0-8548-73807926E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LibreOffice/7.4.0.3$Windows_X86_64 LibreOffice_project/f85e47c08ddd19c015c0114a68350214f7066f5a</Application>
  <AppVersion>15.0000</AppVersion>
  <Pages>20</Pages>
  <Words>2166</Words>
  <Characters>15488</Characters>
  <CharactersWithSpaces>17509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2020-12-25T09:05:00Z</dcterms:created>
  <dc:creator>Microsoft Office User</dc:creator>
  <dc:description/>
  <dc:language>ru-RU</dc:language>
  <cp:lastModifiedBy/>
  <dcterms:modified xsi:type="dcterms:W3CDTF">2025-12-09T13:31:46Z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