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6AF3" w14:textId="77777777" w:rsidR="002021C8" w:rsidRDefault="00000000">
      <w:pPr>
        <w:pStyle w:val="Heading1"/>
        <w:jc w:val="center"/>
      </w:pPr>
      <w:bookmarkStart w:id="0" w:name="__RefHeading___Toc547_821983248"/>
      <w:bookmarkStart w:id="1" w:name="_Toc210577054"/>
      <w:bookmarkEnd w:id="0"/>
      <w:r>
        <w:t>СОДЕРЖАНИЕ</w:t>
      </w:r>
      <w:bookmarkEnd w:id="1"/>
    </w:p>
    <w:sdt>
      <w:sdtPr>
        <w:id w:val="-1487700136"/>
        <w:docPartObj>
          <w:docPartGallery w:val="Table of Contents"/>
          <w:docPartUnique/>
        </w:docPartObj>
      </w:sdtPr>
      <w:sdtContent>
        <w:p w14:paraId="11D2AC0B" w14:textId="77777777" w:rsidR="002021C8" w:rsidRDefault="00000000">
          <w:pPr>
            <w:pStyle w:val="ab"/>
            <w:tabs>
              <w:tab w:val="right" w:leader="dot" w:pos="9637"/>
            </w:tabs>
          </w:pPr>
          <w:r>
            <w:fldChar w:fldCharType="begin"/>
          </w:r>
          <w:r>
            <w:rPr>
              <w:rStyle w:val="a5"/>
            </w:rPr>
            <w:instrText xml:space="preserve"> TOC \o "1-3" \h</w:instrText>
          </w:r>
          <w:r>
            <w:rPr>
              <w:rStyle w:val="a5"/>
            </w:rPr>
            <w:fldChar w:fldCharType="separate"/>
          </w:r>
          <w:hyperlink w:anchor="__RefHeading___Toc547_821983248">
            <w:r w:rsidR="002021C8">
              <w:rPr>
                <w:rStyle w:val="a5"/>
              </w:rPr>
              <w:t>СОДЕРЖАНИЕ</w:t>
            </w:r>
            <w:r w:rsidR="002021C8">
              <w:rPr>
                <w:rStyle w:val="a5"/>
              </w:rPr>
              <w:tab/>
              <w:t>1</w:t>
            </w:r>
          </w:hyperlink>
        </w:p>
        <w:p w14:paraId="5A1EEB93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49_821983248">
            <w:r>
              <w:rPr>
                <w:rStyle w:val="a5"/>
              </w:rPr>
              <w:t>ВВЕДЕНИЕ</w:t>
            </w:r>
            <w:r>
              <w:rPr>
                <w:rStyle w:val="a5"/>
              </w:rPr>
              <w:tab/>
              <w:t>2</w:t>
            </w:r>
          </w:hyperlink>
        </w:p>
        <w:p w14:paraId="6F404E7A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51_821983248">
            <w:r>
              <w:rPr>
                <w:rStyle w:val="a5"/>
              </w:rPr>
              <w:t>1. ОБЗОР ТЕКУЩЕГО СОСТОЯНИЯ ПРЕДМЕТА ИССЛЕДОВАНИЯ</w:t>
            </w:r>
            <w:r>
              <w:rPr>
                <w:rStyle w:val="a5"/>
              </w:rPr>
              <w:tab/>
              <w:t>4</w:t>
            </w:r>
          </w:hyperlink>
        </w:p>
        <w:p w14:paraId="110F83A0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53_821983248">
            <w:r>
              <w:rPr>
                <w:rStyle w:val="a5"/>
              </w:rPr>
              <w:t>1.1 Обзор зарубежных исследований</w:t>
            </w:r>
            <w:r>
              <w:rPr>
                <w:rStyle w:val="a5"/>
              </w:rPr>
              <w:tab/>
              <w:t>4</w:t>
            </w:r>
          </w:hyperlink>
        </w:p>
        <w:p w14:paraId="1B395AC8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55_821983248">
            <w:r>
              <w:rPr>
                <w:rStyle w:val="a5"/>
              </w:rPr>
              <w:t>1.2 Обзор отечественных исследований</w:t>
            </w:r>
            <w:r>
              <w:rPr>
                <w:rStyle w:val="a5"/>
              </w:rPr>
              <w:tab/>
              <w:t>5</w:t>
            </w:r>
          </w:hyperlink>
        </w:p>
        <w:p w14:paraId="025C7357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57_821983248">
            <w:r>
              <w:rPr>
                <w:rStyle w:val="a5"/>
              </w:rPr>
              <w:t>1.3 Общая характеристика проблемы исследования</w:t>
            </w:r>
            <w:r>
              <w:rPr>
                <w:rStyle w:val="a5"/>
              </w:rPr>
              <w:tab/>
              <w:t>7</w:t>
            </w:r>
          </w:hyperlink>
        </w:p>
        <w:p w14:paraId="2FC18B6D" w14:textId="77777777" w:rsidR="002021C8" w:rsidRDefault="002021C8">
          <w:pPr>
            <w:pStyle w:val="ab"/>
            <w:tabs>
              <w:tab w:val="right" w:leader="dot" w:pos="9637"/>
            </w:tabs>
          </w:pPr>
          <w:hyperlink w:anchor="__RefHeading___Toc559_821983248">
            <w:r>
              <w:rPr>
                <w:rStyle w:val="a5"/>
              </w:rPr>
              <w:t>СПИСОК ИСПОЛЬЗОВАННЫХ ИСТОЧНИКОВ</w:t>
            </w:r>
            <w:r>
              <w:rPr>
                <w:rStyle w:val="a5"/>
              </w:rPr>
              <w:tab/>
              <w:t>9</w:t>
            </w:r>
          </w:hyperlink>
          <w:r w:rsidR="00000000">
            <w:rPr>
              <w:rStyle w:val="a5"/>
            </w:rPr>
            <w:fldChar w:fldCharType="end"/>
          </w:r>
        </w:p>
      </w:sdtContent>
    </w:sdt>
    <w:p w14:paraId="2F0E9EA1" w14:textId="77777777" w:rsidR="002021C8" w:rsidRDefault="002021C8">
      <w:pPr>
        <w:ind w:firstLine="0"/>
      </w:pPr>
    </w:p>
    <w:p w14:paraId="5EE862A6" w14:textId="77777777" w:rsidR="002021C8" w:rsidRDefault="00000000">
      <w:pPr>
        <w:pStyle w:val="Heading1"/>
        <w:jc w:val="center"/>
      </w:pPr>
      <w:bookmarkStart w:id="2" w:name="__RefHeading___Toc549_821983248"/>
      <w:bookmarkStart w:id="3" w:name="_Toc210577055"/>
      <w:bookmarkEnd w:id="2"/>
      <w:r>
        <w:lastRenderedPageBreak/>
        <w:t>ВВЕДЕНИЕ</w:t>
      </w:r>
      <w:bookmarkEnd w:id="3"/>
    </w:p>
    <w:p w14:paraId="43516E82" w14:textId="77777777" w:rsidR="006D1F20" w:rsidRPr="006D1F20" w:rsidRDefault="006D1F20" w:rsidP="006D1F20">
      <w:r w:rsidRPr="006D1F20">
        <w:t>В условиях активного развития цифровой экономики и широкого внедрения информационных технологий существенно возрастает роль веб-сервисов, ориентированных на автоматизацию процессов розничной торговли и обслуживания населения. Одним из наиболее динамично развивающихся направлений электронной коммерции в последние годы является онлайн-заказ и доставка продуктов питания. Данный сегмент демонстрирует устойчивый рост, что обусловлено изменением образа жизни населения, ускорением темпа городской жизни, развитием логистической инфраструктуры и повышением доступности сети Интернет.</w:t>
      </w:r>
    </w:p>
    <w:p w14:paraId="2609393C" w14:textId="77777777" w:rsidR="006D1F20" w:rsidRPr="006D1F20" w:rsidRDefault="006D1F20" w:rsidP="006D1F20">
      <w:r w:rsidRPr="006D1F20">
        <w:t>Современные веб-сервисы заказа и доставки продуктов представляют собой сложные информационные системы, обеспечивающие взаимодействие между конечными пользователями, торговыми организациями, складскими комплексами и службами доставки. Такие системы функционируют в условиях высокой конкуренции и значительных нагрузок, особенно в пиковые периоды, что предъявляет повышенные требования к их надежности, производительности и удобству использования. Кроме того, веб-сервисы данного класса обрабатывают персональные данные пользователей и сопровождают финансовые операции, что обуславливает необходимость обеспечения высокого уровня информационной безопасности.</w:t>
      </w:r>
    </w:p>
    <w:p w14:paraId="4AE57BA0" w14:textId="77777777" w:rsidR="006D1F20" w:rsidRPr="006D1F20" w:rsidRDefault="006D1F20" w:rsidP="006D1F20">
      <w:r w:rsidRPr="006D1F20">
        <w:t>Несмотря на наличие большого количества коммерческих решений в сфере онлайн-доставки продуктов, анализ существующих сервисов показывает, что многие из них обладают ограниченной гибкостью, сложностью сопровождения и недостаточной адаптивностью к изменяющимся требованиям рынка и пользователей. Это указывает на необходимость теоретического осмысления предметной области и систематизации подходов к проектированию веб-сервисов данного класса.</w:t>
      </w:r>
    </w:p>
    <w:p w14:paraId="60C4983E" w14:textId="77777777" w:rsidR="006D1F20" w:rsidRPr="006D1F20" w:rsidRDefault="006D1F20" w:rsidP="006D1F20">
      <w:r w:rsidRPr="006D1F20">
        <w:lastRenderedPageBreak/>
        <w:t>Актуальность настоящей научно-исследовательской работы обусловлена необходимостью анализа текущего состояния предметной области онлайн-заказа и доставки продуктов, а также выявления ключевых проблем и ограничений существующих решений. Целью исследования является изучение отечественного и зарубежного опыта разработки веб-сервисов доставки продуктов и формирование обобщенной характеристики проблемы, которая может быть положена в основу дальнейшей проектной и разработческой деятельности в рамках выпускной квалификационной работы.</w:t>
      </w:r>
    </w:p>
    <w:p w14:paraId="71116AAC" w14:textId="77777777" w:rsidR="006D1F20" w:rsidRPr="006D1F20" w:rsidRDefault="006D1F20" w:rsidP="006D1F20">
      <w:r w:rsidRPr="006D1F20">
        <w:t>В рамках достижения поставленной цели в работе проводится обзор зарубежных и отечественных исследований, анализируются основные направления развития веб-сервисов доставки продуктов и формулируется общая характеристика проблемы исследования.</w:t>
      </w:r>
    </w:p>
    <w:p w14:paraId="649D40DF" w14:textId="77777777" w:rsidR="006D1F20" w:rsidRPr="006D1F20" w:rsidRDefault="006D1F20" w:rsidP="006D1F20"/>
    <w:p w14:paraId="72B4ED04" w14:textId="77777777" w:rsidR="002021C8" w:rsidRDefault="00000000">
      <w:pPr>
        <w:pStyle w:val="Heading1"/>
      </w:pPr>
      <w:bookmarkStart w:id="4" w:name="__RefHeading___Toc551_821983248"/>
      <w:bookmarkStart w:id="5" w:name="_Toc210577056"/>
      <w:bookmarkEnd w:id="4"/>
      <w:r>
        <w:lastRenderedPageBreak/>
        <w:t>1. ОБЗОР ТЕКУЩЕГО СОСТОЯНИЯ ПРЕДМЕТА ИССЛЕДОВАНИЯ</w:t>
      </w:r>
      <w:bookmarkEnd w:id="5"/>
    </w:p>
    <w:p w14:paraId="21F5B50E" w14:textId="77777777" w:rsidR="002021C8" w:rsidRDefault="00000000">
      <w:pPr>
        <w:pStyle w:val="Heading2"/>
      </w:pPr>
      <w:bookmarkStart w:id="6" w:name="__RefHeading___Toc553_821983248"/>
      <w:bookmarkStart w:id="7" w:name="_Toc210577057"/>
      <w:bookmarkEnd w:id="6"/>
      <w:r>
        <w:t>1.1 Обзор зарубежных исследований</w:t>
      </w:r>
      <w:bookmarkEnd w:id="7"/>
    </w:p>
    <w:p w14:paraId="7EF69927" w14:textId="77777777" w:rsidR="006D1F20" w:rsidRPr="006D1F20" w:rsidRDefault="006D1F20" w:rsidP="006D1F20">
      <w:r w:rsidRPr="006D1F20">
        <w:t>Зарубежные научные и прикладные исследования в области онлайн-заказа и доставки продуктов питания в последние годы демонстрируют устойчивый рост интереса к данной тематике. Это обусловлено активным развитием электронной коммерции, совершенствованием логистических технологий и изменением потребительского поведения. В публикациях, представленных в научных изданиях IEEE, ACM, Springer, а также в аналитических отчетах международных консалтинговых компаний, веб-сервисы доставки продуктов рассматриваются как комплексные информационные системы, объединяющие торговые, логистические и финансовые процессы.</w:t>
      </w:r>
    </w:p>
    <w:p w14:paraId="555E7C48" w14:textId="77777777" w:rsidR="006D1F20" w:rsidRPr="006D1F20" w:rsidRDefault="006D1F20" w:rsidP="006D1F20">
      <w:r w:rsidRPr="006D1F20">
        <w:t>Одним из ключевых направлений зарубежных исследований является архитектурное проектирование высоконагруженных веб-приложений. Авторы подчеркивают, что сервисы доставки продуктов функционируют в условиях неравномерной нагрузки, особенно в пиковые периоды, что требует применения масштабируемых архитектурных решений. В этой связи значительное внимание уделяется микросервисной архитектуре, позволяющей разделить функциональность системы на независимые компоненты и обеспечить их автономное масштабирование. Вместе с тем отмечается, что внедрение микросервисного подхода приводит к усложнению процессов сопровождения и мониторинга, что требует использования специализированных инструментов управления инфраструктурой.</w:t>
      </w:r>
    </w:p>
    <w:p w14:paraId="24D2AD99" w14:textId="77777777" w:rsidR="006D1F20" w:rsidRPr="006D1F20" w:rsidRDefault="006D1F20" w:rsidP="006D1F20">
      <w:r w:rsidRPr="006D1F20">
        <w:t xml:space="preserve">Существенное место в зарубежных исследованиях занимает анализ пользовательского опыта и удобства взаимодействия с веб-сервисами. Подчеркивается, что интуитивно понятный интерфейс, логичная навигация и </w:t>
      </w:r>
      <w:r w:rsidRPr="006D1F20">
        <w:lastRenderedPageBreak/>
        <w:t>минимизация количества действий при оформлении заказа напрямую влияют на уровень удовлетворенности пользователей и коммерческую эффективность сервиса. В ряде работ рассматриваются вопросы адаптивного дизайна и оптимизации веб-интерфейсов для мобильных устройств, что обусловлено доминированием мобильного трафика в сегменте онлайн-доставки продуктов.</w:t>
      </w:r>
    </w:p>
    <w:p w14:paraId="415A9F72" w14:textId="77777777" w:rsidR="006D1F20" w:rsidRPr="006D1F20" w:rsidRDefault="006D1F20" w:rsidP="006D1F20">
      <w:r w:rsidRPr="006D1F20">
        <w:t>Отдельное направление зарубежных исследований связано с применением интеллектуальных методов обработки данных. Рассматриваются рекомендательные системы, основанные на анализе истории заказов и предпочтений пользователей, а также методы прогнозирования спроса и оптимизации маршрутов доставки. Отмечается, что использование подобных подходов позволяет повысить точность планирования логистических процессов, сократить время доставки и снизить операционные издержки.</w:t>
      </w:r>
    </w:p>
    <w:p w14:paraId="4CA3C296" w14:textId="77777777" w:rsidR="006D1F20" w:rsidRPr="006D1F20" w:rsidRDefault="006D1F20" w:rsidP="006D1F20">
      <w:r w:rsidRPr="006D1F20">
        <w:t>Вопросы информационной безопасности также занимают важное место в зарубежных публикациях. Поскольку веб-сервисы доставки продуктов обрабатывают персональные данные пользователей и платежную информацию, в исследованиях подчеркивается необходимость применения современных механизмов аутентификации, авторизации и шифрования данных, а также соблюдения международных стандартов защиты информации. В целом зарубежный опыт демонстрирует высокий уровень технологической зрелости и комплексный подход к проектированию веб-сервисов данного класса.</w:t>
      </w:r>
    </w:p>
    <w:p w14:paraId="497554F5" w14:textId="77777777" w:rsidR="006D1F20" w:rsidRPr="006D1F20" w:rsidRDefault="006D1F20" w:rsidP="006D1F20"/>
    <w:p w14:paraId="7533FDDD" w14:textId="77777777" w:rsidR="002021C8" w:rsidRDefault="00000000">
      <w:pPr>
        <w:pStyle w:val="Heading2"/>
      </w:pPr>
      <w:bookmarkStart w:id="8" w:name="__RefHeading___Toc555_821983248"/>
      <w:bookmarkStart w:id="9" w:name="_Toc210577058"/>
      <w:bookmarkEnd w:id="8"/>
      <w:r>
        <w:t>1.2 Обзор отечественных исследований</w:t>
      </w:r>
      <w:bookmarkEnd w:id="9"/>
    </w:p>
    <w:p w14:paraId="139DEB56" w14:textId="77777777" w:rsidR="006D1F20" w:rsidRPr="006D1F20" w:rsidRDefault="006D1F20" w:rsidP="006D1F20">
      <w:r w:rsidRPr="006D1F20">
        <w:t xml:space="preserve">В отечественных научных исследованиях и прикладных разработках проблематика онлайн-заказа и доставки продуктов питания рассматривается в контексте цифровизации торговли и развития национальных платформ электронной коммерции. Российские авторы отмечают, что рост популярности сервисов доставки продуктов обусловлен как социально-экономическими </w:t>
      </w:r>
      <w:r w:rsidRPr="006D1F20">
        <w:lastRenderedPageBreak/>
        <w:t>факторами, так и активным внедрением цифровых технологий в сферу розничной торговли.</w:t>
      </w:r>
    </w:p>
    <w:p w14:paraId="2C59EE00" w14:textId="77777777" w:rsidR="006D1F20" w:rsidRPr="006D1F20" w:rsidRDefault="006D1F20" w:rsidP="006D1F20">
      <w:r w:rsidRPr="006D1F20">
        <w:t>Анализ отечественных публикаций показывает, что значительное внимание уделяется вопросам надежности и отказоустойчивости веб-сервисов доставки продуктов. Подчеркивается, что сбои в работе подобных систем приводят к прямым финансовым потерям и снижению доверия со стороны пользователей. В этой связи отечественные исследователи акцентируют внимание на необходимости резервирования данных, применения устойчивых архитектурных решений и использования проверенных программных платформ.</w:t>
      </w:r>
    </w:p>
    <w:p w14:paraId="110C52D7" w14:textId="77777777" w:rsidR="006D1F20" w:rsidRPr="006D1F20" w:rsidRDefault="006D1F20" w:rsidP="006D1F20">
      <w:r w:rsidRPr="006D1F20">
        <w:t>Отдельное направление отечественных исследований связано с интеграцией веб-сервисов доставки продуктов с внутренними информационными системами торговых организаций, включая складские, учетные и аналитические подсистемы. Отмечается, что эффективная интеграция позволяет автоматизировать процессы формирования заказов, управления запасами и планирования доставки, что особенно важно в условиях роста объемов продаж и расширения географии обслуживания.</w:t>
      </w:r>
    </w:p>
    <w:p w14:paraId="20D2B79B" w14:textId="77777777" w:rsidR="006D1F20" w:rsidRPr="006D1F20" w:rsidRDefault="006D1F20" w:rsidP="006D1F20">
      <w:r w:rsidRPr="006D1F20">
        <w:t>В ряде отечественных работ рассматриваются вопросы соответствия веб-сервисов требованиям законодательства Российской Федерации, в том числе в части обработки персональных данных и использования электронных платежных систем. Подчеркивается, что при проектировании веб-приложений необходимо учитывать нормативно-правовые требования и обеспечивать надлежащий уровень защиты пользовательской информации.</w:t>
      </w:r>
    </w:p>
    <w:p w14:paraId="47E64895" w14:textId="3D93AE4E" w:rsidR="006D1F20" w:rsidRPr="006D1F20" w:rsidRDefault="006D1F20" w:rsidP="006D1F20">
      <w:r w:rsidRPr="006D1F20">
        <w:t xml:space="preserve">Также отечественные исследователи уделяют внимание вопросам проектирования пользовательского интерфейса и удобства использования веб-сервисов. Отмечается необходимость создания интуитивно понятных и доступных интерфейсов, ориентированных на широкий круг пользователей с различным уровнем цифровой грамотности. В целом отечественные исследования подтверждают актуальность разработки веб-сервисов заказа и </w:t>
      </w:r>
      <w:r w:rsidRPr="006D1F20">
        <w:lastRenderedPageBreak/>
        <w:t>доставки продуктов и указывают на необходимость комплексного подхода к их проектированию.</w:t>
      </w:r>
    </w:p>
    <w:p w14:paraId="4F8AD5A9" w14:textId="77777777" w:rsidR="002021C8" w:rsidRDefault="00000000">
      <w:pPr>
        <w:pStyle w:val="Heading2"/>
      </w:pPr>
      <w:bookmarkStart w:id="10" w:name="__RefHeading___Toc557_821983248"/>
      <w:bookmarkStart w:id="11" w:name="_Toc210577059"/>
      <w:bookmarkEnd w:id="10"/>
      <w:r>
        <w:t>1.3 Общая характеристика проблемы исследования</w:t>
      </w:r>
      <w:bookmarkEnd w:id="11"/>
    </w:p>
    <w:p w14:paraId="37366DA2" w14:textId="77777777" w:rsidR="006D1F20" w:rsidRPr="006D1F20" w:rsidRDefault="006D1F20" w:rsidP="006D1F20">
      <w:r w:rsidRPr="006D1F20">
        <w:t>Синтез результатов анализа зарубежных и отечественных исследований позволяет сформулировать ключевую проблему, связанную с разработкой веб-сервисов заказа и доставки продуктов питания. Несмотря на активное развитие данного направления и наличие значительного количества коммерческих решений, многие существующие системы обладают ограниченной гибкостью, сложностью сопровождения и недостаточной адаптивностью к изменяющимся требованиям рынка и пользователей.</w:t>
      </w:r>
    </w:p>
    <w:p w14:paraId="3E18A95B" w14:textId="77777777" w:rsidR="006D1F20" w:rsidRPr="006D1F20" w:rsidRDefault="006D1F20" w:rsidP="006D1F20">
      <w:r w:rsidRPr="006D1F20">
        <w:t>Основная сложность заключается в необходимости одновременного обеспечения высокой производительности, надежности и удобства использования веб-сервиса в условиях роста числа пользователей и увеличения объемов обрабатываемых данных. Дополнительные трудности связаны с необходимостью интеграции веб-сервиса с внешними системами, включая платежные сервисы, складские и логистические платформы, а также с обеспечением безопасности персональных данных пользователей.</w:t>
      </w:r>
    </w:p>
    <w:p w14:paraId="5325E92A" w14:textId="77777777" w:rsidR="006D1F20" w:rsidRPr="006D1F20" w:rsidRDefault="006D1F20" w:rsidP="006D1F20">
      <w:r w:rsidRPr="006D1F20">
        <w:t>Существующие решения нередко ориентированы на отдельные аспекты процесса заказа и доставки продуктов, не обеспечивая комплексного подхода к автоматизации всех этапов взаимодействия между пользователем и системой. Это приводит к усложнению архитектуры, снижению сопровождаемости и увеличению затрат на развитие и поддержку таких сервисов.</w:t>
      </w:r>
    </w:p>
    <w:p w14:paraId="706ED9AE" w14:textId="77777777" w:rsidR="006D1F20" w:rsidRPr="006D1F20" w:rsidRDefault="006D1F20" w:rsidP="006D1F20">
      <w:r w:rsidRPr="006D1F20">
        <w:t xml:space="preserve">Таким образом, актуальной задачей является теоретическое обоснование подходов к разработке веб-сервиса заказа и доставки продуктов, основанного на модульной и масштабируемой архитектуре, использовании современных методов веб-разработки и ориентированного на обеспечение высокого уровня надежности, безопасности и удобства использования. Решение данной задачи </w:t>
      </w:r>
      <w:r w:rsidRPr="006D1F20">
        <w:lastRenderedPageBreak/>
        <w:t>требует проведения детального анализа предметной области и обобщения существующих подходов, что и определяет направление настоящего исследования.</w:t>
      </w:r>
    </w:p>
    <w:p w14:paraId="4BD77984" w14:textId="77777777" w:rsidR="006D1F20" w:rsidRPr="006D1F20" w:rsidRDefault="006D1F20" w:rsidP="006D1F20"/>
    <w:p w14:paraId="08AAB717" w14:textId="77777777" w:rsidR="002021C8" w:rsidRDefault="00000000">
      <w:pPr>
        <w:pStyle w:val="Heading1"/>
        <w:jc w:val="center"/>
      </w:pPr>
      <w:bookmarkStart w:id="12" w:name="__RefHeading___Toc559_821983248"/>
      <w:bookmarkStart w:id="13" w:name="_Toc210577069"/>
      <w:bookmarkEnd w:id="12"/>
      <w:r>
        <w:lastRenderedPageBreak/>
        <w:t>СПИСОК ИСПОЛЬЗОВАННЫХ ИСТОЧНИКОВ</w:t>
      </w:r>
      <w:bookmarkEnd w:id="13"/>
    </w:p>
    <w:p w14:paraId="1ACEBCB7" w14:textId="28F5A79D" w:rsidR="004344B0" w:rsidRPr="004344B0" w:rsidRDefault="004344B0">
      <w:pPr>
        <w:pStyle w:val="user4"/>
        <w:numPr>
          <w:ilvl w:val="0"/>
          <w:numId w:val="1"/>
        </w:numPr>
        <w:rPr>
          <w:lang w:val="en-US"/>
        </w:rPr>
      </w:pPr>
      <w:r w:rsidRPr="004344B0">
        <w:rPr>
          <w:lang w:val="en-US"/>
        </w:rPr>
        <w:t xml:space="preserve">E-commerce worldwide: Statista eCommerce Dossier / </w:t>
      </w:r>
      <w:proofErr w:type="spellStart"/>
      <w:r w:rsidRPr="004344B0">
        <w:rPr>
          <w:lang w:val="en-US"/>
        </w:rPr>
        <w:t>Altagamma</w:t>
      </w:r>
      <w:proofErr w:type="spellEnd"/>
      <w:r w:rsidRPr="004344B0">
        <w:rPr>
          <w:lang w:val="en-US"/>
        </w:rPr>
        <w:t>, Statista</w:t>
      </w:r>
      <w:r w:rsidRPr="004344B0">
        <w:rPr>
          <w:lang w:val="en-US"/>
        </w:rPr>
        <w:br/>
        <w:t>[</w:t>
      </w:r>
      <w:r w:rsidRPr="004344B0">
        <w:t>Электронный</w:t>
      </w:r>
      <w:r w:rsidRPr="004344B0">
        <w:rPr>
          <w:lang w:val="en-US"/>
        </w:rPr>
        <w:t xml:space="preserve"> </w:t>
      </w:r>
      <w:r w:rsidRPr="004344B0">
        <w:t>ресурс</w:t>
      </w:r>
      <w:r w:rsidRPr="004344B0">
        <w:rPr>
          <w:lang w:val="en-US"/>
        </w:rPr>
        <w:t xml:space="preserve">] // </w:t>
      </w:r>
      <w:proofErr w:type="spellStart"/>
      <w:proofErr w:type="gramStart"/>
      <w:r w:rsidRPr="004344B0">
        <w:rPr>
          <w:lang w:val="en-US"/>
        </w:rPr>
        <w:t>Altagamma</w:t>
      </w:r>
      <w:proofErr w:type="spellEnd"/>
      <w:r w:rsidRPr="004344B0">
        <w:rPr>
          <w:lang w:val="en-US"/>
        </w:rPr>
        <w:t xml:space="preserve"> :</w:t>
      </w:r>
      <w:proofErr w:type="gramEnd"/>
      <w:r w:rsidRPr="004344B0">
        <w:rPr>
          <w:lang w:val="en-US"/>
        </w:rPr>
        <w:t xml:space="preserve"> [</w:t>
      </w:r>
      <w:r w:rsidRPr="004344B0">
        <w:t>сайт</w:t>
      </w:r>
      <w:r w:rsidRPr="004344B0">
        <w:rPr>
          <w:lang w:val="en-US"/>
        </w:rPr>
        <w:t>]. —</w:t>
      </w:r>
      <w:r w:rsidRPr="004344B0">
        <w:rPr>
          <w:lang w:val="en-US"/>
        </w:rPr>
        <w:br/>
        <w:t xml:space="preserve">URL: </w:t>
      </w:r>
      <w:hyperlink r:id="rId8" w:tgtFrame="_new" w:history="1">
        <w:r w:rsidRPr="004344B0">
          <w:rPr>
            <w:color w:val="0000FF"/>
            <w:u w:val="single"/>
            <w:lang w:val="en-US"/>
          </w:rPr>
          <w:t>https://altagamma.it/media/source/e-commerce-worldwide-statista-dossier.pdf</w:t>
        </w:r>
      </w:hyperlink>
      <w:r w:rsidRPr="004344B0">
        <w:rPr>
          <w:lang w:val="en-US"/>
        </w:rPr>
        <w:t xml:space="preserve"> </w:t>
      </w:r>
      <w:r w:rsidRPr="004344B0">
        <w:rPr>
          <w:lang w:val="en-US"/>
        </w:rPr>
        <w:t>(</w:t>
      </w:r>
      <w:r w:rsidRPr="004344B0">
        <w:t>дата</w:t>
      </w:r>
      <w:r w:rsidRPr="004344B0">
        <w:rPr>
          <w:lang w:val="en-US"/>
        </w:rPr>
        <w:t xml:space="preserve"> </w:t>
      </w:r>
      <w:r w:rsidRPr="004344B0">
        <w:t>обращения</w:t>
      </w:r>
      <w:r w:rsidRPr="004344B0">
        <w:rPr>
          <w:lang w:val="en-US"/>
        </w:rPr>
        <w:t>: 1</w:t>
      </w:r>
      <w:r w:rsidRPr="004344B0">
        <w:rPr>
          <w:lang w:val="en-US"/>
        </w:rPr>
        <w:t>1</w:t>
      </w:r>
      <w:r w:rsidRPr="004344B0">
        <w:rPr>
          <w:lang w:val="en-US"/>
        </w:rPr>
        <w:t>.12.2025).</w:t>
      </w:r>
    </w:p>
    <w:p w14:paraId="43529C0D" w14:textId="323C069D" w:rsidR="004344B0" w:rsidRDefault="004344B0">
      <w:pPr>
        <w:pStyle w:val="user4"/>
        <w:numPr>
          <w:ilvl w:val="0"/>
          <w:numId w:val="1"/>
        </w:numPr>
      </w:pPr>
      <w:r w:rsidRPr="004344B0">
        <w:t>E-commerce в России: цифры, тренды и перспективы рынка /</w:t>
      </w:r>
      <w:r w:rsidRPr="004344B0">
        <w:br/>
        <w:t>[Электронный ресурс] // E-MBA : [сайт]. —</w:t>
      </w:r>
      <w:r w:rsidRPr="004344B0">
        <w:br/>
        <w:t>URL:</w:t>
      </w:r>
      <w:r>
        <w:t xml:space="preserve"> </w:t>
      </w:r>
      <w:r w:rsidRPr="004344B0">
        <w:t>https://e-mba.ru/knowledge-base/e-commerce-v-rossii-seychas-tsifry-trendy-i-perspektivy-rynka</w:t>
      </w:r>
      <w:r w:rsidRPr="004344B0">
        <w:t xml:space="preserve"> </w:t>
      </w:r>
      <w:r w:rsidRPr="004344B0">
        <w:t>(дата обращения: 12.12.2025).</w:t>
      </w:r>
    </w:p>
    <w:p w14:paraId="7C371EBC" w14:textId="65C36794" w:rsidR="002021C8" w:rsidRDefault="004344B0" w:rsidP="004344B0">
      <w:pPr>
        <w:pStyle w:val="user4"/>
        <w:numPr>
          <w:ilvl w:val="0"/>
          <w:numId w:val="1"/>
        </w:numPr>
      </w:pPr>
      <w:r w:rsidRPr="004344B0">
        <w:t>Исследование рынка доставки еды в России /</w:t>
      </w:r>
      <w:r w:rsidRPr="004344B0">
        <w:br/>
        <w:t>[Электронный ресурс] // DT-Team : [сайт]. —</w:t>
      </w:r>
      <w:r w:rsidRPr="004344B0">
        <w:br/>
        <w:t xml:space="preserve">URL: </w:t>
      </w:r>
      <w:hyperlink r:id="rId9" w:tgtFrame="_new" w:history="1">
        <w:r w:rsidRPr="004344B0">
          <w:rPr>
            <w:color w:val="0000FF"/>
            <w:u w:val="single"/>
          </w:rPr>
          <w:t>https://dt-team.ru/blog/ekonomika-i-biznes/issledovanie-rynka-dostavki-edy-v-rossii/</w:t>
        </w:r>
      </w:hyperlink>
      <w:r w:rsidRPr="004344B0">
        <w:br/>
        <w:t>(дата обращения: 1</w:t>
      </w:r>
      <w:r>
        <w:t>0</w:t>
      </w:r>
      <w:r w:rsidRPr="004344B0">
        <w:t>.12.2025).</w:t>
      </w:r>
    </w:p>
    <w:p w14:paraId="2CF55F28" w14:textId="007A1653" w:rsidR="004344B0" w:rsidRDefault="004344B0" w:rsidP="004344B0">
      <w:pPr>
        <w:pStyle w:val="user4"/>
        <w:numPr>
          <w:ilvl w:val="0"/>
          <w:numId w:val="1"/>
        </w:numPr>
      </w:pPr>
      <w:r w:rsidRPr="004344B0">
        <w:t>Яндекс Лавка: сервис заказа и доставки продуктов /</w:t>
      </w:r>
      <w:r w:rsidRPr="004344B0">
        <w:br/>
        <w:t>[Электронный ресурс] // Yandex Dev : [сайт]. —</w:t>
      </w:r>
      <w:r w:rsidRPr="004344B0">
        <w:br/>
        <w:t>URL:</w:t>
      </w:r>
      <w:r>
        <w:t xml:space="preserve"> </w:t>
      </w:r>
      <w:hyperlink r:id="rId10" w:history="1">
        <w:r w:rsidRPr="001203E8">
          <w:rPr>
            <w:rStyle w:val="Hyperlink"/>
          </w:rPr>
          <w:t>https://dev.go.yandex/services/lavka</w:t>
        </w:r>
      </w:hyperlink>
      <w:r w:rsidRPr="004344B0">
        <w:br/>
        <w:t>(дата обращения: 12.12.2025).</w:t>
      </w:r>
    </w:p>
    <w:sectPr w:rsidR="004344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48" w:right="567" w:bottom="1548" w:left="1701" w:header="1134" w:footer="1134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D79D" w14:textId="77777777" w:rsidR="000F7442" w:rsidRDefault="000F7442">
      <w:pPr>
        <w:spacing w:line="240" w:lineRule="auto"/>
      </w:pPr>
      <w:r>
        <w:separator/>
      </w:r>
    </w:p>
  </w:endnote>
  <w:endnote w:type="continuationSeparator" w:id="0">
    <w:p w14:paraId="5CEBBEFF" w14:textId="77777777" w:rsidR="000F7442" w:rsidRDefault="000F74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D1A0" w14:textId="77777777" w:rsidR="002021C8" w:rsidRDefault="002021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Content>
      <w:p w14:paraId="42BE4371" w14:textId="77777777" w:rsidR="002021C8" w:rsidRDefault="00000000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</w:t>
        </w:r>
        <w:r>
          <w:t>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6F2FB" w14:textId="77777777" w:rsidR="002021C8" w:rsidRDefault="002021C8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5A5D6" w14:textId="77777777" w:rsidR="000F7442" w:rsidRDefault="000F7442">
      <w:pPr>
        <w:spacing w:line="240" w:lineRule="auto"/>
      </w:pPr>
      <w:r>
        <w:separator/>
      </w:r>
    </w:p>
  </w:footnote>
  <w:footnote w:type="continuationSeparator" w:id="0">
    <w:p w14:paraId="44AD6C1D" w14:textId="77777777" w:rsidR="000F7442" w:rsidRDefault="000F74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70BF" w14:textId="77777777" w:rsidR="002021C8" w:rsidRDefault="002021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6CEB" w14:textId="77777777" w:rsidR="002021C8" w:rsidRDefault="002021C8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D703D" w14:textId="77777777" w:rsidR="002021C8" w:rsidRDefault="002021C8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7049"/>
    <w:multiLevelType w:val="multilevel"/>
    <w:tmpl w:val="032AA0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0D4923"/>
    <w:multiLevelType w:val="multilevel"/>
    <w:tmpl w:val="7F0A0010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149"/>
        </w:tabs>
        <w:ind w:left="2149" w:hanging="360"/>
      </w:pPr>
    </w:lvl>
    <w:lvl w:ilvl="3">
      <w:start w:val="1"/>
      <w:numFmt w:val="decimal"/>
      <w:lvlText w:val="%4."/>
      <w:lvlJc w:val="left"/>
      <w:pPr>
        <w:tabs>
          <w:tab w:val="num" w:pos="2509"/>
        </w:tabs>
        <w:ind w:left="2509" w:hanging="360"/>
      </w:pPr>
    </w:lvl>
    <w:lvl w:ilvl="4">
      <w:start w:val="1"/>
      <w:numFmt w:val="decimal"/>
      <w:lvlText w:val="%5."/>
      <w:lvlJc w:val="left"/>
      <w:pPr>
        <w:tabs>
          <w:tab w:val="num" w:pos="2869"/>
        </w:tabs>
        <w:ind w:left="2869" w:hanging="360"/>
      </w:pPr>
    </w:lvl>
    <w:lvl w:ilvl="5">
      <w:start w:val="1"/>
      <w:numFmt w:val="decimal"/>
      <w:lvlText w:val="%6."/>
      <w:lvlJc w:val="left"/>
      <w:pPr>
        <w:tabs>
          <w:tab w:val="num" w:pos="3229"/>
        </w:tabs>
        <w:ind w:left="3229" w:hanging="360"/>
      </w:pPr>
    </w:lvl>
    <w:lvl w:ilvl="6">
      <w:start w:val="1"/>
      <w:numFmt w:val="decimal"/>
      <w:lvlText w:val="%7."/>
      <w:lvlJc w:val="left"/>
      <w:pPr>
        <w:tabs>
          <w:tab w:val="num" w:pos="3589"/>
        </w:tabs>
        <w:ind w:left="3589" w:hanging="360"/>
      </w:pPr>
    </w:lvl>
    <w:lvl w:ilvl="7">
      <w:start w:val="1"/>
      <w:numFmt w:val="decimal"/>
      <w:lvlText w:val="%8."/>
      <w:lvlJc w:val="left"/>
      <w:pPr>
        <w:tabs>
          <w:tab w:val="num" w:pos="3949"/>
        </w:tabs>
        <w:ind w:left="3949" w:hanging="360"/>
      </w:pPr>
    </w:lvl>
    <w:lvl w:ilvl="8">
      <w:start w:val="1"/>
      <w:numFmt w:val="decimal"/>
      <w:lvlText w:val="%9."/>
      <w:lvlJc w:val="left"/>
      <w:pPr>
        <w:tabs>
          <w:tab w:val="num" w:pos="4309"/>
        </w:tabs>
        <w:ind w:left="4309" w:hanging="360"/>
      </w:pPr>
    </w:lvl>
  </w:abstractNum>
  <w:num w:numId="1" w16cid:durableId="81027152">
    <w:abstractNumId w:val="1"/>
  </w:num>
  <w:num w:numId="2" w16cid:durableId="368801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C8"/>
    <w:rsid w:val="000F7442"/>
    <w:rsid w:val="002021C8"/>
    <w:rsid w:val="004344B0"/>
    <w:rsid w:val="005557CD"/>
    <w:rsid w:val="005E2F25"/>
    <w:rsid w:val="00635BF5"/>
    <w:rsid w:val="00652290"/>
    <w:rsid w:val="006751A8"/>
    <w:rsid w:val="006D1F20"/>
    <w:rsid w:val="00851B76"/>
    <w:rsid w:val="00945484"/>
    <w:rsid w:val="00967A88"/>
    <w:rsid w:val="00B6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7C71"/>
  <w15:docId w15:val="{97D2B70C-7B19-477F-980F-E26FA01F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FF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FF5"/>
    <w:pPr>
      <w:keepNext/>
      <w:keepLines/>
      <w:spacing w:before="295" w:after="198"/>
      <w:ind w:left="709" w:firstLine="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FF5"/>
    <w:pPr>
      <w:keepNext/>
      <w:keepLines/>
      <w:spacing w:before="480" w:after="24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8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8078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8078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807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078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8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FF5"/>
    <w:rPr>
      <w:color w:val="467886" w:themeColor="hyperlink"/>
      <w:u w:val="single"/>
    </w:rPr>
  </w:style>
  <w:style w:type="character" w:customStyle="1" w:styleId="a">
    <w:name w:val="Таблица. Надпись Знак"/>
    <w:basedOn w:val="DefaultParagraphFont"/>
    <w:link w:val="a0"/>
    <w:qFormat/>
    <w:rsid w:val="004500C1"/>
    <w:rPr>
      <w:rFonts w:ascii="Times New Roman" w:hAnsi="Times New Roman"/>
      <w:i/>
    </w:rPr>
  </w:style>
  <w:style w:type="character" w:customStyle="1" w:styleId="a1">
    <w:name w:val="Таблица. Содержимое Знак"/>
    <w:basedOn w:val="DefaultParagraphFont"/>
    <w:link w:val="a2"/>
    <w:qFormat/>
    <w:rsid w:val="004500C1"/>
    <w:rPr>
      <w:rFonts w:ascii="Times New Roman" w:eastAsia="Calibri" w:hAnsi="Times New Roman"/>
      <w:kern w:val="0"/>
    </w:rPr>
  </w:style>
  <w:style w:type="character" w:customStyle="1" w:styleId="a3">
    <w:name w:val="Рисунок. Подпись Знак"/>
    <w:basedOn w:val="DefaultParagraphFont"/>
    <w:link w:val="a4"/>
    <w:qFormat/>
    <w:rsid w:val="00A2515A"/>
    <w:rPr>
      <w:rFonts w:ascii="Times New Roman" w:hAnsi="Times New Roman"/>
      <w:b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customStyle="1" w:styleId="a5">
    <w:name w:val="Ссылка указателя"/>
    <w:qFormat/>
  </w:style>
  <w:style w:type="character" w:customStyle="1" w:styleId="user">
    <w:name w:val="Ссылка указателя (user)"/>
    <w:qFormat/>
  </w:style>
  <w:style w:type="character" w:customStyle="1" w:styleId="user0">
    <w:name w:val="Символ нумерации (user)"/>
    <w:qFormat/>
  </w:style>
  <w:style w:type="paragraph" w:customStyle="1" w:styleId="a6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a7">
    <w:name w:val="Указатель"/>
    <w:basedOn w:val="Normal"/>
    <w:qFormat/>
    <w:pPr>
      <w:suppressLineNumbers/>
    </w:pPr>
    <w:rPr>
      <w:rFonts w:cs="Arial"/>
    </w:rPr>
  </w:style>
  <w:style w:type="paragraph" w:customStyle="1" w:styleId="user1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786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78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8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001FF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01FF5"/>
    <w:pPr>
      <w:spacing w:after="100"/>
      <w:ind w:left="560"/>
    </w:pPr>
  </w:style>
  <w:style w:type="paragraph" w:customStyle="1" w:styleId="a0">
    <w:name w:val="Таблица. Надпись"/>
    <w:basedOn w:val="Normal"/>
    <w:link w:val="a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paragraph" w:customStyle="1" w:styleId="a2">
    <w:name w:val="Таблица. Содержимое"/>
    <w:basedOn w:val="Normal"/>
    <w:link w:val="a1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paragraph" w:customStyle="1" w:styleId="a4">
    <w:name w:val="Рисунок. Подпись"/>
    <w:basedOn w:val="Normal"/>
    <w:next w:val="Normal"/>
    <w:link w:val="a3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paragraph" w:customStyle="1" w:styleId="a8">
    <w:name w:val="Колонтитулы"/>
    <w:basedOn w:val="Normal"/>
    <w:qFormat/>
  </w:style>
  <w:style w:type="paragraph" w:customStyle="1" w:styleId="user3">
    <w:name w:val="Колонтитулы (user)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paragraph" w:styleId="Header">
    <w:name w:val="header"/>
    <w:basedOn w:val="a8"/>
  </w:style>
  <w:style w:type="paragraph" w:customStyle="1" w:styleId="a9">
    <w:name w:val="Содержимое списка"/>
    <w:basedOn w:val="Normal"/>
    <w:qFormat/>
    <w:pPr>
      <w:ind w:left="567"/>
    </w:pPr>
  </w:style>
  <w:style w:type="paragraph" w:customStyle="1" w:styleId="aa">
    <w:name w:val="Содержимое таблицы"/>
    <w:basedOn w:val="Normal"/>
    <w:qFormat/>
    <w:pPr>
      <w:widowControl w:val="0"/>
      <w:suppressLineNumbers/>
    </w:pPr>
  </w:style>
  <w:style w:type="paragraph" w:customStyle="1" w:styleId="user4">
    <w:name w:val="Содержимое списка (user)"/>
    <w:basedOn w:val="Normal"/>
    <w:qFormat/>
    <w:pPr>
      <w:ind w:left="567"/>
    </w:pPr>
  </w:style>
  <w:style w:type="paragraph" w:customStyle="1" w:styleId="ab">
    <w:name w:val="СОДЕРЖАНИЕ"/>
    <w:basedOn w:val="BodyText"/>
    <w:qFormat/>
    <w:pPr>
      <w:ind w:firstLine="0"/>
      <w:jc w:val="left"/>
    </w:pPr>
  </w:style>
  <w:style w:type="numbering" w:customStyle="1" w:styleId="ac">
    <w:name w:val="Без списка"/>
    <w:uiPriority w:val="99"/>
    <w:semiHidden/>
    <w:unhideWhenUsed/>
    <w:qFormat/>
  </w:style>
  <w:style w:type="numbering" w:customStyle="1" w:styleId="ad">
    <w:name w:val="Список. Маркированный"/>
    <w:uiPriority w:val="99"/>
    <w:qFormat/>
    <w:rsid w:val="00CE15E0"/>
  </w:style>
  <w:style w:type="numbering" w:customStyle="1" w:styleId="ae">
    <w:name w:val="Список. Нумерованный"/>
    <w:uiPriority w:val="99"/>
    <w:qFormat/>
    <w:rsid w:val="00436F07"/>
  </w:style>
  <w:style w:type="table" w:styleId="TableGrid">
    <w:name w:val="Table Grid"/>
    <w:basedOn w:val="TableNormal"/>
    <w:uiPriority w:val="59"/>
    <w:rsid w:val="004500C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222">
    <w:name w:val="22222Таблица. Содержимое"/>
    <w:basedOn w:val="TableNormal"/>
    <w:uiPriority w:val="99"/>
    <w:rsid w:val="00A25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34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tagamma.it/media/source/e-commerce-worldwide-statista-dossier.pdf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ev.go.yandex/services/lavk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t-team.ru/blog/ekonomika-i-biznes/issledovanie-rynka-dostavki-edy-v-rossii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1685</Words>
  <Characters>9607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dc:description/>
  <cp:lastModifiedBy>Виктор Лисичкин</cp:lastModifiedBy>
  <cp:revision>2</cp:revision>
  <cp:lastPrinted>2025-12-14T21:53:00Z</cp:lastPrinted>
  <dcterms:created xsi:type="dcterms:W3CDTF">2025-12-21T09:52:00Z</dcterms:created>
  <dcterms:modified xsi:type="dcterms:W3CDTF">2025-12-21T09:52:00Z</dcterms:modified>
  <dc:language>ru-RU</dc:language>
</cp:coreProperties>
</file>