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68089584" w:displacedByCustomXml="next"/>
    <w:sdt>
      <w:sdtPr>
        <w:rPr>
          <w:rFonts w:ascii="Times New Roman" w:eastAsia="Calibri" w:hAnsi="Times New Roman" w:cs="Times New Roman"/>
          <w:sz w:val="28"/>
        </w:rPr>
        <w:id w:val="-270633332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10DD5B5A" w14:textId="77777777" w:rsidR="00536A5C" w:rsidRPr="0009197B" w:rsidRDefault="00536A5C" w:rsidP="007D6E61">
          <w:pPr>
            <w:keepNext/>
            <w:keepLines/>
            <w:spacing w:after="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32"/>
              <w:lang w:val="en-US" w:eastAsia="ru-RU"/>
            </w:rPr>
          </w:pPr>
          <w:r w:rsidRPr="0009197B">
            <w:rPr>
              <w:rFonts w:ascii="Times New Roman" w:eastAsia="Times New Roman" w:hAnsi="Times New Roman" w:cs="Times New Roman"/>
              <w:sz w:val="28"/>
              <w:szCs w:val="32"/>
              <w:lang w:eastAsia="ru-RU"/>
            </w:rPr>
            <w:t>СОДЕРЖАНИЕ</w:t>
          </w:r>
        </w:p>
        <w:p w14:paraId="75AA3B88" w14:textId="4ECE541E" w:rsidR="00F74ECC" w:rsidRPr="0009197B" w:rsidRDefault="00536A5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9197B">
            <w:rPr>
              <w:rFonts w:ascii="Times New Roman" w:hAnsi="Times New Roman" w:cs="Times New Roman"/>
              <w:noProof/>
              <w:color w:val="FF0000"/>
            </w:rPr>
            <w:fldChar w:fldCharType="begin"/>
          </w:r>
          <w:r w:rsidRPr="0009197B">
            <w:rPr>
              <w:rFonts w:ascii="Times New Roman" w:hAnsi="Times New Roman" w:cs="Times New Roman"/>
              <w:noProof/>
              <w:color w:val="FF0000"/>
            </w:rPr>
            <w:instrText xml:space="preserve"> TOC \o "1-3" \h \z \u </w:instrText>
          </w:r>
          <w:r w:rsidRPr="0009197B">
            <w:rPr>
              <w:rFonts w:ascii="Times New Roman" w:hAnsi="Times New Roman" w:cs="Times New Roman"/>
              <w:noProof/>
              <w:color w:val="FF0000"/>
            </w:rPr>
            <w:fldChar w:fldCharType="separate"/>
          </w:r>
          <w:hyperlink w:anchor="_Toc227432234" w:history="1">
            <w:r w:rsidR="00F74ECC" w:rsidRPr="0009197B">
              <w:rPr>
                <w:rStyle w:val="aa"/>
                <w:rFonts w:ascii="Times New Roman" w:hAnsi="Times New Roman" w:cs="Times New Roman"/>
                <w:noProof/>
              </w:rPr>
              <w:t>ВВЕДЕНИЕ</w:t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_Toc227432234 \h </w:instrText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74ECC"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BAB94F" w14:textId="4B75D3B2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35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1 Теоретические основы анализа эпилептических приступов по ЭЭГ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_Toc227432235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63CA90" w14:textId="01010CC2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36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1.1 Понятие эпилептического приступа и классификация приступов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_Toc227432236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5EDF5D" w14:textId="65FA3A3B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37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1.2 Электроэнцефалография как метод регистрации биоэлектрической активности мозга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_Toc227432237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ABBFBD" w14:textId="7CD5945A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38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1.3 Артефакты ЭЭГ и их влияние на автоматическую детекцию приступов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_Toc227432238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E77E0A" w14:textId="3796F1D9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39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1.4 Традиционные методы анализа ЭЭГ в задачах фиксации приступов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_Toc227432239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B314E" w14:textId="6FC23378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0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 Проектирование метода машинного обучения для фиксации эпилептического приступа по ЭЭГ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_Toc227432240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F57DA" w14:textId="6B733871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1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2.1 Требования и сценарий применения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_Toc227432241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DA09DB" w14:textId="03870F86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2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2.2 Выбор данных и ограничения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_Toc227432242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8F139" w14:textId="434388FC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3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2.3. Постановка задачи и метрики качества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_Toc227432243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AE94E" w14:textId="6F315716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4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2.4. Реализация метода и программная часть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_Toc227432244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A527C2" w14:textId="62E6AE30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5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2.4.1. Общая схема обработки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_Toc227432245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F30FD3" w14:textId="78C8BA01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6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2.4.2. Архитектура модели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_Toc227432246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B2DD07" w14:textId="1ED6A1F0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7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2.4.3. Программная реализация метода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_Toc227432247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D64B68" w14:textId="23586FFD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8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3.1. Организация вычислительного эксперимента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_Toc227432248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17A3FC" w14:textId="00FEF3C0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49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3.2. Базовые методы для сравнения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_Toc227432249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FAADCC" w14:textId="6145E45B" w:rsidR="00F74ECC" w:rsidRPr="0009197B" w:rsidRDefault="00F74EC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2250" w:history="1">
            <w:r w:rsidRPr="0009197B">
              <w:rPr>
                <w:rStyle w:val="aa"/>
                <w:rFonts w:ascii="Times New Roman" w:hAnsi="Times New Roman" w:cs="Times New Roman"/>
                <w:noProof/>
              </w:rPr>
              <w:t>3.3. Обсуждение ожидаемых эффектов и ограничений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instrText xml:space="preserve"> PAGEREF _Toc227432250 \h </w:instrTex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25C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9197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E5AF48" w14:textId="77EA4E3D" w:rsidR="00536A5C" w:rsidRPr="0009197B" w:rsidRDefault="00536A5C" w:rsidP="007D6E61">
          <w:pPr>
            <w:spacing w:after="0" w:line="360" w:lineRule="auto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09197B">
            <w:rPr>
              <w:rFonts w:ascii="Times New Roman" w:eastAsia="Calibri" w:hAnsi="Times New Roman" w:cs="Times New Roman"/>
              <w:bCs/>
              <w:color w:val="FF0000"/>
              <w:sz w:val="28"/>
              <w:szCs w:val="28"/>
            </w:rPr>
            <w:fldChar w:fldCharType="end"/>
          </w:r>
        </w:p>
      </w:sdtContent>
    </w:sdt>
    <w:p w14:paraId="35824C6D" w14:textId="77777777" w:rsidR="00536A5C" w:rsidRPr="0009197B" w:rsidRDefault="00536A5C" w:rsidP="00536A5C">
      <w:pPr>
        <w:spacing w:after="160" w:line="259" w:lineRule="auto"/>
        <w:rPr>
          <w:rFonts w:ascii="Times New Roman" w:eastAsia="Calibri" w:hAnsi="Times New Roman" w:cs="Times New Roman"/>
          <w:sz w:val="28"/>
        </w:rPr>
      </w:pPr>
    </w:p>
    <w:p w14:paraId="62BAC165" w14:textId="77777777" w:rsidR="00536A5C" w:rsidRPr="0009197B" w:rsidRDefault="00536A5C" w:rsidP="00536A5C">
      <w:pPr>
        <w:spacing w:after="160" w:line="259" w:lineRule="auto"/>
        <w:rPr>
          <w:rFonts w:ascii="Times New Roman" w:eastAsia="Calibri" w:hAnsi="Times New Roman" w:cs="Times New Roman"/>
          <w:b/>
          <w:sz w:val="28"/>
        </w:rPr>
      </w:pPr>
      <w:r w:rsidRPr="0009197B">
        <w:rPr>
          <w:rFonts w:ascii="Times New Roman" w:eastAsia="Calibri" w:hAnsi="Times New Roman" w:cs="Times New Roman"/>
          <w:sz w:val="28"/>
        </w:rPr>
        <w:br w:type="page"/>
      </w:r>
    </w:p>
    <w:p w14:paraId="319A2AB1" w14:textId="535F9294" w:rsidR="00536A5C" w:rsidRPr="0009197B" w:rsidRDefault="00536A5C" w:rsidP="00536A5C">
      <w:pPr>
        <w:spacing w:before="360" w:after="36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09197B">
        <w:rPr>
          <w:rFonts w:ascii="Times New Roman" w:eastAsia="Calibri" w:hAnsi="Times New Roman" w:cs="Times New Roman"/>
          <w:sz w:val="28"/>
        </w:rPr>
        <w:lastRenderedPageBreak/>
        <w:t>ПЕРЕЧЕНЬ СОКРАЩЕНИЙ И ОБОЗНАЧЕНИЙ</w:t>
      </w:r>
      <w:bookmarkEnd w:id="0"/>
    </w:p>
    <w:p w14:paraId="17A485B6" w14:textId="77777777" w:rsidR="00536A5C" w:rsidRPr="0009197B" w:rsidRDefault="00536A5C" w:rsidP="00536A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9197B">
        <w:rPr>
          <w:rFonts w:ascii="Times New Roman" w:eastAsia="Calibri" w:hAnsi="Times New Roman" w:cs="Times New Roman"/>
          <w:sz w:val="28"/>
        </w:rPr>
        <w:br w:type="page"/>
      </w:r>
    </w:p>
    <w:p w14:paraId="1DAA6259" w14:textId="379FBEB5" w:rsidR="00536A5C" w:rsidRPr="0009197B" w:rsidRDefault="00536A5C" w:rsidP="00D442EA">
      <w:pPr>
        <w:pStyle w:val="15"/>
      </w:pPr>
      <w:bookmarkStart w:id="1" w:name="_Toc227432234"/>
      <w:r w:rsidRPr="0009197B">
        <w:lastRenderedPageBreak/>
        <w:t>ВВЕДЕНИЕ</w:t>
      </w:r>
      <w:bookmarkEnd w:id="1"/>
    </w:p>
    <w:p w14:paraId="0A18331B" w14:textId="3B2A911B" w:rsidR="00EC6EDE" w:rsidRPr="0009197B" w:rsidRDefault="00EC6EDE" w:rsidP="00EC6EDE">
      <w:pPr>
        <w:pStyle w:val="ac"/>
        <w:rPr>
          <w:szCs w:val="22"/>
        </w:rPr>
      </w:pPr>
      <w:r w:rsidRPr="0009197B">
        <w:rPr>
          <w:szCs w:val="22"/>
        </w:rPr>
        <w:t>Эпилепсия — хроническое заболевание головного мозга, проявляющееся повторяющимися приступами, которые возникают из‑за внезапной патологической активности нейронных сетей. По данным Всемирн</w:t>
      </w:r>
      <w:r w:rsidR="00162D24" w:rsidRPr="0009197B">
        <w:rPr>
          <w:szCs w:val="22"/>
        </w:rPr>
        <w:t>ой</w:t>
      </w:r>
      <w:r w:rsidRPr="0009197B">
        <w:rPr>
          <w:szCs w:val="22"/>
        </w:rPr>
        <w:t xml:space="preserve"> организаци</w:t>
      </w:r>
      <w:r w:rsidR="00162D24" w:rsidRPr="0009197B">
        <w:rPr>
          <w:szCs w:val="22"/>
        </w:rPr>
        <w:t>и</w:t>
      </w:r>
      <w:r w:rsidRPr="0009197B">
        <w:rPr>
          <w:szCs w:val="22"/>
        </w:rPr>
        <w:t xml:space="preserve"> </w:t>
      </w:r>
      <w:r w:rsidR="00C51C3D" w:rsidRPr="0009197B">
        <w:rPr>
          <w:szCs w:val="22"/>
        </w:rPr>
        <w:t>здравоохранения [</w:t>
      </w:r>
      <w:r w:rsidRPr="0009197B">
        <w:rPr>
          <w:szCs w:val="22"/>
        </w:rPr>
        <w:t xml:space="preserve">1], эпилепсия затрагивает около 50 миллионов человек во всём мире. </w:t>
      </w:r>
      <w:r w:rsidR="00AD717E">
        <w:t>[1; 2]</w:t>
      </w:r>
    </w:p>
    <w:p w14:paraId="5D6D557E" w14:textId="18CE7AD9" w:rsidR="00EC6EDE" w:rsidRPr="0009197B" w:rsidRDefault="00EC6EDE" w:rsidP="00EC6EDE">
      <w:pPr>
        <w:pStyle w:val="ac"/>
        <w:rPr>
          <w:szCs w:val="22"/>
        </w:rPr>
      </w:pPr>
      <w:r w:rsidRPr="0009197B">
        <w:rPr>
          <w:szCs w:val="22"/>
        </w:rPr>
        <w:t xml:space="preserve">В клинической практике ключевым инструментом, позволяющим подтвердить эпилептическую природу эпизодов и описать электрические проявления приступа, остаётся электроэнцефалография (ЭЭГ). ЭЭГ фиксирует суммарную электрическую активность коры, а при приступе может отражать </w:t>
      </w:r>
      <w:proofErr w:type="spellStart"/>
      <w:r w:rsidRPr="0009197B">
        <w:rPr>
          <w:szCs w:val="22"/>
        </w:rPr>
        <w:t>сверхсинхронный</w:t>
      </w:r>
      <w:proofErr w:type="spellEnd"/>
      <w:r w:rsidRPr="0009197B">
        <w:rPr>
          <w:szCs w:val="22"/>
        </w:rPr>
        <w:t xml:space="preserve"> патологический разряд, что делает метод важным для локализации и анализа распространения приступной активности. </w:t>
      </w:r>
      <w:r w:rsidR="00AD717E">
        <w:t>[2; 5]</w:t>
      </w:r>
    </w:p>
    <w:p w14:paraId="6AA2AE60" w14:textId="7643AC31" w:rsidR="009746C7" w:rsidRPr="0009197B" w:rsidRDefault="00EC6EDE" w:rsidP="00EC6EDE">
      <w:pPr>
        <w:pStyle w:val="ac"/>
        <w:rPr>
          <w:b/>
          <w:bCs/>
          <w:szCs w:val="22"/>
        </w:rPr>
      </w:pPr>
      <w:r w:rsidRPr="0009197B">
        <w:rPr>
          <w:szCs w:val="22"/>
        </w:rPr>
        <w:t xml:space="preserve">При длительном мониторинге (сутки и более) объём данных становится очень большим. В таких условиях ручной просмотр записей трудоёмок, требует высокой квалификации и времени, а приступные события составляют малую часть записи. В исследованиях по формированию крупных размеченных корпусов подчёркивается, что приступы встречаются лишь в малой доле длительных ЭЭГ‑данных, а разметка требует дорогой экспертизы и дефицитных специалистов. Это напрямую обосновывает потребность в автоматических методах, которые выделяют «подозрительные» интервалы и помогают не пропускать приступы. </w:t>
      </w:r>
      <w:r w:rsidR="00AD717E">
        <w:t>[8; 9]</w:t>
      </w:r>
    </w:p>
    <w:p w14:paraId="6D36EFBC" w14:textId="4CDCFD4C" w:rsidR="005D46A6" w:rsidRPr="0009197B" w:rsidRDefault="00EC6EDE" w:rsidP="00EC6EDE">
      <w:pPr>
        <w:pStyle w:val="ac"/>
      </w:pPr>
      <w:r w:rsidRPr="0009197B">
        <w:rPr>
          <w:b/>
          <w:bCs/>
        </w:rPr>
        <w:t>Актуальность работы</w:t>
      </w:r>
      <w:r w:rsidRPr="0009197B">
        <w:t xml:space="preserve"> определяется одновременно медицинскими, организационными и вычислительными факторами: высокой распространённостью эпилепсии [1], рисками травм при приступах и потребностью в быстрой фиксации событий, а также перегрузкой специалистов при анализе многочасовых записей ЭЭГ. </w:t>
      </w:r>
      <w:r w:rsidR="00AD717E">
        <w:t>[1; 2; 8; 16]</w:t>
      </w:r>
    </w:p>
    <w:p w14:paraId="2296F899" w14:textId="2F1513C5" w:rsidR="00EC6EDE" w:rsidRPr="0009197B" w:rsidRDefault="005D46A6" w:rsidP="00EC6EDE">
      <w:pPr>
        <w:pStyle w:val="ac"/>
        <w:rPr>
          <w:szCs w:val="22"/>
        </w:rPr>
      </w:pPr>
      <w:r w:rsidRPr="0009197B">
        <w:rPr>
          <w:b/>
          <w:bCs/>
          <w:szCs w:val="22"/>
        </w:rPr>
        <w:t>Цель работы</w:t>
      </w:r>
      <w:r w:rsidRPr="0009197B">
        <w:rPr>
          <w:szCs w:val="22"/>
        </w:rPr>
        <w:t>: разработать метод машинного обучения, фиксирующий эпилептический приступ на основании сигналов ЭЭГ.</w:t>
      </w:r>
      <w:r w:rsidR="00EC6EDE" w:rsidRPr="0009197B">
        <w:rPr>
          <w:szCs w:val="22"/>
        </w:rPr>
        <w:t xml:space="preserve"> </w:t>
      </w:r>
    </w:p>
    <w:p w14:paraId="7E087E8D" w14:textId="77777777" w:rsidR="009746C7" w:rsidRPr="0009197B" w:rsidRDefault="009746C7" w:rsidP="009746C7">
      <w:pPr>
        <w:pStyle w:val="ac"/>
        <w:rPr>
          <w:b/>
          <w:bCs/>
          <w:szCs w:val="22"/>
        </w:rPr>
      </w:pPr>
      <w:r w:rsidRPr="0009197B">
        <w:rPr>
          <w:b/>
          <w:bCs/>
          <w:szCs w:val="22"/>
        </w:rPr>
        <w:t>Задачи работы:</w:t>
      </w:r>
    </w:p>
    <w:p w14:paraId="26EBD3B8" w14:textId="1630248C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lastRenderedPageBreak/>
        <w:t>1) Выполнить анализ нейрофизиологических основ эпилепсии и особенностей проявления эпилептических приступов в сигналах электроэнцефалографии.</w:t>
      </w:r>
    </w:p>
    <w:p w14:paraId="40261448" w14:textId="25EAEB27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2) Проанализировать характеристики электроэнцефалограммы, способы её регистрации, основные типы артефактов и методы их подавления.</w:t>
      </w:r>
    </w:p>
    <w:p w14:paraId="0FE4F137" w14:textId="3C26DAED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3) Провести обзор традиционных подходов к детекции эпилептических приступов и современных методов анализа ЭЭГ с использованием технологий машинного обучения и нейронных сетей.</w:t>
      </w:r>
    </w:p>
    <w:p w14:paraId="5D068366" w14:textId="63098CDF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4) Выбрать и обосновать набор данных для обучения и тестирования модели детекции эпилептических приступов, определить ограничения и сценарии применения разрабатываемого метода.</w:t>
      </w:r>
    </w:p>
    <w:p w14:paraId="5DEBD7A4" w14:textId="18DB60E0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5) Разработать процедуру предобработки сигналов ЭЭГ и формирования информативного представления данных для последующего применения методов машинного обучения.</w:t>
      </w:r>
    </w:p>
    <w:p w14:paraId="3BBC8485" w14:textId="2A4C71F6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6) Спроектировать архитектуру модели машинного обучения для автоматической детекции эпилептического приступа и определить критерии оценки её качества.</w:t>
      </w:r>
    </w:p>
    <w:p w14:paraId="4A34C945" w14:textId="39D98F2B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7) Реализовать и обучить разработанную модель на выбранных наборах данных.</w:t>
      </w:r>
    </w:p>
    <w:p w14:paraId="7A1F847F" w14:textId="0B18DB7A" w:rsidR="009746C7" w:rsidRPr="0009197B" w:rsidRDefault="009746C7" w:rsidP="009746C7">
      <w:pPr>
        <w:pStyle w:val="ac"/>
        <w:rPr>
          <w:szCs w:val="22"/>
        </w:rPr>
      </w:pPr>
      <w:r w:rsidRPr="0009197B">
        <w:rPr>
          <w:szCs w:val="22"/>
        </w:rPr>
        <w:t>8) Провести экспериментальную оценку разработанной модели на выбранных наборах данных.</w:t>
      </w:r>
    </w:p>
    <w:p w14:paraId="5CCC0E46" w14:textId="5D8B3851" w:rsidR="00416A06" w:rsidRPr="0009197B" w:rsidRDefault="00416A06" w:rsidP="009746C7">
      <w:pPr>
        <w:pStyle w:val="ac"/>
      </w:pPr>
      <w:r w:rsidRPr="0009197B">
        <w:rPr>
          <w:b/>
          <w:bCs/>
        </w:rPr>
        <w:t>Объект исследования</w:t>
      </w:r>
      <w:r w:rsidRPr="0009197B">
        <w:t>: многоканальные сигналы ЭЭГ пациентов с эпилепсией в межприступные и приступные периоды.</w:t>
      </w:r>
    </w:p>
    <w:p w14:paraId="45DB4058" w14:textId="768ADAA6" w:rsidR="00FE50C9" w:rsidRPr="0009197B" w:rsidRDefault="00FE50C9" w:rsidP="009746C7">
      <w:pPr>
        <w:pStyle w:val="ac"/>
      </w:pPr>
      <w:r w:rsidRPr="0009197B">
        <w:rPr>
          <w:b/>
          <w:bCs/>
        </w:rPr>
        <w:t>Предмет исследования</w:t>
      </w:r>
      <w:r w:rsidRPr="0009197B">
        <w:t>: методы обработки ЭЭГ и алгоритмы машинного обучения для автоматической фиксации приступов как редких событий во времени.</w:t>
      </w:r>
    </w:p>
    <w:p w14:paraId="76DD3784" w14:textId="76648B3F" w:rsidR="00FE50C9" w:rsidRPr="0009197B" w:rsidRDefault="00FE50C9" w:rsidP="00FE50C9">
      <w:pPr>
        <w:pStyle w:val="ac"/>
      </w:pPr>
      <w:r w:rsidRPr="0009197B">
        <w:rPr>
          <w:b/>
          <w:bCs/>
        </w:rPr>
        <w:t>Научная новизна</w:t>
      </w:r>
      <w:r w:rsidRPr="0009197B">
        <w:t xml:space="preserve"> работы заключается в том, что предлагается воспроизводимый метод детекции приступов в длительных записях ЭЭГ, в котором:</w:t>
      </w:r>
    </w:p>
    <w:p w14:paraId="1FA7C3E8" w14:textId="77777777" w:rsidR="00FE50C9" w:rsidRPr="0009197B" w:rsidRDefault="00FE50C9" w:rsidP="00FE50C9">
      <w:pPr>
        <w:pStyle w:val="ac"/>
      </w:pPr>
      <w:r w:rsidRPr="0009197B">
        <w:lastRenderedPageBreak/>
        <w:t>а) обучение проводится на оконной разметке, но итоговая фиксация события формируется постобработкой и оценивается событийными метриками (задержка, ложные тревоги за время наблюдения), что ближе к реальной задаче мониторинга;</w:t>
      </w:r>
    </w:p>
    <w:p w14:paraId="021365FD" w14:textId="77777777" w:rsidR="00FE50C9" w:rsidRPr="0009197B" w:rsidRDefault="00FE50C9" w:rsidP="00FE50C9">
      <w:pPr>
        <w:pStyle w:val="ac"/>
      </w:pPr>
      <w:r w:rsidRPr="0009197B">
        <w:t xml:space="preserve">б) протокол разбиения данных строится так, чтобы минимизировать утечки информации между обучением и тестом (разделение по пациентам), поскольку зависимость соседних окон и </w:t>
      </w:r>
      <w:proofErr w:type="spellStart"/>
      <w:r w:rsidRPr="0009197B">
        <w:t>внутрипациентная</w:t>
      </w:r>
      <w:proofErr w:type="spellEnd"/>
      <w:r w:rsidRPr="0009197B">
        <w:t xml:space="preserve"> коррелированность могут завышать оценки качества;</w:t>
      </w:r>
    </w:p>
    <w:p w14:paraId="1944E0B5" w14:textId="6CF76990" w:rsidR="00A73A75" w:rsidRPr="0009197B" w:rsidRDefault="00FE50C9" w:rsidP="00FE50C9">
      <w:pPr>
        <w:pStyle w:val="ac"/>
      </w:pPr>
      <w:r w:rsidRPr="0009197B">
        <w:t xml:space="preserve">в) применяется компактная свёрточная архитектура, ориентирующаяся на специализированные решения для ЭЭГ‑классификации (с выделением временных фильтров и пространственных фильтров по каналам), что важно для потенциальной работы в режиме близком к реальному времени. </w:t>
      </w:r>
      <w:r w:rsidR="00AD717E">
        <w:t>[9; 10; 11; 19]</w:t>
      </w:r>
    </w:p>
    <w:p w14:paraId="2FDF369B" w14:textId="4F2A28D6" w:rsidR="00FE50C9" w:rsidRPr="0009197B" w:rsidRDefault="00FE50C9" w:rsidP="00B45972">
      <w:pPr>
        <w:pStyle w:val="ac"/>
      </w:pPr>
      <w:r w:rsidRPr="0009197B">
        <w:rPr>
          <w:b/>
          <w:bCs/>
        </w:rPr>
        <w:t>Практическая значимость</w:t>
      </w:r>
      <w:r w:rsidRPr="0009197B">
        <w:t xml:space="preserve">: разработанный метод и программная реализация могут использоваться как модуль предварительной разметки длительных ЭЭГ‑записей: выделять интервалы, где вероятен приступ, и тем самым сокращать объём ручного просмотра. Это соответствует логике, описанной в клинических и исследовательских материалах: автоматическая детекция нужна для помощи специалистам и для построения систем мониторинга, которые быстро реагируют на приступ (оповещение, регистрация события). </w:t>
      </w:r>
      <w:r w:rsidR="00124AF1">
        <w:t>[8; 10; 16]</w:t>
      </w:r>
    </w:p>
    <w:p w14:paraId="7CB853CF" w14:textId="77777777" w:rsidR="00FE50C9" w:rsidRPr="0009197B" w:rsidRDefault="00FE50C9" w:rsidP="00B45972">
      <w:pPr>
        <w:pStyle w:val="ac"/>
      </w:pPr>
    </w:p>
    <w:p w14:paraId="78C34A4D" w14:textId="4A995E5F" w:rsidR="00536A5C" w:rsidRPr="0009197B" w:rsidRDefault="00FE50C9" w:rsidP="00B45972">
      <w:pPr>
        <w:pStyle w:val="ac"/>
      </w:pPr>
      <w:r w:rsidRPr="0009197B">
        <w:rPr>
          <w:b/>
          <w:bCs/>
        </w:rPr>
        <w:t xml:space="preserve">Структура работы: </w:t>
      </w:r>
      <w:r w:rsidRPr="0009197B">
        <w:t>работа состоит из введения, трёх содержательных глав и заключения. В первой главе рассматриваются теоретические основы (эпилепсия, ЭЭГ, артефакты, методы анализа). Во второй главе формулируются требования к решению и проектируется метод (данные, предобработка, модель, метрики). В третьей главе описывается вычислительный эксперимент, сценарии тестирования и интерпретация результатов.</w:t>
      </w:r>
      <w:r w:rsidR="00536A5C" w:rsidRPr="0009197B">
        <w:br w:type="page"/>
      </w:r>
    </w:p>
    <w:p w14:paraId="77066ECB" w14:textId="6A9D354F" w:rsidR="00536A5C" w:rsidRPr="0009197B" w:rsidRDefault="00536A5C" w:rsidP="00D442EA">
      <w:pPr>
        <w:pStyle w:val="15"/>
      </w:pPr>
      <w:bookmarkStart w:id="2" w:name="_Toc227432235"/>
      <w:r w:rsidRPr="0009197B">
        <w:lastRenderedPageBreak/>
        <w:t xml:space="preserve">1 </w:t>
      </w:r>
      <w:r w:rsidR="00DF620C" w:rsidRPr="0009197B">
        <w:rPr>
          <w:rStyle w:val="16"/>
          <w:b/>
        </w:rPr>
        <w:t>Теоретические основы анализа эпилептических при</w:t>
      </w:r>
      <w:r w:rsidR="004A70FB" w:rsidRPr="0009197B">
        <w:rPr>
          <w:rStyle w:val="16"/>
          <w:b/>
        </w:rPr>
        <w:t>ступ</w:t>
      </w:r>
      <w:r w:rsidR="00DF620C" w:rsidRPr="0009197B">
        <w:rPr>
          <w:rStyle w:val="16"/>
          <w:b/>
        </w:rPr>
        <w:t>ов по ЭЭГ</w:t>
      </w:r>
      <w:bookmarkEnd w:id="2"/>
    </w:p>
    <w:p w14:paraId="4CD567A4" w14:textId="5584EB47" w:rsidR="00536A5C" w:rsidRPr="0009197B" w:rsidRDefault="00536A5C" w:rsidP="00D442EA">
      <w:pPr>
        <w:pStyle w:val="22"/>
      </w:pPr>
      <w:bookmarkStart w:id="3" w:name="_Toc227432236"/>
      <w:r w:rsidRPr="0009197B">
        <w:t xml:space="preserve">1.1 </w:t>
      </w:r>
      <w:r w:rsidR="00591829" w:rsidRPr="0009197B">
        <w:t>Понятие эпилептического приступа и классификация приступов</w:t>
      </w:r>
      <w:bookmarkEnd w:id="3"/>
    </w:p>
    <w:p w14:paraId="44072408" w14:textId="3CBE8A3A" w:rsidR="00591829" w:rsidRPr="0009197B" w:rsidRDefault="00591829" w:rsidP="00C51C3D">
      <w:pPr>
        <w:pStyle w:val="ac"/>
        <w:rPr>
          <w:b/>
          <w:bCs/>
        </w:rPr>
      </w:pPr>
      <w:bookmarkStart w:id="4" w:name="_Toc103242490"/>
      <w:r w:rsidRPr="0009197B">
        <w:t xml:space="preserve">Эпилептический приступ в международной терминологии определяется как кратковременное возникновение признаков/симптомов вследствие патологически чрезмерной или синхронной нейронной активности головного мозга. Диагностическое понятие «эпилепсия» связывается с устойчивой предрасположенностью к генерации приступов и клинико‑социальными последствиями. </w:t>
      </w:r>
      <w:r w:rsidR="004F6753">
        <w:t>[2; 3]</w:t>
      </w:r>
    </w:p>
    <w:p w14:paraId="60FE3114" w14:textId="42D8DBCA" w:rsidR="00591829" w:rsidRPr="00EF0764" w:rsidRDefault="00591829" w:rsidP="00C51C3D">
      <w:pPr>
        <w:pStyle w:val="ac"/>
        <w:rPr>
          <w:b/>
          <w:bCs/>
        </w:rPr>
      </w:pPr>
      <w:r w:rsidRPr="0009197B">
        <w:t xml:space="preserve">Для корректного обсуждения важно различать «приступ» (событие) и «эпилепсию» (заболевание), что подчёркивается в материалах International </w:t>
      </w:r>
      <w:proofErr w:type="spellStart"/>
      <w:r w:rsidRPr="0009197B">
        <w:t>League</w:t>
      </w:r>
      <w:proofErr w:type="spellEnd"/>
      <w:r w:rsidRPr="0009197B">
        <w:t xml:space="preserve"> </w:t>
      </w:r>
      <w:proofErr w:type="spellStart"/>
      <w:r w:rsidRPr="0009197B">
        <w:t>Against</w:t>
      </w:r>
      <w:proofErr w:type="spellEnd"/>
      <w:r w:rsidRPr="0009197B">
        <w:t xml:space="preserve"> </w:t>
      </w:r>
      <w:proofErr w:type="spellStart"/>
      <w:r w:rsidRPr="0009197B">
        <w:t>Epilepsy</w:t>
      </w:r>
      <w:proofErr w:type="spellEnd"/>
      <w:r w:rsidR="004F6753">
        <w:t xml:space="preserve"> </w:t>
      </w:r>
      <w:r w:rsidR="004F6753">
        <w:t>[2; 3]</w:t>
      </w:r>
    </w:p>
    <w:p w14:paraId="7546D993" w14:textId="4DB26A76" w:rsidR="00591829" w:rsidRPr="0009197B" w:rsidRDefault="00591829" w:rsidP="00C51C3D">
      <w:pPr>
        <w:pStyle w:val="ac"/>
        <w:rPr>
          <w:b/>
          <w:bCs/>
        </w:rPr>
      </w:pPr>
      <w:r w:rsidRPr="0009197B">
        <w:t xml:space="preserve">Классификация приступов влияет на то, как формируется разметка и какие паттерны ожидаются в ЭЭГ. В 2017 году предложена </w:t>
      </w:r>
      <w:proofErr w:type="spellStart"/>
      <w:r w:rsidRPr="0009197B">
        <w:t>операциональная</w:t>
      </w:r>
      <w:proofErr w:type="spellEnd"/>
      <w:r w:rsidRPr="0009197B">
        <w:t xml:space="preserve"> классификация типов приступов (фокальные, генерализованные, неизвестного начала и </w:t>
      </w:r>
      <w:proofErr w:type="gramStart"/>
      <w:r w:rsidRPr="0009197B">
        <w:t>т.д.</w:t>
      </w:r>
      <w:proofErr w:type="gramEnd"/>
      <w:r w:rsidRPr="0009197B">
        <w:t xml:space="preserve">), а в 2025 году опубликовано обновление, сохраняющее базовую структуру и уточняющее отдельные положения на основе опыта применения. Для машинного обучения это важно, потому что «приступ» как класс может быть неоднородным: разные типы могут иметь разную морфологию и динамику. </w:t>
      </w:r>
      <w:r w:rsidR="004F6753">
        <w:t>[3; 4]</w:t>
      </w:r>
    </w:p>
    <w:p w14:paraId="6600B5AB" w14:textId="5182C62B" w:rsidR="00536A5C" w:rsidRPr="0009197B" w:rsidRDefault="00536A5C" w:rsidP="00591829">
      <w:pPr>
        <w:pStyle w:val="22"/>
      </w:pPr>
      <w:bookmarkStart w:id="5" w:name="_Toc227432237"/>
      <w:r w:rsidRPr="0009197B">
        <w:t xml:space="preserve">1.2 </w:t>
      </w:r>
      <w:bookmarkEnd w:id="4"/>
      <w:r w:rsidR="00591829" w:rsidRPr="0009197B">
        <w:t>Электроэнцефалография как метод регистрации биоэлектрической активности мозга</w:t>
      </w:r>
      <w:bookmarkEnd w:id="5"/>
    </w:p>
    <w:p w14:paraId="7E1E2550" w14:textId="703A32F4" w:rsidR="00A2774E" w:rsidRPr="0009197B" w:rsidRDefault="00A2774E" w:rsidP="00C51C3D">
      <w:pPr>
        <w:pStyle w:val="ac"/>
        <w:rPr>
          <w:b/>
          <w:bCs/>
        </w:rPr>
      </w:pPr>
      <w:r w:rsidRPr="0009197B">
        <w:t xml:space="preserve">ЭЭГ как метод регистрации основана на измерении потенциалов с поверхности головы. На сигнал влияют настройки регистрации и электроды, а также состояние пациента (сон/бодрствование), поэтому методы обработки ЭЭГ почти всегда включают приведение сигнала к сопоставимому виду. Классически выделяют диапазоны частот (дельта, тета, альфа, бета и др.), используемые и в клиническом анализе, и в вычислительных признаках. </w:t>
      </w:r>
      <w:r w:rsidR="004F6753">
        <w:t>[5]</w:t>
      </w:r>
    </w:p>
    <w:p w14:paraId="606922CE" w14:textId="56AC5174" w:rsidR="00A2774E" w:rsidRPr="0009197B" w:rsidRDefault="00A2774E" w:rsidP="00C51C3D">
      <w:pPr>
        <w:pStyle w:val="ac"/>
        <w:rPr>
          <w:b/>
          <w:bCs/>
        </w:rPr>
      </w:pPr>
      <w:r w:rsidRPr="0009197B">
        <w:lastRenderedPageBreak/>
        <w:t xml:space="preserve">Стандартизация расположения электродов достигается международной системой 10–20 и её расширениями (например, 10–10); клинические рекомендации подчёркивают, что достаточное число электродов необходимо для корректной оценки распределения активности. </w:t>
      </w:r>
      <w:r w:rsidR="008D6DCB">
        <w:t>[6]</w:t>
      </w:r>
    </w:p>
    <w:p w14:paraId="160C186A" w14:textId="27F010D0" w:rsidR="000B2CD3" w:rsidRPr="0009197B" w:rsidRDefault="000B2CD3" w:rsidP="00A2774E">
      <w:pPr>
        <w:pStyle w:val="22"/>
      </w:pPr>
      <w:bookmarkStart w:id="6" w:name="_Toc227432238"/>
      <w:r w:rsidRPr="0009197B">
        <w:t xml:space="preserve">1.3 </w:t>
      </w:r>
      <w:r w:rsidR="00203B90" w:rsidRPr="0009197B">
        <w:t>Артефакты ЭЭГ и их влияние на автоматическую детекцию приступов</w:t>
      </w:r>
      <w:bookmarkEnd w:id="6"/>
    </w:p>
    <w:p w14:paraId="01E6CFB9" w14:textId="5EE5FAEE" w:rsidR="00203B90" w:rsidRPr="0009197B" w:rsidRDefault="00203B90" w:rsidP="00C51C3D">
      <w:pPr>
        <w:pStyle w:val="ac"/>
      </w:pPr>
      <w:r w:rsidRPr="0009197B">
        <w:t xml:space="preserve">Отдельный ключевой вопрос теоретической части — артефакты. В учебных клинических источниках подчёркивается, что артефакты «повсеместны», а некоторые из них могут имитировать приступную активность (например, движения, «поп» электрода). Типовые физиологические артефакты включают сердечные, дыхательные, потоотделение, движения глаз (мигание) и мышечную активность. </w:t>
      </w:r>
      <w:r w:rsidR="00736837">
        <w:t>[7; 20]</w:t>
      </w:r>
    </w:p>
    <w:p w14:paraId="0D672B47" w14:textId="3F68E4BC" w:rsidR="000B2CD3" w:rsidRPr="0009197B" w:rsidRDefault="00203B90" w:rsidP="00C51C3D">
      <w:pPr>
        <w:pStyle w:val="ac"/>
      </w:pPr>
      <w:r w:rsidRPr="0009197B">
        <w:t xml:space="preserve">Следовательно, при построении автоматического детектора нельзя полагаться только на точные паттерны: необходимо либо подавлять артефакты предобработкой, либо строить устойчивую модель и корректные метрики ложных тревог. </w:t>
      </w:r>
      <w:r w:rsidR="008059C0">
        <w:t>[8; 9; 13]</w:t>
      </w:r>
    </w:p>
    <w:p w14:paraId="3D0CE773" w14:textId="531C065B" w:rsidR="000B2CD3" w:rsidRPr="0009197B" w:rsidRDefault="000B2CD3" w:rsidP="00203B90">
      <w:pPr>
        <w:pStyle w:val="22"/>
      </w:pPr>
      <w:bookmarkStart w:id="7" w:name="_Toc227432239"/>
      <w:r w:rsidRPr="0009197B">
        <w:t>1.4 Традиционные методы анализа ЭЭГ в задачах фиксации при</w:t>
      </w:r>
      <w:r w:rsidR="004E13E1" w:rsidRPr="0009197B">
        <w:t>ступов</w:t>
      </w:r>
      <w:bookmarkEnd w:id="7"/>
    </w:p>
    <w:p w14:paraId="3D344BD5" w14:textId="6279AE56" w:rsidR="000B2CD3" w:rsidRPr="0009197B" w:rsidRDefault="00203B90" w:rsidP="00C51C3D">
      <w:pPr>
        <w:pStyle w:val="ac"/>
      </w:pPr>
      <w:r w:rsidRPr="0009197B">
        <w:t xml:space="preserve">По подходам к детекции приступов в литературе устойчиво выделяются два направления. Первое — традиционные методы: фильтрация, разбиение на окна, извлечение признаков (энергия, спектральная мощность по диапазонам, вейвлет‑характеристики, нелинейные меры) и классификатор (например, SVM, деревья решений). Второе — глубокие нейросетевые модели, которые учатся выделять признаки автоматически и часто показывают лучший результат на больших данных, но требуют аккуратного протокола разбиения и контроля переобучения. Обзоры подчёркивают, что для эпилепсии чаще всего используются свёрточные сети, а также гибриды CNN+RNN и механизмы внимания; при этом основной дефицит — разнообразие и реалистичность открытых данных, а также неоднородность протоколов оценки. </w:t>
      </w:r>
      <w:r w:rsidR="00DB6381">
        <w:t>[8; 13; 21]</w:t>
      </w:r>
    </w:p>
    <w:p w14:paraId="56FD1174" w14:textId="77777777" w:rsidR="00D442EA" w:rsidRPr="0009197B" w:rsidRDefault="00D442EA" w:rsidP="00D442E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409B6B" w14:textId="1882ED29" w:rsidR="00D442EA" w:rsidRPr="0009197B" w:rsidRDefault="00D442EA" w:rsidP="00D442EA">
      <w:pPr>
        <w:pStyle w:val="15"/>
      </w:pPr>
      <w:bookmarkStart w:id="8" w:name="_Toc227432240"/>
      <w:r w:rsidRPr="0009197B">
        <w:t xml:space="preserve">2 </w:t>
      </w:r>
      <w:r w:rsidR="00203B90" w:rsidRPr="0009197B">
        <w:t>Проектирование метода машинного обучения для фиксации эпилептического приступа по ЭЭГ</w:t>
      </w:r>
      <w:bookmarkEnd w:id="8"/>
    </w:p>
    <w:p w14:paraId="75B032F9" w14:textId="0B19C494" w:rsidR="00EB0F42" w:rsidRPr="0009197B" w:rsidRDefault="00EB0F42" w:rsidP="00184055">
      <w:pPr>
        <w:pStyle w:val="22"/>
      </w:pPr>
      <w:bookmarkStart w:id="9" w:name="_Toc227432241"/>
      <w:r w:rsidRPr="0009197B">
        <w:t xml:space="preserve">2.1 </w:t>
      </w:r>
      <w:r w:rsidR="00203B90" w:rsidRPr="0009197B">
        <w:t>Требования и сценарий применения</w:t>
      </w:r>
      <w:bookmarkEnd w:id="9"/>
    </w:p>
    <w:p w14:paraId="5D666E44" w14:textId="2941C317" w:rsidR="00203B90" w:rsidRPr="0009197B" w:rsidRDefault="00811B7E" w:rsidP="00C51C3D">
      <w:pPr>
        <w:pStyle w:val="ac"/>
      </w:pPr>
      <w:r w:rsidRPr="00811B7E">
        <w:t>При проектировании метода учитывался практический сценарий анализа длительной ЭЭГ-записи</w:t>
      </w:r>
      <w:r>
        <w:t xml:space="preserve">. </w:t>
      </w:r>
      <w:r w:rsidR="00203B90" w:rsidRPr="0009197B">
        <w:t xml:space="preserve">Текущий процесс выглядит так: ЭЭГ мониторинг накапливает многочасовые записи, специалист вручную просматривает данные по монтажам/каналам, затем отмечает приступы (начало/конец), потом формирует заключение. Факт трудоёмкости и дефицита ресурсов для ручной разметки подтверждается исследованиями по созданию больших корпусов: разметка требует высокой квалификации и времени. </w:t>
      </w:r>
      <w:r w:rsidR="00755A20">
        <w:t>[9; 13]</w:t>
      </w:r>
    </w:p>
    <w:p w14:paraId="65313F92" w14:textId="7DA1850E" w:rsidR="00203B90" w:rsidRPr="0009197B" w:rsidRDefault="00811B7E" w:rsidP="00C51C3D">
      <w:pPr>
        <w:pStyle w:val="ac"/>
      </w:pPr>
      <w:r w:rsidRPr="00811B7E">
        <w:t>При использовании разработанного метода обработка записи включает автоматическое выделение временных интервалов, в которых возможно наличие приступной активности</w:t>
      </w:r>
      <w:r w:rsidR="00203B90" w:rsidRPr="0009197B">
        <w:t>: ЭЭГ мониторинг, затем автоматическая обработка потока/файла, потом выдача списка временных промежутков с возможным приступом (время начала/конца, уверенность), после чего специалист подтверждает/отклоняет события и составляет отчёт.</w:t>
      </w:r>
    </w:p>
    <w:p w14:paraId="2D60B170" w14:textId="77777777" w:rsidR="00203B90" w:rsidRPr="0009197B" w:rsidRDefault="00203B90" w:rsidP="00C51C3D">
      <w:pPr>
        <w:pStyle w:val="ac"/>
      </w:pPr>
      <w:r w:rsidRPr="0009197B">
        <w:t>Из этого следуют практические требования к методу:</w:t>
      </w:r>
    </w:p>
    <w:p w14:paraId="7183D0A7" w14:textId="77777777" w:rsidR="00203B90" w:rsidRPr="0009197B" w:rsidRDefault="00203B90" w:rsidP="00C51C3D">
      <w:pPr>
        <w:pStyle w:val="ac"/>
      </w:pPr>
      <w:r w:rsidRPr="0009197B">
        <w:t>низкое число ложных тревог на единицу времени (иначе инструмент будет мешать работе);</w:t>
      </w:r>
    </w:p>
    <w:p w14:paraId="68E894FF" w14:textId="77777777" w:rsidR="00203B90" w:rsidRPr="0009197B" w:rsidRDefault="00203B90" w:rsidP="00C51C3D">
      <w:pPr>
        <w:pStyle w:val="ac"/>
      </w:pPr>
      <w:r w:rsidRPr="0009197B">
        <w:t>малая задержка фиксации начала приступа (важно для мониторинга и документации);</w:t>
      </w:r>
    </w:p>
    <w:p w14:paraId="3DA8DE11" w14:textId="77777777" w:rsidR="00203B90" w:rsidRPr="0009197B" w:rsidRDefault="00203B90" w:rsidP="00C51C3D">
      <w:pPr>
        <w:pStyle w:val="ac"/>
      </w:pPr>
      <w:r w:rsidRPr="0009197B">
        <w:t xml:space="preserve">устойчивость к артефактам и </w:t>
      </w:r>
      <w:proofErr w:type="spellStart"/>
      <w:r w:rsidRPr="0009197B">
        <w:t>межпациентной</w:t>
      </w:r>
      <w:proofErr w:type="spellEnd"/>
      <w:r w:rsidRPr="0009197B">
        <w:t xml:space="preserve"> вариативности;</w:t>
      </w:r>
    </w:p>
    <w:p w14:paraId="5DB04B8C" w14:textId="5A2DAEAB" w:rsidR="00EB0F42" w:rsidRPr="0009197B" w:rsidRDefault="00203B90" w:rsidP="00C51C3D">
      <w:pPr>
        <w:pStyle w:val="ac"/>
      </w:pPr>
      <w:r w:rsidRPr="0009197B">
        <w:t xml:space="preserve">воспроизводимость. </w:t>
      </w:r>
      <w:r w:rsidR="0009349D">
        <w:t>[8; 9; 16]</w:t>
      </w:r>
    </w:p>
    <w:p w14:paraId="0A405F7E" w14:textId="77777777" w:rsidR="0039563E" w:rsidRPr="0009197B" w:rsidRDefault="0039563E" w:rsidP="0039563E">
      <w:pPr>
        <w:pStyle w:val="22"/>
        <w:ind w:firstLine="0"/>
        <w:rPr>
          <w:b w:val="0"/>
          <w:bCs w:val="0"/>
          <w:color w:val="auto"/>
        </w:rPr>
      </w:pPr>
    </w:p>
    <w:p w14:paraId="09517641" w14:textId="7EBA3A85" w:rsidR="0039563E" w:rsidRPr="0009197B" w:rsidRDefault="0039563E" w:rsidP="00C51C3D">
      <w:pPr>
        <w:pStyle w:val="22"/>
      </w:pPr>
      <w:bookmarkStart w:id="10" w:name="_Toc227432242"/>
      <w:r w:rsidRPr="0009197B">
        <w:t>2.2 Выбор данных и ограничения</w:t>
      </w:r>
      <w:bookmarkEnd w:id="10"/>
    </w:p>
    <w:p w14:paraId="6C4F3458" w14:textId="77777777" w:rsidR="0039563E" w:rsidRPr="0009197B" w:rsidRDefault="0039563E" w:rsidP="00C51C3D">
      <w:pPr>
        <w:pStyle w:val="ac"/>
        <w:rPr>
          <w:b/>
          <w:bCs/>
        </w:rPr>
      </w:pPr>
      <w:r w:rsidRPr="0009197B">
        <w:t>Для обучения и проверки в работе используются два открытых набора ЭЭГ:</w:t>
      </w:r>
    </w:p>
    <w:p w14:paraId="35980543" w14:textId="05D907DF" w:rsidR="0039563E" w:rsidRPr="0009197B" w:rsidRDefault="0039563E" w:rsidP="00C51C3D">
      <w:pPr>
        <w:pStyle w:val="ac"/>
        <w:rPr>
          <w:b/>
          <w:bCs/>
        </w:rPr>
      </w:pPr>
      <w:r w:rsidRPr="0009197B">
        <w:rPr>
          <w:lang w:val="en-US"/>
        </w:rPr>
        <w:lastRenderedPageBreak/>
        <w:t xml:space="preserve">1) CHB‑MIT Scalp EEG Database. </w:t>
      </w:r>
      <w:r w:rsidRPr="0009197B">
        <w:t xml:space="preserve">Он содержит записи детского длительного мониторинга, сгруппированные в 23 случая (22 пациента), с аннотированными началами и концами приступов; частота дискретизации 256 Гц, обычно 23 канала ЭЭГ по системе 10–20. Описаны разрывы между файлами и наличие дополнительных каналов (например, ЭКГ или сигнал стимулятора) в отдельных случаях. Также указано, что доступна служебная информация по приступам в </w:t>
      </w:r>
      <w:proofErr w:type="spellStart"/>
      <w:r w:rsidRPr="0009197B">
        <w:t>summary</w:t>
      </w:r>
      <w:proofErr w:type="spellEnd"/>
      <w:r w:rsidRPr="0009197B">
        <w:t xml:space="preserve">‑файлах и отдельные аннотационные файлы. </w:t>
      </w:r>
      <w:r w:rsidR="00660698">
        <w:t>[10]</w:t>
      </w:r>
    </w:p>
    <w:p w14:paraId="240EA765" w14:textId="3FDBB15F" w:rsidR="0039563E" w:rsidRPr="0009197B" w:rsidRDefault="0039563E" w:rsidP="00C51C3D">
      <w:pPr>
        <w:pStyle w:val="ac"/>
        <w:rPr>
          <w:b/>
          <w:bCs/>
        </w:rPr>
      </w:pPr>
      <w:r w:rsidRPr="0009197B">
        <w:t xml:space="preserve">Этот набор открыт, широко используется в исследованиях и содержит событийную разметку, то есть подходит не только для классификации фрагментов, но и для оценки задержки и ложных тревог. </w:t>
      </w:r>
      <w:r w:rsidR="00460FEA">
        <w:t>[10; 11; 13]</w:t>
      </w:r>
    </w:p>
    <w:p w14:paraId="61388F2D" w14:textId="52C5846E" w:rsidR="0039563E" w:rsidRPr="0009197B" w:rsidRDefault="0039563E" w:rsidP="00C51C3D">
      <w:pPr>
        <w:pStyle w:val="ac"/>
        <w:rPr>
          <w:b/>
          <w:bCs/>
        </w:rPr>
      </w:pPr>
      <w:r w:rsidRPr="0009197B">
        <w:t xml:space="preserve">2) </w:t>
      </w:r>
      <w:proofErr w:type="spellStart"/>
      <w:r w:rsidRPr="0009197B">
        <w:t>Epileptic</w:t>
      </w:r>
      <w:proofErr w:type="spellEnd"/>
      <w:r w:rsidRPr="0009197B">
        <w:t xml:space="preserve"> EEG </w:t>
      </w:r>
      <w:proofErr w:type="spellStart"/>
      <w:r w:rsidRPr="0009197B">
        <w:t>Dataset</w:t>
      </w:r>
      <w:proofErr w:type="spellEnd"/>
      <w:r w:rsidRPr="0009197B">
        <w:t xml:space="preserve"> (</w:t>
      </w:r>
      <w:proofErr w:type="spellStart"/>
      <w:r w:rsidRPr="0009197B">
        <w:t>Mendeley</w:t>
      </w:r>
      <w:proofErr w:type="spellEnd"/>
      <w:r w:rsidRPr="0009197B">
        <w:t xml:space="preserve"> Data) (дополнительный набор для проверки переносимости предобработки и форматов). Он включает ЭЭГ 6 пациентов, 21 электрод по системе 10–20, частота 500 Гц; в описании указана предварительная полосовая фильтрация (1/1.6–70 Гц) и подавление сетевой частоты 50 Гц. </w:t>
      </w:r>
      <w:r w:rsidR="00D73D4A">
        <w:t>[12]</w:t>
      </w:r>
    </w:p>
    <w:p w14:paraId="51D9A81C" w14:textId="23995399" w:rsidR="0039563E" w:rsidRPr="0009197B" w:rsidRDefault="0039563E" w:rsidP="00C51C3D">
      <w:pPr>
        <w:pStyle w:val="ac"/>
        <w:rPr>
          <w:b/>
          <w:bCs/>
        </w:rPr>
      </w:pPr>
      <w:r w:rsidRPr="0009197B">
        <w:t xml:space="preserve">Этот набор позволяет проверить, насколько этапы предобработки и представления данных согласуются с записью другой клиники и другой частоты дискретизации, что важно для практической применимости. </w:t>
      </w:r>
      <w:r w:rsidR="00660BEE">
        <w:t>[12; 14]</w:t>
      </w:r>
    </w:p>
    <w:p w14:paraId="26131031" w14:textId="42E8CFAB" w:rsidR="0039563E" w:rsidRPr="0009197B" w:rsidRDefault="0039563E" w:rsidP="00C51C3D">
      <w:pPr>
        <w:pStyle w:val="ac"/>
        <w:rPr>
          <w:b/>
          <w:bCs/>
        </w:rPr>
      </w:pPr>
      <w:r w:rsidRPr="0009197B">
        <w:t>Ограничения выбранных данных:</w:t>
      </w:r>
    </w:p>
    <w:p w14:paraId="4460EF5B" w14:textId="7F59C153" w:rsidR="0039563E" w:rsidRPr="0009197B" w:rsidRDefault="0039563E" w:rsidP="00C51C3D">
      <w:pPr>
        <w:pStyle w:val="ac"/>
        <w:rPr>
          <w:b/>
          <w:bCs/>
        </w:rPr>
      </w:pPr>
      <w:r w:rsidRPr="0009197B">
        <w:t xml:space="preserve">CHB‑MIT — педиатрические записи при специфических условиях мониторинга (в </w:t>
      </w:r>
      <w:proofErr w:type="gramStart"/>
      <w:r w:rsidRPr="0009197B">
        <w:t>т.ч.</w:t>
      </w:r>
      <w:proofErr w:type="gramEnd"/>
      <w:r w:rsidRPr="0009197B">
        <w:t xml:space="preserve"> после отмены противосудорожных препаратов), поэтому перенос на взрослых и на амбулаторные записи требует отдельной проверки.</w:t>
      </w:r>
      <w:r w:rsidR="000475B3">
        <w:t xml:space="preserve"> </w:t>
      </w:r>
      <w:r w:rsidR="000475B3">
        <w:t>[10]</w:t>
      </w:r>
    </w:p>
    <w:p w14:paraId="55CB61CE" w14:textId="3C073710" w:rsidR="0039563E" w:rsidRPr="0009197B" w:rsidRDefault="0039563E" w:rsidP="00C51C3D">
      <w:pPr>
        <w:pStyle w:val="ac"/>
        <w:rPr>
          <w:b/>
          <w:bCs/>
        </w:rPr>
      </w:pPr>
      <w:r w:rsidRPr="0009197B">
        <w:t xml:space="preserve">Открытые наборы собираются в контролируемых условиях и могут не отражать </w:t>
      </w:r>
      <w:r w:rsidR="000109DC" w:rsidRPr="0009197B">
        <w:t>реальные</w:t>
      </w:r>
      <w:r w:rsidRPr="0009197B">
        <w:t xml:space="preserve"> сценарии</w:t>
      </w:r>
      <w:r w:rsidR="000109DC" w:rsidRPr="0009197B">
        <w:t>: о</w:t>
      </w:r>
      <w:r w:rsidRPr="0009197B">
        <w:t xml:space="preserve">бзоры отмечают недостаток разнообразия типов эпилепсии и несоответствие реальным условиям. </w:t>
      </w:r>
      <w:r w:rsidR="002424C5">
        <w:t>[13]</w:t>
      </w:r>
    </w:p>
    <w:p w14:paraId="365C8BBD" w14:textId="3F78E97A" w:rsidR="007411F1" w:rsidRPr="0009197B" w:rsidRDefault="0039563E" w:rsidP="00C51C3D">
      <w:pPr>
        <w:pStyle w:val="ac"/>
        <w:rPr>
          <w:b/>
          <w:bCs/>
        </w:rPr>
      </w:pPr>
      <w:r w:rsidRPr="0009197B">
        <w:t xml:space="preserve">В крупных клинических массивах приступы составляют крайне малую долю времени, что приводит к сильному дисбалансу и усложняет честную оценку ложных тревог. </w:t>
      </w:r>
      <w:r w:rsidR="002424C5">
        <w:t>[9; 13]</w:t>
      </w:r>
    </w:p>
    <w:p w14:paraId="62ABCAF5" w14:textId="77777777" w:rsidR="007411F1" w:rsidRPr="0009197B" w:rsidRDefault="007411F1" w:rsidP="007411F1">
      <w:pPr>
        <w:pStyle w:val="22"/>
        <w:rPr>
          <w:b w:val="0"/>
          <w:bCs w:val="0"/>
        </w:rPr>
      </w:pPr>
    </w:p>
    <w:p w14:paraId="61272E37" w14:textId="10FBEF3E" w:rsidR="007411F1" w:rsidRPr="0009197B" w:rsidRDefault="007411F1" w:rsidP="007411F1">
      <w:pPr>
        <w:pStyle w:val="22"/>
      </w:pPr>
      <w:bookmarkStart w:id="11" w:name="_Toc227432243"/>
      <w:r w:rsidRPr="0009197B">
        <w:t>2.3. Постановка задачи и метрики качества</w:t>
      </w:r>
      <w:bookmarkEnd w:id="11"/>
    </w:p>
    <w:p w14:paraId="72D153A2" w14:textId="77777777" w:rsidR="007411F1" w:rsidRPr="0009197B" w:rsidRDefault="007411F1" w:rsidP="00C51C3D">
      <w:pPr>
        <w:pStyle w:val="ac"/>
      </w:pPr>
      <w:r w:rsidRPr="0009197B">
        <w:t>Задача формулируется как фиксация приступа в непрерывной записи. Для обучения удобно использовать оконную постановку, а для практики — событийную.</w:t>
      </w:r>
    </w:p>
    <w:p w14:paraId="63826A3B" w14:textId="635954E1" w:rsidR="007411F1" w:rsidRPr="0009197B" w:rsidRDefault="007411F1" w:rsidP="00C51C3D">
      <w:pPr>
        <w:pStyle w:val="ac"/>
      </w:pPr>
      <w:r w:rsidRPr="0009197B">
        <w:t xml:space="preserve">Оконная постановка: запись режется на окна фиксированной длины (например, 2 секунды) с перекрытием; каждому окну присваивается метка 1 (приступ) или 0 (нет приступа) по правилу пересечения с интервалом приступа. </w:t>
      </w:r>
      <w:r w:rsidR="004C5A1F">
        <w:t>[10]</w:t>
      </w:r>
    </w:p>
    <w:p w14:paraId="1D32475B" w14:textId="0C87C2DC" w:rsidR="007411F1" w:rsidRPr="0009197B" w:rsidRDefault="007411F1" w:rsidP="00C51C3D">
      <w:pPr>
        <w:pStyle w:val="ac"/>
      </w:pPr>
      <w:r w:rsidRPr="0009197B">
        <w:t xml:space="preserve">Выбор оконной схемы обоснован тем, что аннотации в открытых наборах задаются интервалами, а оконная разметка позволяет получить достаточно много примеров для обучения. </w:t>
      </w:r>
      <w:r w:rsidR="00C23AF5">
        <w:t>[10; 12]</w:t>
      </w:r>
    </w:p>
    <w:p w14:paraId="2CE83372" w14:textId="77777777" w:rsidR="007411F1" w:rsidRPr="0009197B" w:rsidRDefault="007411F1" w:rsidP="00C51C3D">
      <w:pPr>
        <w:pStyle w:val="ac"/>
      </w:pPr>
      <w:r w:rsidRPr="0009197B">
        <w:t>Событийная фиксация: из последовательности оконных вероятностей формируются события «тревоги» (начало–конец) после сглаживания и применения порога/правила устойчивости.</w:t>
      </w:r>
    </w:p>
    <w:p w14:paraId="630A5788" w14:textId="1DF108AF" w:rsidR="007411F1" w:rsidRPr="0009197B" w:rsidRDefault="007411F1" w:rsidP="00C51C3D">
      <w:pPr>
        <w:pStyle w:val="ac"/>
      </w:pPr>
      <w:r w:rsidRPr="0009197B">
        <w:t xml:space="preserve">Для </w:t>
      </w:r>
      <w:proofErr w:type="spellStart"/>
      <w:r w:rsidRPr="0009197B">
        <w:t>дисбалансных</w:t>
      </w:r>
      <w:proofErr w:type="spellEnd"/>
      <w:r w:rsidRPr="0009197B">
        <w:t xml:space="preserve"> задач точность «по всем окнам» малоинформативна. В работах по оценке бинарных классификаторов на несбалансированных данных показано, что кривая «точность–полнота» (</w:t>
      </w:r>
      <w:proofErr w:type="spellStart"/>
      <w:r w:rsidRPr="0009197B">
        <w:t>precision</w:t>
      </w:r>
      <w:proofErr w:type="spellEnd"/>
      <w:r w:rsidRPr="0009197B">
        <w:t>–</w:t>
      </w:r>
      <w:proofErr w:type="spellStart"/>
      <w:r w:rsidRPr="0009197B">
        <w:t>recall</w:t>
      </w:r>
      <w:proofErr w:type="spellEnd"/>
      <w:r w:rsidRPr="0009197B">
        <w:t xml:space="preserve">) и площадь под ней часто более показательны, чем ROC‑кривая. </w:t>
      </w:r>
      <w:r w:rsidR="00D177C2">
        <w:t>[15]</w:t>
      </w:r>
    </w:p>
    <w:p w14:paraId="1ECCE250" w14:textId="77777777" w:rsidR="007411F1" w:rsidRPr="0009197B" w:rsidRDefault="007411F1" w:rsidP="00C51C3D">
      <w:pPr>
        <w:pStyle w:val="ac"/>
      </w:pPr>
      <w:r w:rsidRPr="0009197B">
        <w:t>Поэтому в качестве основных метрик вводятся:</w:t>
      </w:r>
    </w:p>
    <w:p w14:paraId="3512CBBD" w14:textId="77777777" w:rsidR="007411F1" w:rsidRPr="0009197B" w:rsidRDefault="007411F1" w:rsidP="00C51C3D">
      <w:pPr>
        <w:pStyle w:val="ac"/>
      </w:pPr>
      <w:r w:rsidRPr="0009197B">
        <w:t>чувствительность (полнота) и точность положительных решений (</w:t>
      </w:r>
      <w:proofErr w:type="spellStart"/>
      <w:r w:rsidRPr="0009197B">
        <w:t>precision</w:t>
      </w:r>
      <w:proofErr w:type="spellEnd"/>
      <w:r w:rsidRPr="0009197B">
        <w:t>);</w:t>
      </w:r>
    </w:p>
    <w:p w14:paraId="2D1EDFBD" w14:textId="77777777" w:rsidR="007411F1" w:rsidRPr="0009197B" w:rsidRDefault="007411F1" w:rsidP="00C51C3D">
      <w:pPr>
        <w:pStyle w:val="ac"/>
      </w:pPr>
      <w:r w:rsidRPr="0009197B">
        <w:t>F1‑мера;</w:t>
      </w:r>
    </w:p>
    <w:p w14:paraId="147A137B" w14:textId="77777777" w:rsidR="007411F1" w:rsidRPr="0009197B" w:rsidRDefault="007411F1" w:rsidP="00C51C3D">
      <w:pPr>
        <w:pStyle w:val="ac"/>
      </w:pPr>
      <w:r w:rsidRPr="0009197B">
        <w:t>AUC‑PR (как ключевая при дисбалансе);</w:t>
      </w:r>
    </w:p>
    <w:p w14:paraId="2A4A038B" w14:textId="77777777" w:rsidR="007411F1" w:rsidRPr="0009197B" w:rsidRDefault="007411F1" w:rsidP="00C51C3D">
      <w:pPr>
        <w:pStyle w:val="ac"/>
      </w:pPr>
      <w:r w:rsidRPr="0009197B">
        <w:t>ложные тревоги на 24 часа (для событий после постобработки);</w:t>
      </w:r>
    </w:p>
    <w:p w14:paraId="5A50A913" w14:textId="298DAEAF" w:rsidR="007411F1" w:rsidRPr="0009197B" w:rsidRDefault="007411F1" w:rsidP="00C51C3D">
      <w:pPr>
        <w:pStyle w:val="ac"/>
      </w:pPr>
      <w:r w:rsidRPr="0009197B">
        <w:t xml:space="preserve">задержка фиксации начала приступа (медиана/среднее). </w:t>
      </w:r>
      <w:r w:rsidR="002B08F6">
        <w:t>[15; 16]</w:t>
      </w:r>
    </w:p>
    <w:p w14:paraId="509C4E9E" w14:textId="77777777" w:rsidR="007411F1" w:rsidRPr="0009197B" w:rsidRDefault="007411F1" w:rsidP="007411F1">
      <w:pPr>
        <w:pStyle w:val="ac"/>
      </w:pPr>
    </w:p>
    <w:p w14:paraId="606779BC" w14:textId="77777777" w:rsidR="007411F1" w:rsidRPr="0009197B" w:rsidRDefault="007411F1" w:rsidP="007411F1">
      <w:pPr>
        <w:pStyle w:val="22"/>
      </w:pPr>
      <w:bookmarkStart w:id="12" w:name="_Toc227432244"/>
      <w:r w:rsidRPr="0009197B">
        <w:lastRenderedPageBreak/>
        <w:t>2.4. Реализация метода и программная часть</w:t>
      </w:r>
      <w:bookmarkEnd w:id="12"/>
    </w:p>
    <w:p w14:paraId="30778B1B" w14:textId="23210E22" w:rsidR="007411F1" w:rsidRPr="0009197B" w:rsidRDefault="007411F1" w:rsidP="007411F1">
      <w:pPr>
        <w:pStyle w:val="31"/>
      </w:pPr>
      <w:bookmarkStart w:id="13" w:name="_Toc227432245"/>
      <w:r w:rsidRPr="0009197B">
        <w:t>2.4.1. Общая схема обработки</w:t>
      </w:r>
      <w:bookmarkEnd w:id="13"/>
    </w:p>
    <w:p w14:paraId="25E0B798" w14:textId="77777777" w:rsidR="007411F1" w:rsidRPr="0009197B" w:rsidRDefault="007411F1" w:rsidP="00C51C3D">
      <w:pPr>
        <w:pStyle w:val="ac"/>
      </w:pPr>
      <w:r w:rsidRPr="0009197B">
        <w:t>Реализация строится как конвейер:</w:t>
      </w:r>
    </w:p>
    <w:p w14:paraId="38F00F8C" w14:textId="77777777" w:rsidR="007411F1" w:rsidRPr="0009197B" w:rsidRDefault="007411F1" w:rsidP="00C51C3D">
      <w:pPr>
        <w:pStyle w:val="ac"/>
      </w:pPr>
      <w:r w:rsidRPr="0009197B">
        <w:t>1) загрузка EDF, выбор каналов ЭЭГ и исключение служебных</w:t>
      </w:r>
      <w:proofErr w:type="gramStart"/>
      <w:r w:rsidRPr="0009197B">
        <w:t>/«</w:t>
      </w:r>
      <w:proofErr w:type="gramEnd"/>
      <w:r w:rsidRPr="0009197B">
        <w:t>пустых» каналов;</w:t>
      </w:r>
    </w:p>
    <w:p w14:paraId="6C9132B7" w14:textId="77777777" w:rsidR="007411F1" w:rsidRPr="0009197B" w:rsidRDefault="007411F1" w:rsidP="00C51C3D">
      <w:pPr>
        <w:pStyle w:val="ac"/>
      </w:pPr>
      <w:r w:rsidRPr="0009197B">
        <w:t>2) фильтрация и приведение частоты дискретизации;</w:t>
      </w:r>
    </w:p>
    <w:p w14:paraId="195393EA" w14:textId="77777777" w:rsidR="007411F1" w:rsidRPr="0009197B" w:rsidRDefault="007411F1" w:rsidP="00C51C3D">
      <w:pPr>
        <w:pStyle w:val="ac"/>
      </w:pPr>
      <w:r w:rsidRPr="0009197B">
        <w:t>3) разметка окон по интервалам приступов;</w:t>
      </w:r>
    </w:p>
    <w:p w14:paraId="365E2E2F" w14:textId="77777777" w:rsidR="007411F1" w:rsidRPr="0009197B" w:rsidRDefault="007411F1" w:rsidP="00C51C3D">
      <w:pPr>
        <w:pStyle w:val="ac"/>
      </w:pPr>
      <w:r w:rsidRPr="0009197B">
        <w:t>4) обучение модели на окнах;</w:t>
      </w:r>
    </w:p>
    <w:p w14:paraId="561E8110" w14:textId="77777777" w:rsidR="007411F1" w:rsidRPr="0009197B" w:rsidRDefault="007411F1" w:rsidP="00C51C3D">
      <w:pPr>
        <w:pStyle w:val="ac"/>
      </w:pPr>
      <w:r w:rsidRPr="0009197B">
        <w:t>5) постобработка вероятностей и фиксация событий;</w:t>
      </w:r>
    </w:p>
    <w:p w14:paraId="6B4A214B" w14:textId="77777777" w:rsidR="007411F1" w:rsidRPr="0009197B" w:rsidRDefault="007411F1" w:rsidP="00C51C3D">
      <w:pPr>
        <w:pStyle w:val="ac"/>
      </w:pPr>
      <w:r w:rsidRPr="0009197B">
        <w:t>6) расчёт оконных и событийных метрик.</w:t>
      </w:r>
    </w:p>
    <w:p w14:paraId="15EC3C53" w14:textId="23805451" w:rsidR="007411F1" w:rsidRPr="0009197B" w:rsidRDefault="007411F1" w:rsidP="00C51C3D">
      <w:pPr>
        <w:pStyle w:val="ac"/>
      </w:pPr>
      <w:r w:rsidRPr="0009197B">
        <w:t xml:space="preserve">Для реализации предобработки и чтения EDF выбран пакет MNE‑Python, потому что он поддерживает стандартные операции фильтрации, </w:t>
      </w:r>
      <w:proofErr w:type="spellStart"/>
      <w:r w:rsidRPr="0009197B">
        <w:t>ресэмплинга</w:t>
      </w:r>
      <w:proofErr w:type="spellEnd"/>
      <w:r w:rsidRPr="0009197B">
        <w:t xml:space="preserve"> и работу с ЭЭГ‑форматами, а также имеет документированные настройки фильтров. </w:t>
      </w:r>
      <w:r w:rsidR="00C7162D">
        <w:t>[17; 18]</w:t>
      </w:r>
    </w:p>
    <w:p w14:paraId="22D2FC38" w14:textId="17FF1890" w:rsidR="007411F1" w:rsidRPr="0009197B" w:rsidRDefault="007411F1" w:rsidP="00C51C3D">
      <w:pPr>
        <w:pStyle w:val="ac"/>
      </w:pPr>
      <w:r w:rsidRPr="0009197B">
        <w:t xml:space="preserve">Полосовая фильтрация выбирается как компромисс между удалением медленного дрейфа, подавлением высокочастотного шума и сохранением информативных компонентов ЭЭГ. Практически распространённый подход — отсечь очень низкие частоты (в районе 0.5–1 Гц) и ограничить верхнюю границу десятками герц. В документации по фильтрации подчёркивается также проблема сетевых помех 50/60 Гц, для чего используется </w:t>
      </w:r>
      <w:proofErr w:type="spellStart"/>
      <w:r w:rsidRPr="0009197B">
        <w:t>режекторный</w:t>
      </w:r>
      <w:proofErr w:type="spellEnd"/>
      <w:r w:rsidRPr="0009197B">
        <w:t xml:space="preserve"> фильтр (</w:t>
      </w:r>
      <w:proofErr w:type="spellStart"/>
      <w:r w:rsidRPr="0009197B">
        <w:t>notch</w:t>
      </w:r>
      <w:proofErr w:type="spellEnd"/>
      <w:r w:rsidRPr="0009197B">
        <w:t xml:space="preserve">). </w:t>
      </w:r>
      <w:r w:rsidR="003479B3">
        <w:t>[17; 18]</w:t>
      </w:r>
    </w:p>
    <w:p w14:paraId="4820D0FD" w14:textId="61F44107" w:rsidR="007411F1" w:rsidRPr="0009197B" w:rsidRDefault="007411F1" w:rsidP="00C51C3D">
      <w:pPr>
        <w:pStyle w:val="ac"/>
      </w:pPr>
      <w:r w:rsidRPr="0009197B">
        <w:t xml:space="preserve">В наборе </w:t>
      </w:r>
      <w:proofErr w:type="spellStart"/>
      <w:r w:rsidRPr="0009197B">
        <w:t>Mendeley</w:t>
      </w:r>
      <w:proofErr w:type="spellEnd"/>
      <w:r w:rsidRPr="0009197B">
        <w:t xml:space="preserve"> уже указано подавление 50 Гц и полосовая фильтрация до 70 Гц. </w:t>
      </w:r>
      <w:r w:rsidR="008B7CA1">
        <w:t>[12]</w:t>
      </w:r>
    </w:p>
    <w:p w14:paraId="2EC4D986" w14:textId="77777777" w:rsidR="003C0424" w:rsidRPr="0009197B" w:rsidRDefault="003C0424" w:rsidP="007411F1">
      <w:pPr>
        <w:pStyle w:val="ac"/>
      </w:pPr>
    </w:p>
    <w:p w14:paraId="49578338" w14:textId="77777777" w:rsidR="003C0424" w:rsidRPr="0009197B" w:rsidRDefault="003C0424" w:rsidP="007411F1">
      <w:pPr>
        <w:pStyle w:val="ac"/>
      </w:pPr>
    </w:p>
    <w:p w14:paraId="65E2AACE" w14:textId="77777777" w:rsidR="003C0424" w:rsidRPr="0009197B" w:rsidRDefault="003C0424" w:rsidP="003C0424">
      <w:pPr>
        <w:pStyle w:val="31"/>
      </w:pPr>
      <w:bookmarkStart w:id="14" w:name="_Toc227432246"/>
      <w:r w:rsidRPr="0009197B">
        <w:t>2.4.2. Архитектура модели</w:t>
      </w:r>
      <w:bookmarkEnd w:id="14"/>
    </w:p>
    <w:p w14:paraId="43BF9546" w14:textId="176AA563" w:rsidR="003C0424" w:rsidRPr="0009197B" w:rsidRDefault="003C0424" w:rsidP="00C51C3D">
      <w:pPr>
        <w:pStyle w:val="ac"/>
      </w:pPr>
      <w:r w:rsidRPr="0009197B">
        <w:t xml:space="preserve">В качестве основной модели выбран компактный вариант свёрточной сети, вдохновлённый </w:t>
      </w:r>
      <w:proofErr w:type="spellStart"/>
      <w:r w:rsidRPr="0009197B">
        <w:t>EEGNet</w:t>
      </w:r>
      <w:proofErr w:type="spellEnd"/>
      <w:r w:rsidRPr="0009197B">
        <w:t xml:space="preserve">. Логика выбора такова: в </w:t>
      </w:r>
      <w:proofErr w:type="spellStart"/>
      <w:r w:rsidRPr="0009197B">
        <w:t>EEGNet</w:t>
      </w:r>
      <w:proofErr w:type="spellEnd"/>
      <w:r w:rsidRPr="0009197B">
        <w:t xml:space="preserve"> явно реализована идея «временных фильтров» (аналог узкополосных фильтров) и </w:t>
      </w:r>
      <w:r w:rsidRPr="0009197B">
        <w:lastRenderedPageBreak/>
        <w:t xml:space="preserve">«пространственных фильтров» по каналам (аналог поиска согласованной активности между электродами), при этом модель остаётся малой по числу параметров и допускает интерпретацию выделенных фильтров. Это полезно для задач ЭЭГ, где данных может быть ограниченно, а практическая система должна работать быстро. </w:t>
      </w:r>
      <w:r w:rsidR="004C3058">
        <w:t>[19]</w:t>
      </w:r>
    </w:p>
    <w:p w14:paraId="705AB7E8" w14:textId="467029D3" w:rsidR="003C0424" w:rsidRPr="0009197B" w:rsidRDefault="003C0424" w:rsidP="00F92506">
      <w:pPr>
        <w:pStyle w:val="ac"/>
      </w:pPr>
      <w:r w:rsidRPr="0009197B">
        <w:t xml:space="preserve">Для задачи фиксации приступа такая архитектура оправдана тем, что приступные паттерны характеризуются специфической временной динамикой и межканальной синхронизацией, а значит требуются механизмы извлечения как временных, так и пространственных закономерностей. </w:t>
      </w:r>
      <w:r w:rsidR="00F92506">
        <w:t>[2; 3; 19]</w:t>
      </w:r>
    </w:p>
    <w:p w14:paraId="5B6DBFDD" w14:textId="4FC6ED72" w:rsidR="007F349A" w:rsidRPr="0009197B" w:rsidRDefault="00B250F3" w:rsidP="007F349A">
      <w:pPr>
        <w:pStyle w:val="31"/>
        <w:rPr>
          <w:lang w:val="en-US"/>
        </w:rPr>
      </w:pPr>
      <w:bookmarkStart w:id="15" w:name="_Toc227432247"/>
      <w:r w:rsidRPr="0009197B">
        <w:t>2.4.3. Программная реализация метода</w:t>
      </w:r>
      <w:bookmarkEnd w:id="15"/>
    </w:p>
    <w:p w14:paraId="4AA50A90" w14:textId="77777777" w:rsidR="00F74ECC" w:rsidRPr="0009197B" w:rsidRDefault="00F74ECC" w:rsidP="00F74ECC">
      <w:pPr>
        <w:pStyle w:val="22"/>
      </w:pPr>
      <w:bookmarkStart w:id="16" w:name="_Toc227432248"/>
      <w:r w:rsidRPr="0009197B">
        <w:t>3.1. Организация вычислительного эксперимента</w:t>
      </w:r>
      <w:bookmarkEnd w:id="16"/>
    </w:p>
    <w:p w14:paraId="3893255B" w14:textId="4F3CF095" w:rsidR="00F74ECC" w:rsidRPr="0009197B" w:rsidRDefault="00F74ECC" w:rsidP="00F74ECC">
      <w:pPr>
        <w:pStyle w:val="ac"/>
      </w:pPr>
      <w:r w:rsidRPr="0009197B">
        <w:t>Эксперимент должен отвечать двум принципам: избегать утечек данных между обучением и тестом и измерять качество так, чтобы оно отражало задачу фиксации события, а не только классификацию окон.</w:t>
      </w:r>
    </w:p>
    <w:p w14:paraId="000CF53F" w14:textId="3BCF6033" w:rsidR="00F74ECC" w:rsidRPr="0009197B" w:rsidRDefault="00811B7E" w:rsidP="00F74ECC">
      <w:pPr>
        <w:pStyle w:val="ac"/>
      </w:pPr>
      <w:r w:rsidRPr="00811B7E">
        <w:t>В эксперименте данные разделяются по пациентам, поскольку окна внутри одной записи статистически зависимы</w:t>
      </w:r>
      <w:r>
        <w:t xml:space="preserve">. </w:t>
      </w:r>
      <w:r w:rsidR="00F74ECC" w:rsidRPr="0009197B">
        <w:t xml:space="preserve">Если перемешать окна случайно, модель может фактически «увидеть» очень похожие фрагменты в обучении и тесте, а оценки станут завышенными. Необходимость строгих протоколов при построении корпусов и оценке моделей подчёркивается в работах по большим клиническим наборам и обзорах методов. </w:t>
      </w:r>
      <w:r w:rsidR="006F2904">
        <w:t>[8; 9; 13]</w:t>
      </w:r>
    </w:p>
    <w:p w14:paraId="0C29158E" w14:textId="7348496B" w:rsidR="00F74ECC" w:rsidRPr="0009197B" w:rsidRDefault="00F74ECC" w:rsidP="00F74ECC">
      <w:pPr>
        <w:pStyle w:val="ac"/>
      </w:pPr>
      <w:r w:rsidRPr="0009197B">
        <w:t>Для практической интерпретации целесообразно рассмотреть два сценария:</w:t>
      </w:r>
    </w:p>
    <w:p w14:paraId="1F2CADC0" w14:textId="77777777" w:rsidR="00F74ECC" w:rsidRPr="0009197B" w:rsidRDefault="00F74ECC" w:rsidP="00F74ECC">
      <w:pPr>
        <w:pStyle w:val="ac"/>
      </w:pPr>
      <w:proofErr w:type="spellStart"/>
      <w:r w:rsidRPr="0009197B">
        <w:t>межпациентный</w:t>
      </w:r>
      <w:proofErr w:type="spellEnd"/>
      <w:r w:rsidRPr="0009197B">
        <w:t xml:space="preserve"> (обучение на группе пациентов, тест на других пациентах) — основной;</w:t>
      </w:r>
    </w:p>
    <w:p w14:paraId="1012529F" w14:textId="4BBB7752" w:rsidR="00F74ECC" w:rsidRPr="0009197B" w:rsidRDefault="00F74ECC" w:rsidP="00F74ECC">
      <w:pPr>
        <w:pStyle w:val="ac"/>
      </w:pPr>
      <w:r w:rsidRPr="0009197B">
        <w:t xml:space="preserve">условно пациент‑специфичный (если нужно оценить «потолок» при подстройке под одного пациента). Такой режим исторически показывал высокую точность и низкую задержку на CHB‑MIT, но он менее показателен для универсальной системы. </w:t>
      </w:r>
      <w:r w:rsidR="006F2904">
        <w:t>[11; 13]</w:t>
      </w:r>
    </w:p>
    <w:p w14:paraId="29F8640C" w14:textId="0E0E1742" w:rsidR="00F74ECC" w:rsidRPr="0009197B" w:rsidRDefault="00F74ECC" w:rsidP="007164CE">
      <w:pPr>
        <w:pStyle w:val="ac"/>
      </w:pPr>
      <w:r w:rsidRPr="0009197B">
        <w:lastRenderedPageBreak/>
        <w:t xml:space="preserve">В силу дисбаланса приступных и неприступных окон ключевыми метриками являются AUC‑PR и F1, а для событий — ложные тревоги на 24 часа и задержка, чтобы оценка была близка к задаче мониторинга. Преимущество PR‑подхода при дисбалансе описано в работах по оценке бинарных классификаторов. </w:t>
      </w:r>
      <w:r w:rsidR="007164CE">
        <w:t>[15]</w:t>
      </w:r>
    </w:p>
    <w:p w14:paraId="334BC64E" w14:textId="77777777" w:rsidR="00F74ECC" w:rsidRPr="0009197B" w:rsidRDefault="00F74ECC" w:rsidP="00F74ECC">
      <w:pPr>
        <w:pStyle w:val="ac"/>
      </w:pPr>
    </w:p>
    <w:p w14:paraId="3922E25F" w14:textId="77777777" w:rsidR="00F74ECC" w:rsidRPr="0009197B" w:rsidRDefault="00F74ECC" w:rsidP="00F74ECC">
      <w:pPr>
        <w:pStyle w:val="22"/>
      </w:pPr>
      <w:bookmarkStart w:id="17" w:name="_Toc227432249"/>
      <w:r w:rsidRPr="0009197B">
        <w:t>3.2. Базовые методы для сравнения</w:t>
      </w:r>
      <w:bookmarkEnd w:id="17"/>
    </w:p>
    <w:p w14:paraId="0A533154" w14:textId="77777777" w:rsidR="00F74ECC" w:rsidRPr="0009197B" w:rsidRDefault="00F74ECC" w:rsidP="00F74ECC">
      <w:pPr>
        <w:pStyle w:val="ac"/>
      </w:pPr>
      <w:r w:rsidRPr="0009197B">
        <w:t>Чтобы результаты были интерпретируемы, обычно сравнивают с простыми и устойчивыми базовыми решениями:</w:t>
      </w:r>
    </w:p>
    <w:p w14:paraId="34981CB0" w14:textId="77777777" w:rsidR="00F74ECC" w:rsidRPr="0009197B" w:rsidRDefault="00F74ECC" w:rsidP="00F74ECC">
      <w:pPr>
        <w:pStyle w:val="ac"/>
      </w:pPr>
      <w:r w:rsidRPr="0009197B">
        <w:t>классификатор на спектральной мощности по диапазонам и простых временных признаках;</w:t>
      </w:r>
    </w:p>
    <w:p w14:paraId="4A91561E" w14:textId="7D06C912" w:rsidR="00F74ECC" w:rsidRPr="0009197B" w:rsidRDefault="00F74ECC" w:rsidP="00F74ECC">
      <w:pPr>
        <w:pStyle w:val="ac"/>
      </w:pPr>
      <w:r w:rsidRPr="0009197B">
        <w:t>классическая схема «окно - признаки - классификатор» (например, логистическая регрессия или SVM).</w:t>
      </w:r>
    </w:p>
    <w:p w14:paraId="44A18FFE" w14:textId="20456A6B" w:rsidR="00F74ECC" w:rsidRPr="0009197B" w:rsidRDefault="00F74ECC" w:rsidP="00F74ECC">
      <w:pPr>
        <w:pStyle w:val="ac"/>
      </w:pPr>
      <w:r w:rsidRPr="0009197B">
        <w:t xml:space="preserve">Такое сравнение оправдано тем, что традиционные признаки отражают клинически осмысленные характеристики ЭЭГ (частотная структура, энергия), а значит служат понятной отправной точкой. </w:t>
      </w:r>
      <w:r w:rsidR="004B31DC">
        <w:t>[5; 8; 13]</w:t>
      </w:r>
    </w:p>
    <w:p w14:paraId="051DEDFA" w14:textId="77777777" w:rsidR="00F74ECC" w:rsidRPr="0009197B" w:rsidRDefault="00F74ECC" w:rsidP="00F74ECC">
      <w:pPr>
        <w:pStyle w:val="22"/>
      </w:pPr>
      <w:bookmarkStart w:id="18" w:name="_Toc227432250"/>
      <w:r w:rsidRPr="0009197B">
        <w:t>3.3. Обсуждение ожидаемых эффектов и ограничений</w:t>
      </w:r>
      <w:bookmarkEnd w:id="18"/>
    </w:p>
    <w:p w14:paraId="683F361B" w14:textId="39656E25" w:rsidR="00F74ECC" w:rsidRPr="0009197B" w:rsidRDefault="00F74ECC" w:rsidP="00F74ECC">
      <w:pPr>
        <w:pStyle w:val="ac"/>
      </w:pPr>
      <w:r w:rsidRPr="0009197B">
        <w:t xml:space="preserve">1. Влияние предобработки. Артефакты (движения, мигание, электродные помехи) способны маскировать или имитировать приступные паттерны, поэтому фильтрация, </w:t>
      </w:r>
      <w:proofErr w:type="spellStart"/>
      <w:r w:rsidRPr="0009197B">
        <w:t>режектор</w:t>
      </w:r>
      <w:proofErr w:type="spellEnd"/>
      <w:r w:rsidRPr="0009197B">
        <w:t xml:space="preserve"> по сети и нормализация по каналам обычно уменьшают число ложных срабатываний. Клинические примеры артефактов, похожих на приступную активность, показаны в учебных материалах. </w:t>
      </w:r>
      <w:r w:rsidR="00927534">
        <w:t>[7; 20]</w:t>
      </w:r>
    </w:p>
    <w:p w14:paraId="5C0BA30B" w14:textId="3403B8F7" w:rsidR="00F74ECC" w:rsidRPr="0009197B" w:rsidRDefault="00F74ECC" w:rsidP="00F74ECC">
      <w:pPr>
        <w:pStyle w:val="ac"/>
      </w:pPr>
      <w:r w:rsidRPr="0009197B">
        <w:t xml:space="preserve">2.  Дисбаланс и «ложные тревоги». Даже при высокой чувствительности детектор может быть непригоден, если выдаёт много ложных тревог. В классической постановке на CHB‑MIT демонстрировались ориентиры по задержке и ложным срабатываниям в сутках, что подчёркивает значимость событийных метрик. </w:t>
      </w:r>
      <w:r w:rsidR="00845EA0">
        <w:t>[11; 16]</w:t>
      </w:r>
    </w:p>
    <w:p w14:paraId="457AB2CA" w14:textId="6B80461B" w:rsidR="00F74ECC" w:rsidRPr="0009197B" w:rsidRDefault="00F74ECC" w:rsidP="00F74ECC">
      <w:pPr>
        <w:pStyle w:val="ac"/>
      </w:pPr>
      <w:r w:rsidRPr="0009197B">
        <w:lastRenderedPageBreak/>
        <w:t xml:space="preserve">3. </w:t>
      </w:r>
      <w:proofErr w:type="spellStart"/>
      <w:r w:rsidRPr="0009197B">
        <w:t>Обобщаемость</w:t>
      </w:r>
      <w:proofErr w:type="spellEnd"/>
      <w:r w:rsidRPr="0009197B">
        <w:t>. Обзоры отмечают, что открытые данные часто ограничены по разнообразию типов эпилепсии и условиям регистрации, поэтому перенос на другие клиники и типы пациентов требует осторожности. В этой работе частично решается вопрос переносимости за счёт рассмотрения второго датасета (</w:t>
      </w:r>
      <w:proofErr w:type="spellStart"/>
      <w:r w:rsidRPr="0009197B">
        <w:t>Mendeley</w:t>
      </w:r>
      <w:proofErr w:type="spellEnd"/>
      <w:r w:rsidRPr="0009197B">
        <w:t>) и унификации предобработки (</w:t>
      </w:r>
      <w:proofErr w:type="spellStart"/>
      <w:r w:rsidRPr="0009197B">
        <w:t>ресэмплинг</w:t>
      </w:r>
      <w:proofErr w:type="spellEnd"/>
      <w:r w:rsidRPr="0009197B">
        <w:t xml:space="preserve">, сопоставимые полосы). </w:t>
      </w:r>
      <w:r w:rsidR="00F10D22">
        <w:t>[12; 13]</w:t>
      </w:r>
    </w:p>
    <w:p w14:paraId="1B753141" w14:textId="3AF1A3D5" w:rsidR="00F74ECC" w:rsidRPr="0009197B" w:rsidRDefault="00F74ECC" w:rsidP="00F74ECC">
      <w:pPr>
        <w:pStyle w:val="ac"/>
        <w:sectPr w:rsidR="00F74ECC" w:rsidRPr="0009197B" w:rsidSect="00314777">
          <w:footerReference w:type="default" r:id="rId8"/>
          <w:type w:val="continuous"/>
          <w:pgSz w:w="11910" w:h="16840"/>
          <w:pgMar w:top="1134" w:right="850" w:bottom="1134" w:left="1701" w:header="720" w:footer="720" w:gutter="0"/>
          <w:cols w:space="720"/>
        </w:sectPr>
      </w:pPr>
      <w:r w:rsidRPr="0009197B">
        <w:t xml:space="preserve">4. Смежные применения. Подход «окна + нейросеть + событийная постобработка» применим и к другим неврологическим состояниям, где нужна быстрая идентификация по ЭЭГ. Например, существуют открытые наборы ЭЭГ при инсульте и обзоры по применению поверхностной ЭЭГ в остром инсульте, но это отдельная клиническая постановка с иными классами и критериями эффективности. </w:t>
      </w:r>
      <w:r w:rsidR="003863A0">
        <w:t>[22; 23]</w:t>
      </w:r>
    </w:p>
    <w:p w14:paraId="3656D2A6" w14:textId="78BF3404" w:rsidR="00C72F0C" w:rsidRPr="007F349A" w:rsidRDefault="00C72F0C" w:rsidP="00A42494">
      <w:pPr>
        <w:keepNext/>
        <w:spacing w:before="119" w:after="0"/>
        <w:jc w:val="both"/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14:ligatures w14:val="standardContextual"/>
        </w:rPr>
      </w:pPr>
      <w:r w:rsidRPr="007F3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14:ligatures w14:val="standardContextual"/>
        </w:rPr>
        <w:lastRenderedPageBreak/>
        <w:t xml:space="preserve">Листинг </w:t>
      </w:r>
      <w:r w:rsidRPr="0009197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14:ligatures w14:val="standardContextual"/>
        </w:rPr>
        <w:t>1</w:t>
      </w:r>
      <w:r w:rsidRPr="007F3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14:ligatures w14:val="standardContextual"/>
        </w:rPr>
        <w:t xml:space="preserve"> – </w:t>
      </w:r>
      <w:r w:rsidRPr="0009197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14:ligatures w14:val="standardContextual"/>
        </w:rPr>
        <w:t>Программа</w:t>
      </w:r>
    </w:p>
    <w:p w14:paraId="3BDC098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## Загрузка датасетов для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Google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Colab</w:t>
      </w:r>
      <w:proofErr w:type="spellEnd"/>
    </w:p>
    <w:p w14:paraId="0366C7C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190BE70E" w14:textId="77777777" w:rsidR="00C72F0C" w:rsidRPr="00EF0764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from</w:t>
      </w:r>
      <w:r w:rsidRPr="00EF0764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pathlib</w:t>
      </w:r>
      <w:proofErr w:type="spellEnd"/>
      <w:r w:rsidRPr="00EF0764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import</w:t>
      </w:r>
      <w:r w:rsidRPr="00EF0764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</w:t>
      </w:r>
    </w:p>
    <w:p w14:paraId="78ABC6EB" w14:textId="77777777" w:rsidR="00C72F0C" w:rsidRPr="00EF0764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70FB26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DATA_ROOT = Path("/content/data")</w:t>
      </w:r>
    </w:p>
    <w:p w14:paraId="6DFFC89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CHB_ROOT = DATA_ROOT /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</w:t>
      </w:r>
    </w:p>
    <w:p w14:paraId="08BF6AE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MENDELEY_ROOT = DATA_ROOT /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</w:t>
      </w:r>
    </w:p>
    <w:p w14:paraId="3275DB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MENDELEY_ZIP = DATA_ROOT / "mendeley_dataset.zip"</w:t>
      </w:r>
    </w:p>
    <w:p w14:paraId="6E7BD3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F5E667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DATA_ROOT.mkdir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(parents=True,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exist_ok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</w:t>
      </w:r>
    </w:p>
    <w:p w14:paraId="038C900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CHB_ROOT.mkdir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(parents=True,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exist_ok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</w:t>
      </w:r>
    </w:p>
    <w:p w14:paraId="427D74D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MENDELEY_ROOT.mkdir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(parents=True,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exist_ok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</w:t>
      </w:r>
    </w:p>
    <w:p w14:paraId="61F84D5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DBB2E3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!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wget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-r -N -c -np -P {CHB_ROOT} https://physionet.org/files/chbmit/1.0.0/</w:t>
      </w:r>
    </w:p>
    <w:p w14:paraId="60E99FC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DA318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!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wget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-N -c -O {MENDELEY_ZIP} https://data.mendeley.com/public-api/zip/5pc2j46cbc/download/1</w:t>
      </w:r>
    </w:p>
    <w:p w14:paraId="74F3326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!unzip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-o {MENDELEY_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ZIP} -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 {MENDELEY_ROOT}</w:t>
      </w:r>
    </w:p>
    <w:p w14:paraId="30E128E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8EBFD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print(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f"CHB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-MIT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root: {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CHB_ROOT / 'physionet.org' / 'files' / '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' / '1.0.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0'}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</w:t>
      </w:r>
    </w:p>
    <w:p w14:paraId="2056520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print(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root: {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A95ACA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B0CB7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Импорты и общее описание</w:t>
      </w:r>
    </w:p>
    <w:p w14:paraId="41F1B54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70C493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Импорты, базовые зависимости и краткое описание полного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пайплайна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детекции эпилептических приступов.</w:t>
      </w:r>
    </w:p>
    <w:p w14:paraId="4056AC4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from __future__ import annotations</w:t>
      </w:r>
    </w:p>
    <w:p w14:paraId="581B267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4A039F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1DC872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43AD05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argparse</w:t>
      </w:r>
      <w:proofErr w:type="spellEnd"/>
    </w:p>
    <w:p w14:paraId="0F588C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</w:t>
      </w:r>
      <w:proofErr w:type="spellEnd"/>
    </w:p>
    <w:p w14:paraId="530489B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os</w:t>
      </w:r>
      <w:proofErr w:type="spellEnd"/>
      <w:proofErr w:type="gramEnd"/>
    </w:p>
    <w:p w14:paraId="7023B5A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import re</w:t>
      </w:r>
    </w:p>
    <w:p w14:paraId="24FD8E4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from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dataclasses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dataclass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field</w:t>
      </w:r>
    </w:p>
    <w:p w14:paraId="2E48314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from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pathlib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import Path</w:t>
      </w:r>
    </w:p>
    <w:p w14:paraId="22984C5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from typing 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Iterable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List, Optional, Sequence, Tuple</w:t>
      </w:r>
    </w:p>
    <w:p w14:paraId="47B45DC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D7E3E0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mne</w:t>
      </w:r>
      <w:proofErr w:type="spellEnd"/>
    </w:p>
    <w:p w14:paraId="1F1FAA1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import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numpy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as np</w:t>
      </w:r>
    </w:p>
    <w:p w14:paraId="1CCC990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import pandas as pd</w:t>
      </w:r>
    </w:p>
    <w:p w14:paraId="7016B0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import torch</w:t>
      </w:r>
    </w:p>
    <w:p w14:paraId="316EAF2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import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torch.nn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as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</w:t>
      </w:r>
      <w:proofErr w:type="spellEnd"/>
    </w:p>
    <w:p w14:paraId="7E4195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from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sklearn.metrics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f1_score,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precision_recall_curve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precision_score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recall_score</w:t>
      </w:r>
      <w:proofErr w:type="spellEnd"/>
    </w:p>
    <w:p w14:paraId="35121E4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from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torch.utils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import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Dataset</w:t>
      </w:r>
    </w:p>
    <w:p w14:paraId="1320798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from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tqdm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import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tqdm</w:t>
      </w:r>
      <w:proofErr w:type="spellEnd"/>
    </w:p>
    <w:p w14:paraId="5FE269C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0C00292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Конфигурация и нормализация каналов</w:t>
      </w:r>
    </w:p>
    <w:p w14:paraId="7D3738F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4A917BB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Глобальные настройки, списки целевых каналов,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dataclass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-структуры, воспроизводимость и нормализация названий EEG-каналов.</w:t>
      </w:r>
    </w:p>
    <w:p w14:paraId="4A437A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19C8700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397EFF2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CHB_TARGET_CHANNELS = [</w:t>
      </w:r>
    </w:p>
    <w:p w14:paraId="580E8A7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"FP1-F7", "F7-T7", "T7-P7", "P7-O1",</w:t>
      </w:r>
    </w:p>
    <w:p w14:paraId="40E33CF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"FP1-F3", "F3-C3", "C3-P3", "P3-O1",</w:t>
      </w:r>
    </w:p>
    <w:p w14:paraId="68A6B6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"FP2-F4", "F4-C4", "C4-P4", "P4-O2",</w:t>
      </w:r>
    </w:p>
    <w:p w14:paraId="5EC6A08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"FP2-F8", "F8-T8", "T8-P8", "P8-O2",</w:t>
      </w:r>
    </w:p>
    <w:p w14:paraId="050A84F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"FZ-CZ", "CZ-PZ",</w:t>
      </w:r>
    </w:p>
    <w:p w14:paraId="7F9AAF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6C5513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6EAF19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MENDELEY_TARGET_CHANNELS = [</w:t>
      </w:r>
    </w:p>
    <w:p w14:paraId="4E4252F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"FP1", "FP2", "F7", "F3", "FZ", "F4", "F8",</w:t>
      </w:r>
    </w:p>
    <w:p w14:paraId="6175C1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"T7", "C3", "CZ", "C4", "T8",</w:t>
      </w:r>
    </w:p>
    <w:p w14:paraId="7D84515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"P7", "P3", "PZ", "P4", "P8", "O1", "O2",</w:t>
      </w:r>
    </w:p>
    <w:p w14:paraId="5831C9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08F907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48E6A7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POSITIVE_LABEL_KEYWORDS = ("ictal", "seizure", "onset")</w:t>
      </w:r>
    </w:p>
    <w:p w14:paraId="7696F41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NEGATIVE_LABEL_KEYWORDS = ("interictal", "inter-ictal",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nonseizure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"non-seizure", "normal")</w:t>
      </w:r>
    </w:p>
    <w:p w14:paraId="181E7A7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PREICTAL_KEYWORDS = ("preictal", "pre-ictal")</w:t>
      </w:r>
    </w:p>
    <w:p w14:paraId="644DAB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2A63B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SINGLE_CHANNEL_REMAP = {</w:t>
      </w:r>
    </w:p>
    <w:p w14:paraId="0E54CE0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"T3": "T7",</w:t>
      </w:r>
    </w:p>
    <w:p w14:paraId="6670DCD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"T4": "T8",</w:t>
      </w:r>
    </w:p>
    <w:p w14:paraId="12D4754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"T5": "P7",</w:t>
      </w:r>
    </w:p>
    <w:p w14:paraId="7BA3EA7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"T6": "P8",</w:t>
      </w:r>
    </w:p>
    <w:p w14:paraId="5A67215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"FP1": "FP1",</w:t>
      </w:r>
    </w:p>
    <w:p w14:paraId="4175CF8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"FP2": "FP2",</w:t>
      </w:r>
    </w:p>
    <w:p w14:paraId="5FA85E1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"FZ": "FZ",</w:t>
      </w:r>
    </w:p>
    <w:p w14:paraId="592E7A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"CZ": "CZ",</w:t>
      </w:r>
    </w:p>
    <w:p w14:paraId="6721AB5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"PZ": "PZ",</w:t>
      </w:r>
    </w:p>
    <w:p w14:paraId="11B773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</w:t>
      </w:r>
    </w:p>
    <w:p w14:paraId="45E59D4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4CFE0D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5F1AAD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@dataclass</w:t>
      </w:r>
    </w:p>
    <w:p w14:paraId="2332E06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class Config:</w:t>
      </w:r>
    </w:p>
    <w:p w14:paraId="71D8A0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fs_target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int = 256</w:t>
      </w:r>
    </w:p>
    <w:p w14:paraId="1EA14F3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0.5</w:t>
      </w:r>
    </w:p>
    <w:p w14:paraId="2D693C6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h_freq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70.0</w:t>
      </w:r>
    </w:p>
    <w:p w14:paraId="393F67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notch_freq_chb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Optional[float] = 60.0</w:t>
      </w:r>
    </w:p>
    <w:p w14:paraId="5081E80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notch_freq_mendeley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Optional[float] = None</w:t>
      </w:r>
    </w:p>
    <w:p w14:paraId="22AE35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2.0</w:t>
      </w:r>
    </w:p>
    <w:p w14:paraId="1037C58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hop_sec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1.0</w:t>
      </w:r>
    </w:p>
    <w:p w14:paraId="46A2279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overlap_thr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0.25</w:t>
      </w:r>
    </w:p>
    <w:p w14:paraId="55D560E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bool = True</w:t>
      </w:r>
    </w:p>
    <w:p w14:paraId="75F3A60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drop_files_without_labels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bool = True</w:t>
      </w:r>
    </w:p>
    <w:p w14:paraId="1F3658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allow_missing_channels_fill_zero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bool = True</w:t>
      </w:r>
    </w:p>
    <w:p w14:paraId="02DAEE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3E9C62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batch_size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int = 64</w:t>
      </w:r>
    </w:p>
    <w:p w14:paraId="5A63909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1e-3</w:t>
      </w:r>
    </w:p>
    <w:p w14:paraId="38AE300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epochs: int = 10</w:t>
      </w:r>
    </w:p>
    <w:p w14:paraId="0D75EB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weight_decay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1e-4</w:t>
      </w:r>
    </w:p>
    <w:p w14:paraId="7FCF5E4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device: str =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cuda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torch.cuda.is_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available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else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cpu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</w:t>
      </w:r>
    </w:p>
    <w:p w14:paraId="51619E9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seed: int = 42</w:t>
      </w:r>
    </w:p>
    <w:p w14:paraId="290CFE6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288E4E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8C234D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@dataclass</w:t>
      </w:r>
    </w:p>
    <w:p w14:paraId="1D718AC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class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27E68F8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dataset: str</w:t>
      </w:r>
    </w:p>
    <w:p w14:paraId="531CD23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str</w:t>
      </w:r>
    </w:p>
    <w:p w14:paraId="13BA17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str</w:t>
      </w:r>
    </w:p>
    <w:p w14:paraId="651F6D9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segmented_label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Optional[int] = None</w:t>
      </w:r>
    </w:p>
    <w:p w14:paraId="01BCA1D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raw_label_name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Optional[str] = None</w:t>
      </w:r>
    </w:p>
    <w:p w14:paraId="3C9950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 = field(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default_factory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=list)</w:t>
      </w:r>
    </w:p>
    <w:p w14:paraId="609F183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split_hint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Optional[str] = None</w:t>
      </w:r>
    </w:p>
    <w:p w14:paraId="527115B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75B644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823AE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BF3A7E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seed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seed: int = 42) -&gt; None:</w:t>
      </w:r>
    </w:p>
    <w:p w14:paraId="0D7C62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np.random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.seed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(seed)</w:t>
      </w:r>
    </w:p>
    <w:p w14:paraId="77D86A2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torch.manual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_seed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(seed)</w:t>
      </w:r>
    </w:p>
    <w:p w14:paraId="446C43D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torch.cuda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.manual_seed_all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(seed)</w:t>
      </w:r>
    </w:p>
    <w:p w14:paraId="0874410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EEFE8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4BB898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def 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normalize_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str) -&gt; str:</w:t>
      </w:r>
    </w:p>
    <w:p w14:paraId="2998E12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tok.upper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).strip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69037E5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("EEG", "")</w:t>
      </w:r>
    </w:p>
    <w:p w14:paraId="4611FD1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("REF", "")</w:t>
      </w:r>
    </w:p>
    <w:p w14:paraId="3B27F5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("LE", "")</w:t>
      </w:r>
    </w:p>
    <w:p w14:paraId="070364D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("AVG", "")</w:t>
      </w:r>
    </w:p>
    <w:p w14:paraId="284108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(".", "")</w:t>
      </w:r>
    </w:p>
    <w:p w14:paraId="61EE8E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 ", "")</w:t>
      </w:r>
    </w:p>
    <w:p w14:paraId="17CD6EB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("_", "")</w:t>
      </w:r>
    </w:p>
    <w:p w14:paraId="3F1DD1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("/", "")</w:t>
      </w:r>
    </w:p>
    <w:p w14:paraId="75ECA69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("--", "-")</w:t>
      </w:r>
    </w:p>
    <w:p w14:paraId="12C0EE1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tok.strip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("-")</w:t>
      </w:r>
    </w:p>
    <w:p w14:paraId="0E7BABF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SINGLE_CHANNEL_REMAP.get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3981365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tok</w:t>
      </w:r>
      <w:proofErr w:type="spellEnd"/>
    </w:p>
    <w:p w14:paraId="2D0E7B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F918F3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E2FC6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canonical_channel_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name: str) -&gt; str:</w:t>
      </w:r>
    </w:p>
    <w:p w14:paraId="79E9E16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C78810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name.upper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).strip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55FB09A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("EEG", "")</w:t>
      </w:r>
    </w:p>
    <w:p w14:paraId="1AAE9EF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("REF", "")</w:t>
      </w:r>
    </w:p>
    <w:p w14:paraId="38154C4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("LE", "")</w:t>
      </w:r>
    </w:p>
    <w:p w14:paraId="241B7AB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("AVG", "")</w:t>
      </w:r>
    </w:p>
    <w:p w14:paraId="4D3F5FD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 ", "")</w:t>
      </w:r>
    </w:p>
    <w:p w14:paraId="134BF4F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</w:t>
      </w:r>
    </w:p>
    <w:p w14:paraId="6401CDB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raw.replace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("--", "-")</w:t>
      </w:r>
    </w:p>
    <w:p w14:paraId="343D0C5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raw.strip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("-")</w:t>
      </w:r>
    </w:p>
    <w:p w14:paraId="250E536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1A321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"-" in raw:</w:t>
      </w:r>
    </w:p>
    <w:p w14:paraId="5A4793C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parts = [p for p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raw.split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("-") if p]</w:t>
      </w:r>
    </w:p>
    <w:p w14:paraId="06FDAA1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parts = [_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normalize_token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(p) for p in parts]</w:t>
      </w:r>
    </w:p>
    <w:p w14:paraId="4C73EC6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"-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".join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(parts)</w:t>
      </w:r>
    </w:p>
    <w:p w14:paraId="1642264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normalize_token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(raw)</w:t>
      </w:r>
    </w:p>
    <w:p w14:paraId="02C273D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8E2CB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Разбор датасета CHB-MIT</w:t>
      </w:r>
    </w:p>
    <w:p w14:paraId="2FB843F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4B1414C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Функции для чтения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summary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-файлов CHB-MIT и поиска EDF-записей с интервалами приступов.</w:t>
      </w:r>
    </w:p>
    <w:p w14:paraId="5C6ECD8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21D03BD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_SEIZ_START_RE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re.compile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r"Seizure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Start Time:\s*(\d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+)\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s*seconds",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re.IGNORECASE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C957C7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_SEIZ_END_RE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re.compile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"Seizure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End Time:\s*(\d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+)\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s*seconds",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re.IGNORECASE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1DD5437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_FILE_RE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re.compile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r"File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Name:\s*([A-Za-z0-9_\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-]+\.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)",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re.IGNORECASE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198907D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8FE89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7DB23F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parse_chb_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str)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str,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float]]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4D0069F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intervals: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str,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float]]] = {}</w:t>
      </w:r>
    </w:p>
    <w:p w14:paraId="23EE066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current_file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Optional[str] = None</w:t>
      </w:r>
    </w:p>
    <w:p w14:paraId="7D78061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Optional[float] = None</w:t>
      </w:r>
    </w:p>
    <w:p w14:paraId="008F73E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A5F52C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with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open(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"r", encoding="utf-8", errors="ignore") as f:</w:t>
      </w:r>
    </w:p>
    <w:p w14:paraId="55F80DB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line in f:</w:t>
      </w:r>
    </w:p>
    <w:p w14:paraId="2832ED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RE.search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(line)</w:t>
      </w:r>
    </w:p>
    <w:p w14:paraId="44DD6C9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7D9AD2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current_file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file.group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(1)</w:t>
      </w:r>
    </w:p>
    <w:p w14:paraId="378EA60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intervals.setdefault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current_file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[])</w:t>
      </w:r>
    </w:p>
    <w:p w14:paraId="76834D9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None</w:t>
      </w:r>
    </w:p>
    <w:p w14:paraId="2644F3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3E4208B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655A0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current_file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None:</w:t>
      </w:r>
    </w:p>
    <w:p w14:paraId="1E042BF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2118144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3CF98D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SEIZ_START_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RE.search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(line)</w:t>
      </w:r>
    </w:p>
    <w:p w14:paraId="3E26C21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6FF1250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start.group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(1))</w:t>
      </w:r>
    </w:p>
    <w:p w14:paraId="11275A1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2DB8BDB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352CB4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m_end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SEIZ_END_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RE.search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(line)</w:t>
      </w:r>
    </w:p>
    <w:p w14:paraId="3A4D4CA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m_end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None:</w:t>
      </w:r>
    </w:p>
    <w:p w14:paraId="428308D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end =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end.group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(1))</w:t>
      </w:r>
    </w:p>
    <w:p w14:paraId="37F746A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intervals[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current_file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].append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end))</w:t>
      </w:r>
    </w:p>
    <w:p w14:paraId="245F06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pending_start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None</w:t>
      </w:r>
    </w:p>
    <w:p w14:paraId="6C7C05E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CFBFCF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intervals</w:t>
      </w:r>
    </w:p>
    <w:p w14:paraId="1A24351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A16B25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3C38EE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discover_chb_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str)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104E778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root = Path(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D4D668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records: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 = []</w:t>
      </w:r>
    </w:p>
    <w:p w14:paraId="0D63A1D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2436EB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case_dir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sorted(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 for p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root.iterdir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()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p.is_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name.lower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startswith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")):</w:t>
      </w:r>
    </w:p>
    <w:p w14:paraId="2FFA7D1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case_dir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/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f"{case_dir.name}-summary.txt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</w:t>
      </w:r>
    </w:p>
    <w:p w14:paraId="379E318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not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path.exists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4ADDDA4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continue</w:t>
      </w:r>
    </w:p>
    <w:p w14:paraId="3C0BF3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19295F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seizure_map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parse_chb_summary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summary_path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</w:t>
      </w:r>
    </w:p>
    <w:p w14:paraId="5F900BA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sorted(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case_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dir.glob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*.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341D02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    intervals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seizure_map.get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edf_path.name, [])</w:t>
      </w:r>
    </w:p>
    <w:p w14:paraId="57E59A5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rec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</w:p>
    <w:p w14:paraId="1E6017F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dataset="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</w:t>
      </w:r>
    </w:p>
    <w:p w14:paraId="67831B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=case_dir.name,</w:t>
      </w:r>
    </w:p>
    <w:p w14:paraId="2BC196C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3CC2DF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=intervals,</w:t>
      </w:r>
    </w:p>
    <w:p w14:paraId="1B0652E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)</w:t>
      </w:r>
    </w:p>
    <w:p w14:paraId="5CA824D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(rec)</w:t>
      </w:r>
    </w:p>
    <w:p w14:paraId="399B192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E2122C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not records:</w:t>
      </w:r>
    </w:p>
    <w:p w14:paraId="2840AAF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FileNotFoundError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f"No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CHB-MIT EDF files found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in: {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3EBFB8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records</w:t>
      </w:r>
    </w:p>
    <w:p w14:paraId="1F1C770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20F28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##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Разбор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датасета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Mendeley</w:t>
      </w:r>
    </w:p>
    <w:p w14:paraId="3A8BD23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10D94A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infer_label_from_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text: str,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bool = True)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Optional[int], Optional[str]]:</w:t>
      </w:r>
    </w:p>
    <w:p w14:paraId="210C95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t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text.lower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7ACB3B0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any(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 in t for k in POSITIVE_LABEL_KEYWORDS):</w:t>
      </w:r>
    </w:p>
    <w:p w14:paraId="61A4230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1, "ictal"</w:t>
      </w:r>
    </w:p>
    <w:p w14:paraId="70E0B94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and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any(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 in t for k in PREICTAL_KEYWORDS):</w:t>
      </w:r>
    </w:p>
    <w:p w14:paraId="782FDA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0, "preictal"</w:t>
      </w:r>
    </w:p>
    <w:p w14:paraId="5ED1584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any(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 in t for k in NEGATIVE_LABEL_KEYWORDS):</w:t>
      </w:r>
    </w:p>
    <w:p w14:paraId="203529C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0, "interictal"</w:t>
      </w:r>
    </w:p>
    <w:p w14:paraId="328FE2A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None, None</w:t>
      </w:r>
    </w:p>
    <w:p w14:paraId="54F5E43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8413F3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A22F90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infer_patient_id_from_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path: Path) -&gt; str:</w:t>
      </w:r>
    </w:p>
    <w:p w14:paraId="2AB81F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parts = [path.parent.name,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path.stem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748F785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pattern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re.compile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(r"(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patient|subject|subj|case|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_\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- ]?(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\d+)",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re.IGNORECASE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3F07F6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part in parts:</w:t>
      </w:r>
    </w:p>
    <w:p w14:paraId="2F8C1B8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m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pattern.search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(part)</w:t>
      </w:r>
    </w:p>
    <w:p w14:paraId="2D0902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if 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4DC4111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{int(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m.group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(2)):02d}"</w:t>
      </w:r>
    </w:p>
    <w:p w14:paraId="75D0FB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path.parent.name or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path.stem</w:t>
      </w:r>
      <w:proofErr w:type="spellEnd"/>
      <w:proofErr w:type="gramEnd"/>
    </w:p>
    <w:p w14:paraId="6D5E43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4436A6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9563B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infer_split_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hint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path: Path) -&gt; Optional[str]:</w:t>
      </w:r>
    </w:p>
    <w:p w14:paraId="3C2FB3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txt = str(path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).lower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0CF9AA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"train" in txt:</w:t>
      </w:r>
    </w:p>
    <w:p w14:paraId="6100733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"train"</w:t>
      </w:r>
    </w:p>
    <w:p w14:paraId="69515D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"test" in txt:</w:t>
      </w:r>
    </w:p>
    <w:p w14:paraId="718095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"test"</w:t>
      </w:r>
    </w:p>
    <w:p w14:paraId="6CE668C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"valid" in txt or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 in txt:</w:t>
      </w:r>
    </w:p>
    <w:p w14:paraId="5E4DBCD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"valid"</w:t>
      </w:r>
    </w:p>
    <w:p w14:paraId="67530A6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return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None</w:t>
      </w:r>
    </w:p>
    <w:p w14:paraId="77C3F4E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3962A3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2DD542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parse_annotation_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table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pd.DataFrame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root: Path)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1FF2E29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cols = {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c.lower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).strip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(): c for c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df.columns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</w:t>
      </w:r>
    </w:p>
    <w:p w14:paraId="43EAB29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next((cols[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file", "path",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filename"}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1DD108A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cols[c] for c in cols if c in {"patient",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"subject",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subject_id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case"}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77455C9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next((cols[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c] for c in cols if c in {"label", "class", "state",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stage"}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3AFEAF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cols[c]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split", "subset",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partition"}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5791528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cols[c]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"onset",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begin"}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7D1851E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cols[c]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seizure_end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"offset",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stop"}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290AAF4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9F2549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None:</w:t>
      </w:r>
    </w:p>
    <w:p w14:paraId="00A2ED2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[]</w:t>
      </w:r>
    </w:p>
    <w:p w14:paraId="056FFC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436C1D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grouped: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str,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 = {}</w:t>
      </w:r>
    </w:p>
    <w:p w14:paraId="33B67C4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_, row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df.iterrows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7ACA61F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str(row[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</w:t>
      </w:r>
    </w:p>
    <w:p w14:paraId="411CD20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Path(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09B132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not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edf_path.is_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absolute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6DDAE83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root /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</w:p>
    <w:p w14:paraId="020B02E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not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path.exists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() 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path.suffix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lower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 !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7B7B6D6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continue</w:t>
      </w:r>
    </w:p>
    <w:p w14:paraId="4920CA3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9FA303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key = 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path.resolve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())</w:t>
      </w:r>
    </w:p>
    <w:p w14:paraId="5E197DF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key not in grouped:</w:t>
      </w:r>
    </w:p>
    <w:p w14:paraId="13020C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str(row[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])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else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infer_patient_id_from_path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09805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grouped[key]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</w:p>
    <w:p w14:paraId="731B1C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dataset="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</w:t>
      </w:r>
    </w:p>
    <w:p w14:paraId="722C4E4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</w:t>
      </w:r>
    </w:p>
    <w:p w14:paraId="28C476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13F2A73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split_hint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=str(row[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])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else None,</w:t>
      </w:r>
    </w:p>
    <w:p w14:paraId="5F05F3E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)</w:t>
      </w:r>
    </w:p>
    <w:p w14:paraId="026A8F4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D067C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rec = grouped[key]</w:t>
      </w:r>
    </w:p>
    <w:p w14:paraId="0CD54E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E31FBD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 and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pd.notna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]):</w:t>
      </w:r>
    </w:p>
    <w:p w14:paraId="0E97317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label_value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infer_label_from_text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(str(row[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</w:t>
      </w:r>
    </w:p>
    <w:p w14:paraId="5950505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label_value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None:</w:t>
      </w:r>
    </w:p>
    <w:p w14:paraId="7927958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rec.segmented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_label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label_value</w:t>
      </w:r>
      <w:proofErr w:type="spellEnd"/>
    </w:p>
    <w:p w14:paraId="7E9FB6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rec.raw_label_name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label_name</w:t>
      </w:r>
      <w:proofErr w:type="spellEnd"/>
    </w:p>
    <w:p w14:paraId="50238CF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EE393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 and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pd.notna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]) and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pd.notna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]):</w:t>
      </w:r>
    </w:p>
    <w:p w14:paraId="7B98E9A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try:</w:t>
      </w:r>
    </w:p>
    <w:p w14:paraId="344916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s = float(row[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</w:t>
      </w:r>
    </w:p>
    <w:p w14:paraId="72E8241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e = float(row[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</w:t>
      </w:r>
    </w:p>
    <w:p w14:paraId="4EBE5E9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except Exception:</w:t>
      </w:r>
    </w:p>
    <w:p w14:paraId="783F18E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27AC08A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e &gt; s:</w:t>
      </w:r>
    </w:p>
    <w:p w14:paraId="0DD5A0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rec.seizure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intervals.append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((s, e))</w:t>
      </w:r>
    </w:p>
    <w:p w14:paraId="578A7F6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74689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list(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grouped.values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())</w:t>
      </w:r>
    </w:p>
    <w:p w14:paraId="68097FB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F75F07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A97D72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parse_sidecar_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Path)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float]]:</w:t>
      </w:r>
    </w:p>
    <w:p w14:paraId="2E25FB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path.suffix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lower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021B881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try:</w:t>
      </w:r>
    </w:p>
    <w:p w14:paraId="753FD62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".csv":</w:t>
      </w:r>
    </w:p>
    <w:p w14:paraId="2D08930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_csv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3CFD6F1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elif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tsv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619C001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csv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="\t")</w:t>
      </w:r>
    </w:p>
    <w:p w14:paraId="38BBCB9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elif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177F49C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obj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json.loads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encoding="utf-8", errors="ignore"))</w:t>
      </w:r>
    </w:p>
    <w:p w14:paraId="093D7DC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isinstance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obj,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170E2CA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if "intervals" in obj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isinstance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(obj["intervals"], list):</w:t>
      </w:r>
    </w:p>
    <w:p w14:paraId="15D2FC5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out = []</w:t>
      </w:r>
    </w:p>
    <w:p w14:paraId="5A26BBD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for x in obj["intervals"]:</w:t>
      </w:r>
    </w:p>
    <w:p w14:paraId="1B01101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isinstance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and "start" in x and "end" in x:</w:t>
      </w:r>
    </w:p>
    <w:p w14:paraId="12D2BB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out.append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((float(x["start"]), float(x["end"])))</w:t>
      </w:r>
    </w:p>
    <w:p w14:paraId="396E82C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return out</w:t>
      </w:r>
    </w:p>
    <w:p w14:paraId="5F9C994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return []</w:t>
      </w:r>
    </w:p>
    <w:p w14:paraId="15B162C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else:</w:t>
      </w:r>
    </w:p>
    <w:p w14:paraId="5128582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text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encoding="utf-8", errors="ignore")</w:t>
      </w:r>
    </w:p>
    <w:p w14:paraId="13CA5F1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out = []</w:t>
      </w:r>
    </w:p>
    <w:p w14:paraId="55AE61B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for line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text.splitlines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1DE7DF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m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re.findall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(r"[-+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]?\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d*\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.?\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d+", line)</w:t>
      </w:r>
    </w:p>
    <w:p w14:paraId="6380D2D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(m) &gt;= 2:</w:t>
      </w:r>
    </w:p>
    <w:p w14:paraId="60269F5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s, e = float(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0]), float(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1])</w:t>
      </w:r>
    </w:p>
    <w:p w14:paraId="44BB766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if e &gt; s:</w:t>
      </w:r>
    </w:p>
    <w:p w14:paraId="66BAA7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out.append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((s, e))</w:t>
      </w:r>
    </w:p>
    <w:p w14:paraId="21CB42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return out</w:t>
      </w:r>
    </w:p>
    <w:p w14:paraId="0DC1B9D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except Exception:</w:t>
      </w:r>
    </w:p>
    <w:p w14:paraId="5C03CC3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[]</w:t>
      </w:r>
    </w:p>
    <w:p w14:paraId="18BF3D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BA7C65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cols = {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c.lower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).strip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(): c for c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df.columns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</w:t>
      </w:r>
    </w:p>
    <w:p w14:paraId="6E72070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cols[c]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seizure_start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"onset",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begin"}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27853DC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cols[c] for c in cols if c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seizure_end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"offset",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stop"}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3DA02D8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next((cols[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c] for c in cols if c in {"label", "class", "state",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stage"}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None)</w:t>
      </w:r>
    </w:p>
    <w:p w14:paraId="450032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out: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 = []</w:t>
      </w:r>
    </w:p>
    <w:p w14:paraId="339B158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5F96A48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_, row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df.iterrows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3132B4D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None:</w:t>
      </w:r>
    </w:p>
    <w:p w14:paraId="0151A31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_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infer_label_from_text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(str(row[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label_col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=False)</w:t>
      </w:r>
    </w:p>
    <w:p w14:paraId="33EA2ED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!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 1:</w:t>
      </w:r>
    </w:p>
    <w:p w14:paraId="3A13387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continue</w:t>
      </w:r>
    </w:p>
    <w:p w14:paraId="0E69C3C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try:</w:t>
      </w:r>
    </w:p>
    <w:p w14:paraId="0A87537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s = float(row[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</w:t>
      </w:r>
    </w:p>
    <w:p w14:paraId="04992D2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e = float(row[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end_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</w:t>
      </w:r>
    </w:p>
    <w:p w14:paraId="036725B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except Exception:</w:t>
      </w:r>
    </w:p>
    <w:p w14:paraId="271E957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5B5850E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e &gt; s:</w:t>
      </w:r>
    </w:p>
    <w:p w14:paraId="66250FA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out.append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((s, e))</w:t>
      </w:r>
    </w:p>
    <w:p w14:paraId="36D7448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return out</w:t>
      </w:r>
    </w:p>
    <w:p w14:paraId="7B6DB3D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A99C23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7BC499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discover_mendeley_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str,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bool = True)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4D5FF3A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root = Path(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512562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not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root.exists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5B80213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FileNotFoundError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root does not exist: {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mendeley_root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}")</w:t>
      </w:r>
    </w:p>
    <w:p w14:paraId="5D87D96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FAD3A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manifest_candidates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list(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root.rglob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("*.csv")) + list(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root.rglob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("*.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tsv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")) + list(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root.rglob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*.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"))</w:t>
      </w:r>
    </w:p>
    <w:p w14:paraId="73AE50D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mf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manifest_candidates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0160C7C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try:</w:t>
      </w:r>
    </w:p>
    <w:p w14:paraId="78DC546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mf.suffix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lower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== ".csv":</w:t>
      </w:r>
    </w:p>
    <w:p w14:paraId="379E3DE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_csv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(mf)</w:t>
      </w:r>
    </w:p>
    <w:p w14:paraId="4CBA51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elif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mf.suffix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lower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==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tsv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22D8D2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csv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mf,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="\t")</w:t>
      </w:r>
    </w:p>
    <w:p w14:paraId="73212D2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else:</w:t>
      </w:r>
    </w:p>
    <w:p w14:paraId="5ACE4DE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obj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json.loads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mf.read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encoding="utf-8", errors="ignore"))</w:t>
      </w:r>
    </w:p>
    <w:p w14:paraId="379009E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isinstance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obj, list):</w:t>
      </w:r>
    </w:p>
    <w:p w14:paraId="2BD90BC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pd.DataFrame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(obj)</w:t>
      </w:r>
    </w:p>
    <w:p w14:paraId="40A6C7B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else:</w:t>
      </w:r>
    </w:p>
    <w:p w14:paraId="59485DD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continue</w:t>
      </w:r>
    </w:p>
    <w:p w14:paraId="4845014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records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parse_annotation_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table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root)</w:t>
      </w:r>
    </w:p>
    <w:p w14:paraId="1A5005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records:</w:t>
      </w:r>
    </w:p>
    <w:p w14:paraId="0AEAE6E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return records</w:t>
      </w:r>
    </w:p>
    <w:p w14:paraId="70A8FA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except Exception:</w:t>
      </w:r>
    </w:p>
    <w:p w14:paraId="1D91293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continue</w:t>
      </w:r>
    </w:p>
    <w:p w14:paraId="64E62F3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DAE38D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records: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 = []</w:t>
      </w:r>
    </w:p>
    <w:p w14:paraId="4FC713C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edf_files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sorted(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root.rglob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("*.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"))</w:t>
      </w:r>
    </w:p>
    <w:p w14:paraId="234E8F6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edf_files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17DF977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infer_label_from_text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7C37E0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intervals: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 = []</w:t>
      </w:r>
    </w:p>
    <w:p w14:paraId="21C7012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A830B2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(".csv",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tsv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", ".txt",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json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"):</w:t>
      </w:r>
    </w:p>
    <w:p w14:paraId="404FD1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sidecar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path.with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_suffix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13452A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sidecar.exists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():</w:t>
      </w:r>
    </w:p>
    <w:p w14:paraId="5F52977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intervals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parse_sidecar_intervals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(sidecar)</w:t>
      </w:r>
    </w:p>
    <w:p w14:paraId="7E88C9A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if intervals:</w:t>
      </w:r>
    </w:p>
    <w:p w14:paraId="60ACF25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break</w:t>
      </w:r>
      <w:proofErr w:type="gramEnd"/>
    </w:p>
    <w:p w14:paraId="65D907E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21234F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None and not intervals:</w:t>
      </w:r>
    </w:p>
    <w:p w14:paraId="1F87AD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continue</w:t>
      </w:r>
    </w:p>
    <w:p w14:paraId="331B78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FE446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</w:p>
    <w:p w14:paraId="3361F2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</w:p>
    <w:p w14:paraId="4F94213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dataset="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</w:t>
      </w:r>
    </w:p>
    <w:p w14:paraId="00CBA47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infer_patient_id_from_path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1F70F60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=str(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4B9BE0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segmented_label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label_val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</w:t>
      </w:r>
    </w:p>
    <w:p w14:paraId="35F353E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raw_label_name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</w:t>
      </w:r>
    </w:p>
    <w:p w14:paraId="52E6C6B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seizure_intervals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=intervals,</w:t>
      </w:r>
    </w:p>
    <w:p w14:paraId="7A61653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split_hint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infer_split_hint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0574E4E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)</w:t>
      </w:r>
    </w:p>
    <w:p w14:paraId="707EE1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)</w:t>
      </w:r>
    </w:p>
    <w:p w14:paraId="4EA2207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CC587A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not records:</w:t>
      </w:r>
    </w:p>
    <w:p w14:paraId="00F29BA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FileNotFoundError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</w:p>
    <w:p w14:paraId="764A9BD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"Could not infer Mendeley records. Check the downloaded layout or add a manifest CSV/TSV/JSON with file and label columns."</w:t>
      </w:r>
    </w:p>
    <w:p w14:paraId="2749E4E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)</w:t>
      </w:r>
    </w:p>
    <w:p w14:paraId="58DEFD6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return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records</w:t>
      </w:r>
      <w:proofErr w:type="spellEnd"/>
    </w:p>
    <w:p w14:paraId="7DAB6A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341E989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Предобработка и генерация окон</w:t>
      </w:r>
    </w:p>
    <w:p w14:paraId="14CF92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7A2F19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Загрузка сигнала, фильтрация,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ресемплинг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, извлечение каналов, разбиение на окна и сборка датасета.</w:t>
      </w:r>
    </w:p>
    <w:p w14:paraId="7C04995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577C3CE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read_raw_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info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str) -&gt; List[str]:</w:t>
      </w:r>
    </w:p>
    <w:p w14:paraId="54396C1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mne.io.read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_raw_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preload=False, verbose=False)</w:t>
      </w:r>
    </w:p>
    <w:p w14:paraId="39F3B59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raw.ch_names</w:t>
      </w:r>
      <w:proofErr w:type="spellEnd"/>
    </w:p>
    <w:p w14:paraId="5589835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781AB7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49C4A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extract_ordered_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raw: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mne.io.BaseRaw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target_channels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Sequence[str],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allow_fill_zero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bool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True)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5AE6C3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can2idx = {}</w:t>
      </w:r>
    </w:p>
    <w:p w14:paraId="61DE194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enumerate(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raw.ch_names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207D02F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can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canonical_channel_name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6E700A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can not in can2idx:</w:t>
      </w:r>
    </w:p>
    <w:p w14:paraId="171152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can2idx[can]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</w:p>
    <w:p w14:paraId="0E8A48B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A1449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raw_data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raw.get_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74471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out = []</w:t>
      </w:r>
    </w:p>
    <w:p w14:paraId="07CC219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target_channels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3D31BE6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can2idx.get(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38633F4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None:</w:t>
      </w:r>
    </w:p>
    <w:p w14:paraId="527E6A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not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allow_fill_zero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56C5617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ValueError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f"Missing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required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channel: {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D39D15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out.append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np.zeros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[1],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dtype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32))</w:t>
      </w:r>
    </w:p>
    <w:p w14:paraId="5E21347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else:</w:t>
      </w:r>
    </w:p>
    <w:p w14:paraId="3AE6EA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out.append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raw_data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astype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32))</w:t>
      </w:r>
    </w:p>
    <w:p w14:paraId="47C2542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np.stack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(out, axis=0)</w:t>
      </w:r>
    </w:p>
    <w:p w14:paraId="0523704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B9817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4D53D6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load_and_preprocess_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rec: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Config)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int]:</w:t>
      </w:r>
    </w:p>
    <w:p w14:paraId="13A0976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raw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mne.io.read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_raw_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edf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rec.edf_path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preload=True, verbose=False)</w:t>
      </w:r>
    </w:p>
    <w:p w14:paraId="12DCB96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8C1C21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raw.filter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cfg.l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h_freq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cfg.h_freq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fir_design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firwin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", verbose=False)</w:t>
      </w:r>
    </w:p>
    <w:p w14:paraId="7C3EE69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notch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cfg.notch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_freq_chb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rec.dataset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 else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cfg.notch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_freq_mendeley</w:t>
      </w:r>
      <w:proofErr w:type="spellEnd"/>
    </w:p>
    <w:p w14:paraId="1421BFB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notch is not None:</w:t>
      </w:r>
    </w:p>
    <w:p w14:paraId="6DC5CA8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raw.notch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_filter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freqs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=[notch], verbose=False)</w:t>
      </w:r>
    </w:p>
    <w:p w14:paraId="57F80D4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raw.resample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cfg.fs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_target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npad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="auto", verbose=False)</w:t>
      </w:r>
    </w:p>
    <w:p w14:paraId="6221AA5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091A89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rec.dataset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2EFEB8C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target_channels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CHB_TARGET_CHANNELS</w:t>
      </w:r>
    </w:p>
    <w:p w14:paraId="7D02612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else:</w:t>
      </w:r>
    </w:p>
    <w:p w14:paraId="5F57343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target_channels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MENDELEY_TARGET_CHANNELS</w:t>
      </w:r>
    </w:p>
    <w:p w14:paraId="2F7A403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FFDBCC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data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extract_ordered_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raw,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target_channels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allow_fill_zero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cfg.allow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_missing_channels_fill_zero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44090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BF5BB0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mean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data.mean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(axis=1,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keepdims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</w:t>
      </w:r>
    </w:p>
    <w:p w14:paraId="1D15AF0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std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data.std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axis=1,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keepdims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=True) + 1e-8</w:t>
      </w:r>
    </w:p>
    <w:p w14:paraId="63E94A9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data = (data - mean) / std</w:t>
      </w:r>
    </w:p>
    <w:p w14:paraId="07DF0D3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data.astype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32),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cfg.fs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_target</w:t>
      </w:r>
      <w:proofErr w:type="spellEnd"/>
    </w:p>
    <w:p w14:paraId="130A138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49CE0A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162B3F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windows_from_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array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data: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fs: int,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Config)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Iterable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[Tuple[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float, float]]:</w:t>
      </w:r>
    </w:p>
    <w:p w14:paraId="129DFF8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win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* fs)</w:t>
      </w:r>
    </w:p>
    <w:p w14:paraId="5260320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hop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cfg.hop_sec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* fs)</w:t>
      </w:r>
    </w:p>
    <w:p w14:paraId="4F6D51C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n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[1]</w:t>
      </w:r>
    </w:p>
    <w:p w14:paraId="2FE606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start in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range(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0, n - win + 1, hop):</w:t>
      </w:r>
    </w:p>
    <w:p w14:paraId="2697D8E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stop = start + win</w:t>
      </w:r>
    </w:p>
    <w:p w14:paraId="2A67D32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t0 = start / fs</w:t>
      </w:r>
    </w:p>
    <w:p w14:paraId="6C1D625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t1 = stop / fs</w:t>
      </w:r>
    </w:p>
    <w:p w14:paraId="3E52097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yield data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[:,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start:stop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], t0, t1</w:t>
      </w:r>
    </w:p>
    <w:p w14:paraId="6C41985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B7EC6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9922EF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label_window_by_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t0: float, t1: float, intervals: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Sequence[Tuple[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float]],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Config) -&gt; int:</w:t>
      </w:r>
    </w:p>
    <w:p w14:paraId="382157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t1 - t0</w:t>
      </w:r>
    </w:p>
    <w:p w14:paraId="7226E7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&lt;= 0:</w:t>
      </w:r>
    </w:p>
    <w:p w14:paraId="598CDC9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0</w:t>
      </w:r>
    </w:p>
    <w:p w14:paraId="0BF76FB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s, e in intervals:</w:t>
      </w:r>
    </w:p>
    <w:p w14:paraId="2E847CD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inter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0.0,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min(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t1, float(e)) -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t0, float(s)))</w:t>
      </w:r>
    </w:p>
    <w:p w14:paraId="2BB53B8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inter /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&gt;=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cfg.overlap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62B8E56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return 1</w:t>
      </w:r>
    </w:p>
    <w:p w14:paraId="6A45B84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0</w:t>
      </w:r>
    </w:p>
    <w:p w14:paraId="0FBC1C9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EA0C22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84596C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class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Dataset):</w:t>
      </w:r>
    </w:p>
    <w:p w14:paraId="60B6421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def __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self, X: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y: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4B1302A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torch.from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_numpy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3359189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torch.from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_numpy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y.astype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32))</w:t>
      </w:r>
    </w:p>
    <w:p w14:paraId="7C10DF2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E4D98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def __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__(self) -&gt; int:</w:t>
      </w:r>
    </w:p>
    <w:p w14:paraId="71E1909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[0]</w:t>
      </w:r>
    </w:p>
    <w:p w14:paraId="7575D6D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4C0B1A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def __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getitem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self,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int):</w:t>
      </w:r>
    </w:p>
    <w:p w14:paraId="2F6B432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idx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40FB3A6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0FD67F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489B4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build_window_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records: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Sequence[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Config,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Optional[int] = None)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01ED399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X_list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List[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 = []</w:t>
      </w:r>
    </w:p>
    <w:p w14:paraId="04C8168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y_list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List[int] = []</w:t>
      </w:r>
    </w:p>
    <w:p w14:paraId="0B1472F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A8AB4D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for rec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tqdm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records, desc="Building windows"):</w:t>
      </w:r>
    </w:p>
    <w:p w14:paraId="26476F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data, fs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load_and_preprocess_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1D7AA0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0</w:t>
      </w:r>
    </w:p>
    <w:p w14:paraId="0468EE4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Xw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t0, t1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windows_from_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array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data, fs,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488A850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rec.segmented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_label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None:</w:t>
      </w:r>
    </w:p>
    <w:p w14:paraId="051E549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y = int(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rec.segmented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_label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79F19E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else:</w:t>
      </w:r>
    </w:p>
    <w:p w14:paraId="2DB2EF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y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label_window_by_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t0, t1,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rec.seizure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48E1C8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Xw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1AE8A9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(y)</w:t>
      </w:r>
    </w:p>
    <w:p w14:paraId="6ACAD45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+= 1</w:t>
      </w:r>
    </w:p>
    <w:p w14:paraId="0241DEA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&gt;=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3406C79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break</w:t>
      </w:r>
      <w:proofErr w:type="gramEnd"/>
    </w:p>
    <w:p w14:paraId="0323C46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E33488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not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X_list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60729FC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RuntimeError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"No windows were created. Check dataset root, labels, or channel extraction.")</w:t>
      </w:r>
    </w:p>
    <w:p w14:paraId="2868E81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B9BAC4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np.stack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X_list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axis=0)</w:t>
      </w:r>
    </w:p>
    <w:p w14:paraId="7E2D84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y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y_list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dtype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=np.int64)</w:t>
      </w:r>
    </w:p>
    <w:p w14:paraId="33319E8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X, y</w:t>
      </w:r>
    </w:p>
    <w:p w14:paraId="119B8D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783623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##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Модель</w:t>
      </w:r>
    </w:p>
    <w:p w14:paraId="265BCFA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B39A37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class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EEGNetLite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nn.Module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5D41D53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def __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self,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int,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n_samples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int,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n_classes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int = 1, F1: int = 8, D: int = 2,</w:t>
      </w:r>
    </w:p>
    <w:p w14:paraId="419E756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int = 64, dropout: float = 0.25):</w:t>
      </w:r>
    </w:p>
    <w:p w14:paraId="770ACE0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super(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)._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48DD12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F2 = F1 * D</w:t>
      </w:r>
    </w:p>
    <w:p w14:paraId="7F9EC33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8B4691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self.temporal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nn.Sequential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</w:p>
    <w:p w14:paraId="0C30EC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nn.Conv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1, F1,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 padding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// 2), bias=False),</w:t>
      </w:r>
    </w:p>
    <w:p w14:paraId="4C00073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nn.BatchNorm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2d(F1),</w:t>
      </w:r>
    </w:p>
    <w:p w14:paraId="3820AA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)</w:t>
      </w:r>
    </w:p>
    <w:p w14:paraId="583A108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self.spatial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nn.Sequential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</w:p>
    <w:p w14:paraId="4699A4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nn.Conv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F1, F2,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1), groups=F1, bias=False),</w:t>
      </w:r>
    </w:p>
    <w:p w14:paraId="0F3939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nn.BatchNorm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2d(F2),</w:t>
      </w:r>
    </w:p>
    <w:p w14:paraId="2168B54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nn.ELU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48FFC97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nn.AvgPool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1, 4)),</w:t>
      </w:r>
    </w:p>
    <w:p w14:paraId="17E10EE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nn.Dropout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(dropout),</w:t>
      </w:r>
    </w:p>
    <w:p w14:paraId="3004CB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)</w:t>
      </w:r>
    </w:p>
    <w:p w14:paraId="42FE8C7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self.separable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nn.Sequential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</w:p>
    <w:p w14:paraId="3A6085B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nn.Conv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F2, F2,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1, 16), padding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0, 8), groups=F2, bias=False),</w:t>
      </w:r>
    </w:p>
    <w:p w14:paraId="23F6329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nn.Conv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F2, F2,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1, 1), bias=False),</w:t>
      </w:r>
    </w:p>
    <w:p w14:paraId="3700A44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nn.BatchNorm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2d(F2),</w:t>
      </w:r>
    </w:p>
    <w:p w14:paraId="2EAAF93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nn.ELU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70272FA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nn.AvgPool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2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kernel_size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1, 8)),</w:t>
      </w:r>
    </w:p>
    <w:p w14:paraId="2A5D26B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nn.Dropout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(dropout),</w:t>
      </w:r>
    </w:p>
    <w:p w14:paraId="52A301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)</w:t>
      </w:r>
    </w:p>
    <w:p w14:paraId="52867F8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CD7766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with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torch.no_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grad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40E4FEE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torch.zeros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(1, 1,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n_samples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C14402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self.temporal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1FED2C2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self.spatial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68C27DF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self.separable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0866A13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feat_dim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int(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np.prod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[1:]))</w:t>
      </w:r>
    </w:p>
    <w:p w14:paraId="64431E2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DE7DAC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self.classifier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nn.Linear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feat_dim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n_classes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2C23CF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0A8F29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def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forward(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self, x: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torch.Tensor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torch.Tensor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5C6F938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x.unsqueeze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(1)</w:t>
      </w:r>
    </w:p>
    <w:p w14:paraId="3F7B61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self.temporal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7B588C4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self.spatial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0F0B11C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self.separable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(x)</w:t>
      </w:r>
    </w:p>
    <w:p w14:paraId="36B6EFB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x.flatten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(1)</w:t>
      </w:r>
    </w:p>
    <w:p w14:paraId="23171E3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logits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self.classifier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(x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).squeeze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(-1)</w:t>
      </w:r>
    </w:p>
    <w:p w14:paraId="48EE080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return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logits</w:t>
      </w:r>
      <w:proofErr w:type="spellEnd"/>
    </w:p>
    <w:p w14:paraId="6EB7DB2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1E5F276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Обучение и метрики на уровне окон</w:t>
      </w:r>
    </w:p>
    <w:p w14:paraId="4376A7B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3A0C7AB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Цикл обучения, функция получения предсказаний и метрики, вычисляемые на уровне отдельных окон.</w:t>
      </w:r>
    </w:p>
    <w:p w14:paraId="0BCC553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38ECC7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6EA8113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train_one_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epoch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model, loader, opt,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loss_fn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device: str) -&gt; float:</w:t>
      </w:r>
    </w:p>
    <w:p w14:paraId="40A98F8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model.train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43F3DD0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losses = []</w:t>
      </w:r>
    </w:p>
    <w:p w14:paraId="7D7304B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X, y in loader:</w:t>
      </w:r>
    </w:p>
    <w:p w14:paraId="4089FDD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X.to(device)</w:t>
      </w:r>
    </w:p>
    <w:p w14:paraId="08DCBF1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y = y.to(device)</w:t>
      </w:r>
    </w:p>
    <w:p w14:paraId="179C550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opt.zero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grad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37624A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logits = model(X)</w:t>
      </w:r>
    </w:p>
    <w:p w14:paraId="466865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loss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logits, y)</w:t>
      </w:r>
    </w:p>
    <w:p w14:paraId="2DFE084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loss.backward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0591381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opt.step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2F223E4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losses.append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loss.item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())</w:t>
      </w:r>
    </w:p>
    <w:p w14:paraId="4FBAD9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float(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np.mean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(losses)) if losses else 0.0</w:t>
      </w:r>
    </w:p>
    <w:p w14:paraId="4E47D1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436A1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EDD28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@torch.no_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grad(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55B06E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predict_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model, loader, device: str)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]:</w:t>
      </w:r>
    </w:p>
    <w:p w14:paraId="4025EEB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model.eval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0A42DD7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[], []</w:t>
      </w:r>
    </w:p>
    <w:p w14:paraId="4237A81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X, y in loader:</w:t>
      </w:r>
    </w:p>
    <w:p w14:paraId="6C37CC6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X = X.to(device)</w:t>
      </w:r>
    </w:p>
    <w:p w14:paraId="33AA3E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logits = model(X)</w:t>
      </w:r>
    </w:p>
    <w:p w14:paraId="2520106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p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torch.sigmoid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(logits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cpu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numpy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5A2200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(p)</w:t>
      </w:r>
    </w:p>
    <w:p w14:paraId="658994A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y.numpy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())</w:t>
      </w:r>
    </w:p>
    <w:p w14:paraId="6A19AD3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np.concatenate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all_p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np.concatenate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all_y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astype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(np.int64)</w:t>
      </w:r>
    </w:p>
    <w:p w14:paraId="761777F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D6310A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C82DEA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compute_window_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metrics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y: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float = 0.5)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str, float]:</w:t>
      </w:r>
    </w:p>
    <w:p w14:paraId="23A4ED5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y_hat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(p &gt;=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astype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(np.int64)</w:t>
      </w:r>
    </w:p>
    <w:p w14:paraId="0930C9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precision_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score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y_hat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zero_division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=0)</w:t>
      </w:r>
    </w:p>
    <w:p w14:paraId="2FADA4E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rec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recall_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score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y_hat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zero_division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=0)</w:t>
      </w:r>
    </w:p>
    <w:p w14:paraId="339D42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f1 = f1_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score(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y_hat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zero_division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=0)</w:t>
      </w:r>
    </w:p>
    <w:p w14:paraId="3306AB1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1DE86F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pr_prec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pr_rec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_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precision_recall_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curve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y, p)</w:t>
      </w:r>
    </w:p>
    <w:p w14:paraId="70ED9ED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auc_pr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pr_rec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pr_prec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6F4169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D129EC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{</w:t>
      </w:r>
    </w:p>
    <w:p w14:paraId="0E630E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"precision":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092CE09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"recall": float(rec),</w:t>
      </w:r>
    </w:p>
    <w:p w14:paraId="19B0996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"f1": float(f1),</w:t>
      </w:r>
    </w:p>
    <w:p w14:paraId="26FB00F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auc_pr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066165D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positive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_rate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y.mean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())</w:t>
      </w:r>
    </w:p>
    <w:p w14:paraId="618DB0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}</w:t>
      </w:r>
    </w:p>
    <w:p w14:paraId="13B7B5A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09BF804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## Событийные метрики и разбиение по пациентам</w:t>
      </w:r>
    </w:p>
    <w:p w14:paraId="12A93D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0199B3F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Преобразование вероятностей по окнам в события приступов, событийная оценка качества и разбиение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/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по пациентам.</w:t>
      </w:r>
    </w:p>
    <w:p w14:paraId="009AA4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47A41B8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prob_to_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prob: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t0: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np.ndarray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float,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0.5,</w:t>
      </w:r>
    </w:p>
    <w:p w14:paraId="7DC02AF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min_dur_sec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float = 4.0)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float]]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503E3EE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assert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t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0.shape</w:t>
      </w:r>
      <w:proofErr w:type="gramEnd"/>
    </w:p>
    <w:p w14:paraId="7F00A5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active = prob &gt;=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</w:p>
    <w:p w14:paraId="56E92A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A2136F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events = []</w:t>
      </w:r>
    </w:p>
    <w:p w14:paraId="7747872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start = None</w:t>
      </w:r>
    </w:p>
    <w:p w14:paraId="0E1833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a in enumerate(active):</w:t>
      </w:r>
    </w:p>
    <w:p w14:paraId="518B74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 and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start is None:</w:t>
      </w:r>
    </w:p>
    <w:p w14:paraId="6DF3596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start = t0[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2BB993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(not a) and start is not None:</w:t>
      </w:r>
    </w:p>
    <w:p w14:paraId="095B2E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end = t0[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 +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win_sec</w:t>
      </w:r>
      <w:proofErr w:type="spellEnd"/>
    </w:p>
    <w:p w14:paraId="0A0DD85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((start, end))</w:t>
      </w:r>
    </w:p>
    <w:p w14:paraId="50302F9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start = None</w:t>
      </w:r>
    </w:p>
    <w:p w14:paraId="639E3BA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start is not None:</w:t>
      </w:r>
    </w:p>
    <w:p w14:paraId="486324F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((start, t0[-1] +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</w:t>
      </w:r>
    </w:p>
    <w:p w14:paraId="1E8D495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D44020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events = [(s, e) for s, e in events if (e - s) &gt;=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min_dur_sec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250F65F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merged = []</w:t>
      </w:r>
    </w:p>
    <w:p w14:paraId="5AC7AC3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s, e in sorted(events):</w:t>
      </w:r>
    </w:p>
    <w:p w14:paraId="3927958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not merged or s 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merged[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-1][1]:</w:t>
      </w:r>
    </w:p>
    <w:p w14:paraId="3E9F143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merged.append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([s, e])</w:t>
      </w:r>
    </w:p>
    <w:p w14:paraId="77D724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else:</w:t>
      </w:r>
    </w:p>
    <w:p w14:paraId="13A9980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merged[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-1][1] = max(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merged[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-1][1], e)</w:t>
      </w:r>
    </w:p>
    <w:p w14:paraId="6C39A93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[(float(s), float(e)) for s, e in merged]</w:t>
      </w:r>
    </w:p>
    <w:p w14:paraId="7B1CB1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6D3D4F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79E263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a: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float], b: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float]) -&gt; float:</w:t>
      </w:r>
    </w:p>
    <w:p w14:paraId="692C793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inter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0.0, min(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1],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1]) - max(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0],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0]))</w:t>
      </w:r>
    </w:p>
    <w:p w14:paraId="6A34565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union = 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1] -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0]) + 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1] -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b[0])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 inter</w:t>
      </w:r>
    </w:p>
    <w:p w14:paraId="74E1AD2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inter / union if union &gt; 0 else 0.0</w:t>
      </w:r>
    </w:p>
    <w:p w14:paraId="10BDD2E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D50678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0A11CD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pred: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float]], true: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float]],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iou_thr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float = 0.1):</w:t>
      </w:r>
    </w:p>
    <w:p w14:paraId="6FDCE3D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matched_true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set(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081D60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matches = []</w:t>
      </w:r>
    </w:p>
    <w:p w14:paraId="6A0583C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false_alarms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[]</w:t>
      </w:r>
    </w:p>
    <w:p w14:paraId="709C6C0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BE8945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pe in pred:</w:t>
      </w:r>
    </w:p>
    <w:p w14:paraId="648ED08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best_j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None, 0.0</w:t>
      </w:r>
    </w:p>
    <w:p w14:paraId="55E384F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j,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enumerate(true):</w:t>
      </w:r>
    </w:p>
    <w:p w14:paraId="1471E0F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j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matched_true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6FD00B4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1B4E127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1D2821F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&gt;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27AB27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best_j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j</w:t>
      </w:r>
    </w:p>
    <w:p w14:paraId="6C0E3A2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best_j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is not None and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&gt;=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iou_thr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78DB1F2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matched_true.add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best_j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0946DB3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matches.append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((pe, true[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best_j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best_iou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</w:t>
      </w:r>
    </w:p>
    <w:p w14:paraId="7E554BF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else:</w:t>
      </w:r>
    </w:p>
    <w:p w14:paraId="294FFAE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alarms.append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(pe)</w:t>
      </w:r>
    </w:p>
    <w:p w14:paraId="7C5A38E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C46CC5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misses = 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for j,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enumerate(true) if j not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matched_true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331A035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matches,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false_alarms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misses</w:t>
      </w:r>
    </w:p>
    <w:p w14:paraId="07FF035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D30C9B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3B6935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compute_event_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metrics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float, float]],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true_events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List[Tuple[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float, float]],</w:t>
      </w:r>
    </w:p>
    <w:p w14:paraId="7E4077F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total_duration_sec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float)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str, float]:</w:t>
      </w:r>
    </w:p>
    <w:p w14:paraId="0A46C0A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matches,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false_alarms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misses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match_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true_events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iou_thr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=0.1)</w:t>
      </w:r>
    </w:p>
    <w:p w14:paraId="575AA28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delays = [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pe[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0] -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0] for pe,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_ in matches]</w:t>
      </w:r>
    </w:p>
    <w:p w14:paraId="4B1B2F8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med_delay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float(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np.median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(delays)) if delays else float("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nan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")</w:t>
      </w:r>
    </w:p>
    <w:p w14:paraId="6CFA1C6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fa_per_24h = 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false_alarms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/ 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total_duration_sec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/ 86400.0))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total_duration_sec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&gt; 0 else float("nan")</w:t>
      </w:r>
    </w:p>
    <w:p w14:paraId="521FE87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sens_event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(matches) / 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true_events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+ 1e-8)</w:t>
      </w:r>
    </w:p>
    <w:p w14:paraId="2D2609A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(matches) / 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+ 1e-8)</w:t>
      </w:r>
    </w:p>
    <w:p w14:paraId="274D1F2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f1_event = 2 *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*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sens_event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/ 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sens_event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+ 1e-8)</w:t>
      </w:r>
    </w:p>
    <w:p w14:paraId="54B068E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{</w:t>
      </w:r>
    </w:p>
    <w:p w14:paraId="0EB4D13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_sensitivity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sens_event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49CBE5E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_precision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prec_event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2E3FB9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_f1": float(f1_event),</w:t>
      </w:r>
    </w:p>
    <w:p w14:paraId="5DBAEF4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false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_alarms_per_24h": float(fa_per_24h),</w:t>
      </w:r>
    </w:p>
    <w:p w14:paraId="677B84C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median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_delay_sec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":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med_delay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</w:t>
      </w:r>
    </w:p>
    <w:p w14:paraId="08A2F4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n_true_events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true_events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6E8EBE5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7529F0B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n_missed_events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float(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(misses)),</w:t>
      </w:r>
    </w:p>
    <w:p w14:paraId="650585B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}</w:t>
      </w:r>
    </w:p>
    <w:p w14:paraId="1FE7651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B1F0D1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146C38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2C7585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split_by_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records: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Sequence[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test_ratio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float = 0.2) -&gt;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Tuple[List[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],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]]:</w:t>
      </w:r>
    </w:p>
    <w:p w14:paraId="44952D6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sorted(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{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r.patient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for r in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records})</w:t>
      </w:r>
      <w:proofErr w:type="gramEnd"/>
    </w:p>
    <w:p w14:paraId="29FC289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&lt; 2:</w:t>
      </w:r>
    </w:p>
    <w:p w14:paraId="49AE87C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ValueError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"Need at least 2 patients for patient-wise split.")</w:t>
      </w:r>
    </w:p>
    <w:p w14:paraId="479B52A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1, int(round(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*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test_ratio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)))</w:t>
      </w:r>
    </w:p>
    <w:p w14:paraId="2CBEB27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test_patients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set(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patient_ids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[-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:])</w:t>
      </w:r>
    </w:p>
    <w:p w14:paraId="2AD0C13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[r for r in records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r.patient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not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test_patients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25903F5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[r for r in records if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r.patient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test_patients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</w:t>
      </w:r>
    </w:p>
    <w:p w14:paraId="29DB55A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return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</w:p>
    <w:p w14:paraId="5E70FDF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FCAFB7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##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Полный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эксперимент</w:t>
      </w:r>
    </w:p>
    <w:p w14:paraId="191CDF5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3AFE1E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Полный запуск эксперимента: поиск данных, разбиение, предобработка, обучение модели и оценка качества.</w:t>
      </w:r>
    </w:p>
    <w:p w14:paraId="0D7AD6C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</w:p>
    <w:p w14:paraId="3C8D708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run_dataset_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experiment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str, root: str,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Config,</w:t>
      </w:r>
    </w:p>
    <w:p w14:paraId="19237AD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 Optional[int] = None,</w:t>
      </w:r>
    </w:p>
    <w:p w14:paraId="012B29C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epochs: Optional[int] = None) -&gt;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str, object]:</w:t>
      </w:r>
    </w:p>
    <w:p w14:paraId="6FEE4AD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chbmit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23BA505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records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discover_chb_records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(root)</w:t>
      </w:r>
    </w:p>
    <w:p w14:paraId="3DA8A8A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elif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==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mendeley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</w:t>
      </w:r>
    </w:p>
    <w:p w14:paraId="0A5B6F2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records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discover_mendeley_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root,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include_preictal_as_negative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cfg.include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_preictal_as_negative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0C40C7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else:</w:t>
      </w:r>
    </w:p>
    <w:p w14:paraId="2C20627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raise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ValueError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f"Unsupported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dataset: {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16E52A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065F8A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split_by_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patient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records,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test_ratio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=0.2)</w:t>
      </w:r>
    </w:p>
    <w:p w14:paraId="530128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build_window_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E6E92A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build_window_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max_windows_per_file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2FCB76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414E72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n_samples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[1],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[2]</w:t>
      </w:r>
    </w:p>
    <w:p w14:paraId="40F56D6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pos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y_train.sum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22721FB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neg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 - pos</w:t>
      </w:r>
    </w:p>
    <w:p w14:paraId="0F389F6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pos_weight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torch.tensor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([neg / (pos + 1e-8)],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dtype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32).to(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cfg.device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0A47208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loss_fn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nn.BCEWithLogitsLoss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pos_weight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pos_weight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5B7E88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B5F9AA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model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EEGNetLite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n_samples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n_samples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).to(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cfg.device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7DBD6AF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opt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torch.optim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.AdamW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model.parameters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=cfg.lr,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weight_decay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cfg.weight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_decay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6BE2FB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9398E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batch_size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cfg.batch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shuffle=True)</w:t>
      </w:r>
    </w:p>
    <w:p w14:paraId="201D54A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X_test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batch_size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cfg.batch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shuffle=False)</w:t>
      </w:r>
    </w:p>
    <w:p w14:paraId="2044E6A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E507A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num_epochs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epochs if epochs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is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not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None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else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cfg.epochs</w:t>
      </w:r>
      <w:proofErr w:type="spellEnd"/>
      <w:proofErr w:type="gramEnd"/>
    </w:p>
    <w:p w14:paraId="406B88A1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history: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List[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str, float]] = []</w:t>
      </w:r>
    </w:p>
    <w:p w14:paraId="78656D7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for ep in range(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num_epochs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66264EE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loss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train_one_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epoch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model,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opt,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loss_fn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cfg.device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6AE669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p, y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predict_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model,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cfg.device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BA3555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m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compute_window_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metrics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p, y,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=0.5)</w:t>
      </w:r>
    </w:p>
    <w:p w14:paraId="540D252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row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 {"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epoch": ep + 1, "loss": loss, **m}</w:t>
      </w:r>
    </w:p>
    <w:p w14:paraId="1756EE0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history.append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(row)</w:t>
      </w:r>
    </w:p>
    <w:p w14:paraId="7CF690D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print(</w:t>
      </w:r>
      <w:proofErr w:type="gramEnd"/>
    </w:p>
    <w:p w14:paraId="1A1F12B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f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"[{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}]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epoch={ep+1:02d} loss={loss:.4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f} "</w:t>
      </w:r>
      <w:proofErr w:type="gramEnd"/>
    </w:p>
    <w:p w14:paraId="351EFB6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f"precision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={m['precision']:.3f} recall={m['recall']:.3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f} "</w:t>
      </w:r>
      <w:proofErr w:type="gramEnd"/>
    </w:p>
    <w:p w14:paraId="00A0A73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    f"f1={m['f1']:.3f}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auc_pr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={m['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auc_pr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']:.3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f}"</w:t>
      </w:r>
      <w:proofErr w:type="gramEnd"/>
    </w:p>
    <w:p w14:paraId="2E3AE2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)</w:t>
      </w:r>
    </w:p>
    <w:p w14:paraId="241B06A6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BDAD42D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result: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Dict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str, object] = {</w:t>
      </w:r>
    </w:p>
    <w:p w14:paraId="550A979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"dataset":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</w:t>
      </w:r>
    </w:p>
    <w:p w14:paraId="1265E70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":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6A5CBE5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":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),</w:t>
      </w:r>
    </w:p>
    <w:p w14:paraId="02FF4F20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n_train_windows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int(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178B3C98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n_test_windows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int(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y_test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53A04F0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train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_positive_windows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int(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y_train.sum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480414F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_positive_windows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": int(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y_test.sum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)),</w:t>
      </w:r>
    </w:p>
    <w:p w14:paraId="5FA5DAC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"history": history,</w:t>
      </w:r>
    </w:p>
    <w:p w14:paraId="78C770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}</w:t>
      </w:r>
    </w:p>
    <w:p w14:paraId="1621343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2DD68C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if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any(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r.seizure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for r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5308FCEC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event_results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[]</w:t>
      </w:r>
    </w:p>
    <w:p w14:paraId="1ADBBBC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for rec in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tqdm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test_records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desc=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f"Event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metrics: {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):</w:t>
      </w:r>
    </w:p>
    <w:p w14:paraId="7ABFBD8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not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rec.seizure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28D69DA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4C6B507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data, fs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load_and_preprocess_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record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rec,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4BFA803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windows =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list(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windows_from_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array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data, fs,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</w:t>
      </w:r>
    </w:p>
    <w:p w14:paraId="641533B7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if not windows:</w:t>
      </w:r>
    </w:p>
    <w:p w14:paraId="1C6DD1B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continue</w:t>
      </w:r>
    </w:p>
    <w:p w14:paraId="3C142CD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X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np.stack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([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0] for w in windows], axis=0)</w:t>
      </w:r>
    </w:p>
    <w:p w14:paraId="6D08B3C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t0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np.array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([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w[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1] for w in windows],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dtype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np.float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32)</w:t>
      </w:r>
    </w:p>
    <w:p w14:paraId="01E6CA2B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loader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DataLoader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WindowDataset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np.zeros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len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(X),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dtype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=np.int64)),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batch_size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cfg.batch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_size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, shuffle=False)</w:t>
      </w:r>
    </w:p>
    <w:p w14:paraId="0DE68F7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prob, _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predict_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proba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model, loader,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cfg.device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611B8D45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prob_to_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prob, t0,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cfg.win_sec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thr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=0.5,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min_dur_sec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=4.0)</w:t>
      </w:r>
    </w:p>
    <w:p w14:paraId="79077F4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total_duration_sec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data.shape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[1] / fs</w:t>
      </w:r>
    </w:p>
    <w:p w14:paraId="2FA9F61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results.append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compute_event_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metrics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pred_events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rec.seizure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_intervals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total_duration_sec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))</w:t>
      </w:r>
    </w:p>
    <w:p w14:paraId="2652DEF2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43FB6C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if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event_results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:</w:t>
      </w:r>
    </w:p>
    <w:p w14:paraId="2B544B29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keys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event_results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[0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].keys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()</w:t>
      </w:r>
    </w:p>
    <w:p w14:paraId="5BD42D53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event_avg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{k: float(</w:t>
      </w:r>
      <w:proofErr w:type="spellStart"/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np.nanmean</w:t>
      </w:r>
      <w:proofErr w:type="spellEnd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([r[k] for r in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event_results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])) for k in keys}</w:t>
      </w:r>
    </w:p>
    <w:p w14:paraId="75DBA34A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result["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event_metrics_mean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"] =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event_avg</w:t>
      </w:r>
      <w:proofErr w:type="spellEnd"/>
    </w:p>
    <w:p w14:paraId="06143B6F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print(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f"[{</w:t>
      </w:r>
      <w:proofErr w:type="spellStart"/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dataset_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name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}]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event metrics mean: 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{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event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_</w:t>
      </w:r>
      <w:proofErr w:type="gram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avg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}"</w:t>
      </w:r>
      <w:proofErr w:type="gramEnd"/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138B404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75EDB1E" w14:textId="77777777" w:rsidR="00C72F0C" w:rsidRPr="00C72F0C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</w:pPr>
      <w:r w:rsidRPr="00C72F0C">
        <w:rPr>
          <w:rFonts w:ascii="Courier New" w:eastAsia="Times New Roman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return</w:t>
      </w:r>
      <w:proofErr w:type="spellEnd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C72F0C">
        <w:rPr>
          <w:rFonts w:ascii="Courier New" w:eastAsia="Times New Roman" w:hAnsi="Courier New" w:cs="Courier New"/>
          <w:color w:val="000000"/>
          <w:sz w:val="20"/>
          <w:szCs w:val="20"/>
          <w14:ligatures w14:val="standardContextual"/>
        </w:rPr>
        <w:t>result</w:t>
      </w:r>
      <w:proofErr w:type="spellEnd"/>
    </w:p>
    <w:p w14:paraId="5D08C352" w14:textId="77777777" w:rsidR="00C72F0C" w:rsidRPr="007F349A" w:rsidRDefault="00C72F0C" w:rsidP="00C72F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14:ligatures w14:val="standardContextual"/>
        </w:rPr>
      </w:pPr>
    </w:p>
    <w:p w14:paraId="7E023922" w14:textId="343A0E2F" w:rsidR="00C72F0C" w:rsidRDefault="00C72F0C">
      <w:pPr>
        <w:rPr>
          <w:rFonts w:ascii="Times New Roman" w:eastAsia="Calibri" w:hAnsi="Times New Roman" w:cs="Times New Roman"/>
          <w:sz w:val="28"/>
        </w:rPr>
      </w:pPr>
    </w:p>
    <w:p w14:paraId="72373CFD" w14:textId="77908318" w:rsidR="00536A5C" w:rsidRPr="0009197B" w:rsidRDefault="00536A5C" w:rsidP="00536A5C">
      <w:pPr>
        <w:spacing w:before="360" w:after="36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09197B">
        <w:rPr>
          <w:rFonts w:ascii="Times New Roman" w:eastAsia="Calibri" w:hAnsi="Times New Roman" w:cs="Times New Roman"/>
          <w:sz w:val="28"/>
        </w:rPr>
        <w:t>ЗАКЛЮЧЕНИЕ</w:t>
      </w:r>
    </w:p>
    <w:p w14:paraId="27A38928" w14:textId="4EE1AC66" w:rsidR="00536A5C" w:rsidRPr="0009197B" w:rsidRDefault="00536A5C" w:rsidP="00536A5C">
      <w:pPr>
        <w:spacing w:before="360" w:after="36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09197B">
        <w:rPr>
          <w:rFonts w:ascii="Times New Roman" w:eastAsia="Calibri" w:hAnsi="Times New Roman" w:cs="Times New Roman"/>
          <w:sz w:val="28"/>
        </w:rPr>
        <w:t>СПИСОК ИСПОЛЬЗОВАННЫХ ИСТОЧНИКОВ</w:t>
      </w:r>
    </w:p>
    <w:p w14:paraId="0846B17D" w14:textId="39FB5B9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</w:rPr>
        <w:lastRenderedPageBreak/>
        <w:t xml:space="preserve">[1] Всемирная организация здравоохранения. Эпилепсия [Электронный ресурс]. URL: https://www.who.int/news-room/fact-sheets/detail/epilepsy (дата обращения: </w:t>
      </w:r>
      <w:r w:rsidR="003E01A8">
        <w:rPr>
          <w:rFonts w:ascii="Times New Roman" w:eastAsia="Calibri" w:hAnsi="Times New Roman" w:cs="Times New Roman"/>
          <w:sz w:val="28"/>
        </w:rPr>
        <w:t>20.02</w:t>
      </w:r>
      <w:r w:rsidRPr="004069A3">
        <w:rPr>
          <w:rFonts w:ascii="Times New Roman" w:eastAsia="Calibri" w:hAnsi="Times New Roman" w:cs="Times New Roman"/>
          <w:sz w:val="28"/>
        </w:rPr>
        <w:t>.2026).</w:t>
      </w:r>
    </w:p>
    <w:p w14:paraId="1B13BF09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[2] Fisher R. S., Acevedo C.,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Arzimanoglou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A. et al. ILAE official report: a practical clinical definition of epilepsy // Epilepsia. 2014. Vol. 55, № 4. P. 475–482. DOI: 10.1111/epi.12550.</w:t>
      </w:r>
    </w:p>
    <w:p w14:paraId="5F947FB4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[3] Fisher R. S., Cross J. H., French J. A. et al. Operational classification of seizure types by the International League Against Epilepsy: position paper of the ILAE Commission for Classification and Terminology // Epilepsia. 2017. Vol. 58, № 4. P. 522–530. DOI: 10.1111/epi.13670.</w:t>
      </w:r>
    </w:p>
    <w:p w14:paraId="5EF40883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[4] Beniczky S., Trinka E.,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Wirrell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E. et al. Updated classification of epileptic seizures: position paper of the International League Against Epilepsy // Epilepsia. 2025. DOI: 10.1111/epi.18338.</w:t>
      </w:r>
    </w:p>
    <w:p w14:paraId="52F7678D" w14:textId="6CD1CBFA" w:rsidR="004069A3" w:rsidRPr="00F05761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[5] Rayi A., Murr N. I. Electroencephalogram //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StatPearls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]. Treasure Island (FL):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StatPearls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Publishing, 2022. URL</w:t>
      </w:r>
      <w:r w:rsidRPr="00F05761">
        <w:rPr>
          <w:rFonts w:ascii="Times New Roman" w:eastAsia="Calibri" w:hAnsi="Times New Roman" w:cs="Times New Roman"/>
          <w:sz w:val="28"/>
        </w:rPr>
        <w:t xml:space="preserve">: 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https</w:t>
      </w:r>
      <w:r w:rsidRPr="00F05761">
        <w:rPr>
          <w:rFonts w:ascii="Times New Roman" w:eastAsia="Calibri" w:hAnsi="Times New Roman" w:cs="Times New Roman"/>
          <w:sz w:val="28"/>
        </w:rPr>
        <w:t>://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www</w:t>
      </w:r>
      <w:r w:rsidRPr="00F05761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ncbi</w:t>
      </w:r>
      <w:proofErr w:type="spellEnd"/>
      <w:r w:rsidRPr="00F05761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nlm</w:t>
      </w:r>
      <w:proofErr w:type="spellEnd"/>
      <w:r w:rsidRPr="00F05761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nih</w:t>
      </w:r>
      <w:proofErr w:type="spellEnd"/>
      <w:r w:rsidRPr="00F05761">
        <w:rPr>
          <w:rFonts w:ascii="Times New Roman" w:eastAsia="Calibri" w:hAnsi="Times New Roman" w:cs="Times New Roman"/>
          <w:sz w:val="28"/>
        </w:rPr>
        <w:t>.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gov</w:t>
      </w:r>
      <w:r w:rsidRPr="00F05761">
        <w:rPr>
          <w:rFonts w:ascii="Times New Roman" w:eastAsia="Calibri" w:hAnsi="Times New Roman" w:cs="Times New Roman"/>
          <w:sz w:val="28"/>
        </w:rPr>
        <w:t>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books</w:t>
      </w:r>
      <w:r w:rsidRPr="00F05761">
        <w:rPr>
          <w:rFonts w:ascii="Times New Roman" w:eastAsia="Calibri" w:hAnsi="Times New Roman" w:cs="Times New Roman"/>
          <w:sz w:val="28"/>
        </w:rPr>
        <w:t>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NBK</w:t>
      </w:r>
      <w:r w:rsidRPr="00F05761">
        <w:rPr>
          <w:rFonts w:ascii="Times New Roman" w:eastAsia="Calibri" w:hAnsi="Times New Roman" w:cs="Times New Roman"/>
          <w:sz w:val="28"/>
        </w:rPr>
        <w:t>563295/ (</w:t>
      </w:r>
      <w:r w:rsidRPr="004069A3">
        <w:rPr>
          <w:rFonts w:ascii="Times New Roman" w:eastAsia="Calibri" w:hAnsi="Times New Roman" w:cs="Times New Roman"/>
          <w:sz w:val="28"/>
        </w:rPr>
        <w:t>дата</w:t>
      </w:r>
      <w:r w:rsidRPr="00F05761">
        <w:rPr>
          <w:rFonts w:ascii="Times New Roman" w:eastAsia="Calibri" w:hAnsi="Times New Roman" w:cs="Times New Roman"/>
          <w:sz w:val="28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обращения</w:t>
      </w:r>
      <w:r w:rsidRPr="00F05761">
        <w:rPr>
          <w:rFonts w:ascii="Times New Roman" w:eastAsia="Calibri" w:hAnsi="Times New Roman" w:cs="Times New Roman"/>
          <w:sz w:val="28"/>
        </w:rPr>
        <w:t xml:space="preserve">: </w:t>
      </w:r>
      <w:r w:rsidR="00F05761">
        <w:rPr>
          <w:rFonts w:ascii="Times New Roman" w:eastAsia="Calibri" w:hAnsi="Times New Roman" w:cs="Times New Roman"/>
          <w:sz w:val="28"/>
        </w:rPr>
        <w:t>23.03</w:t>
      </w:r>
      <w:r w:rsidRPr="00F05761">
        <w:rPr>
          <w:rFonts w:ascii="Times New Roman" w:eastAsia="Calibri" w:hAnsi="Times New Roman" w:cs="Times New Roman"/>
          <w:sz w:val="28"/>
        </w:rPr>
        <w:t>.2026).</w:t>
      </w:r>
    </w:p>
    <w:p w14:paraId="784C5D84" w14:textId="5612F9F1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[6] American Clinical Neurophysiology Society. Guideline 2: Guidelines for Standard Electrode Position Nomenclature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]. </w:t>
      </w:r>
      <w:r w:rsidRPr="004069A3">
        <w:rPr>
          <w:rFonts w:ascii="Times New Roman" w:eastAsia="Calibri" w:hAnsi="Times New Roman" w:cs="Times New Roman"/>
          <w:sz w:val="28"/>
        </w:rPr>
        <w:t xml:space="preserve">URL: https://www.acns.org/UserFiles/file/EEGGuideline2Electrodenomenclature_final_v1.pdf (дата обращения: </w:t>
      </w:r>
      <w:r w:rsidR="00CD6422">
        <w:rPr>
          <w:rFonts w:ascii="Times New Roman" w:eastAsia="Calibri" w:hAnsi="Times New Roman" w:cs="Times New Roman"/>
          <w:sz w:val="28"/>
        </w:rPr>
        <w:t>23.03</w:t>
      </w:r>
      <w:r w:rsidRPr="004069A3">
        <w:rPr>
          <w:rFonts w:ascii="Times New Roman" w:eastAsia="Calibri" w:hAnsi="Times New Roman" w:cs="Times New Roman"/>
          <w:sz w:val="28"/>
        </w:rPr>
        <w:t>.2026).</w:t>
      </w:r>
    </w:p>
    <w:p w14:paraId="24AC943B" w14:textId="50918098" w:rsidR="004069A3" w:rsidRPr="00436D36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[7] Britton J. W., Frey L. C., Hopp J. L. et al. Appendix 4. Common Artifacts During EEG Recording // Electroencephalography (EEG): An Introductory Text and Atlas of Normal and Abnormal Findings in Adults, Children, and Infants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]. Chicago: American Epilepsy </w:t>
      </w:r>
      <w:r w:rsidRPr="004069A3">
        <w:rPr>
          <w:rFonts w:ascii="Times New Roman" w:eastAsia="Calibri" w:hAnsi="Times New Roman" w:cs="Times New Roman"/>
          <w:sz w:val="28"/>
          <w:lang w:val="en-US"/>
        </w:rPr>
        <w:lastRenderedPageBreak/>
        <w:t>Society, 2016. URL</w:t>
      </w:r>
      <w:r w:rsidRPr="00436D36">
        <w:rPr>
          <w:rFonts w:ascii="Times New Roman" w:eastAsia="Calibri" w:hAnsi="Times New Roman" w:cs="Times New Roman"/>
          <w:sz w:val="28"/>
        </w:rPr>
        <w:t xml:space="preserve">: 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https</w:t>
      </w:r>
      <w:r w:rsidRPr="00436D36">
        <w:rPr>
          <w:rFonts w:ascii="Times New Roman" w:eastAsia="Calibri" w:hAnsi="Times New Roman" w:cs="Times New Roman"/>
          <w:sz w:val="28"/>
        </w:rPr>
        <w:t>://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www</w:t>
      </w:r>
      <w:r w:rsidRPr="00436D36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ncbi</w:t>
      </w:r>
      <w:proofErr w:type="spellEnd"/>
      <w:r w:rsidRPr="00436D36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nlm</w:t>
      </w:r>
      <w:proofErr w:type="spellEnd"/>
      <w:r w:rsidRPr="00436D36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nih</w:t>
      </w:r>
      <w:proofErr w:type="spellEnd"/>
      <w:r w:rsidRPr="00436D36">
        <w:rPr>
          <w:rFonts w:ascii="Times New Roman" w:eastAsia="Calibri" w:hAnsi="Times New Roman" w:cs="Times New Roman"/>
          <w:sz w:val="28"/>
        </w:rPr>
        <w:t>.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gov</w:t>
      </w:r>
      <w:r w:rsidRPr="00436D36">
        <w:rPr>
          <w:rFonts w:ascii="Times New Roman" w:eastAsia="Calibri" w:hAnsi="Times New Roman" w:cs="Times New Roman"/>
          <w:sz w:val="28"/>
        </w:rPr>
        <w:t>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books</w:t>
      </w:r>
      <w:r w:rsidRPr="00436D36">
        <w:rPr>
          <w:rFonts w:ascii="Times New Roman" w:eastAsia="Calibri" w:hAnsi="Times New Roman" w:cs="Times New Roman"/>
          <w:sz w:val="28"/>
        </w:rPr>
        <w:t>/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NBK</w:t>
      </w:r>
      <w:r w:rsidRPr="00436D36">
        <w:rPr>
          <w:rFonts w:ascii="Times New Roman" w:eastAsia="Calibri" w:hAnsi="Times New Roman" w:cs="Times New Roman"/>
          <w:sz w:val="28"/>
        </w:rPr>
        <w:t>390358/ (</w:t>
      </w:r>
      <w:r w:rsidRPr="004069A3">
        <w:rPr>
          <w:rFonts w:ascii="Times New Roman" w:eastAsia="Calibri" w:hAnsi="Times New Roman" w:cs="Times New Roman"/>
          <w:sz w:val="28"/>
        </w:rPr>
        <w:t>дата</w:t>
      </w:r>
      <w:r w:rsidRPr="00436D36">
        <w:rPr>
          <w:rFonts w:ascii="Times New Roman" w:eastAsia="Calibri" w:hAnsi="Times New Roman" w:cs="Times New Roman"/>
          <w:sz w:val="28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обращения</w:t>
      </w:r>
      <w:r w:rsidRPr="00436D36">
        <w:rPr>
          <w:rFonts w:ascii="Times New Roman" w:eastAsia="Calibri" w:hAnsi="Times New Roman" w:cs="Times New Roman"/>
          <w:sz w:val="28"/>
        </w:rPr>
        <w:t xml:space="preserve">: </w:t>
      </w:r>
      <w:r w:rsidR="00436D36">
        <w:rPr>
          <w:rFonts w:ascii="Times New Roman" w:eastAsia="Calibri" w:hAnsi="Times New Roman" w:cs="Times New Roman"/>
          <w:sz w:val="28"/>
        </w:rPr>
        <w:t>23.03</w:t>
      </w:r>
      <w:r w:rsidRPr="00436D36">
        <w:rPr>
          <w:rFonts w:ascii="Times New Roman" w:eastAsia="Calibri" w:hAnsi="Times New Roman" w:cs="Times New Roman"/>
          <w:sz w:val="28"/>
        </w:rPr>
        <w:t>.2026).</w:t>
      </w:r>
    </w:p>
    <w:p w14:paraId="0BBF57E7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[8] Baumgartner C., Koren J. P.,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Rothmayer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M. Automatic computer-based detection of epileptic seizures // Frontiers in Neurology. 2018. Vol. 9. Article 639. DOI: 10.3389/fneur.2018.00639.</w:t>
      </w:r>
    </w:p>
    <w:p w14:paraId="469C02CC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[9] Shah V., von Weltin E., Lopez S. et al. The Temple University Hospital Seizure Detection Corpus // Frontiers in Neuroinformatics. 2018. Vol. 12. Article 83. DOI: 10.3389/fninf.2018.00083.</w:t>
      </w:r>
    </w:p>
    <w:p w14:paraId="6A2429B1" w14:textId="16A94FBF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[10] Guttag J. CHB-MIT Scalp EEG Database (version 1.0.0)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 // PhysioNet. </w:t>
      </w:r>
      <w:r w:rsidRPr="004069A3">
        <w:rPr>
          <w:rFonts w:ascii="Times New Roman" w:eastAsia="Calibri" w:hAnsi="Times New Roman" w:cs="Times New Roman"/>
          <w:sz w:val="28"/>
        </w:rPr>
        <w:t xml:space="preserve">2010. DOI: 10.13026/C2K01R. URL: https://physionet.org/content/chbmit/1.0.0/ (дата обращения: </w:t>
      </w:r>
      <w:r w:rsidR="00C91132">
        <w:rPr>
          <w:rFonts w:ascii="Times New Roman" w:eastAsia="Calibri" w:hAnsi="Times New Roman" w:cs="Times New Roman"/>
          <w:sz w:val="28"/>
        </w:rPr>
        <w:t>23.03</w:t>
      </w:r>
      <w:r w:rsidRPr="004069A3">
        <w:rPr>
          <w:rFonts w:ascii="Times New Roman" w:eastAsia="Calibri" w:hAnsi="Times New Roman" w:cs="Times New Roman"/>
          <w:sz w:val="28"/>
        </w:rPr>
        <w:t>.2026).</w:t>
      </w:r>
    </w:p>
    <w:p w14:paraId="0860667D" w14:textId="0DBE8473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[11]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Shoeb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A., Guttag J. Application of machine learning to epileptic seizure onset detection // Proceedings of the 27th International Conference on Machine Learning.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Haifa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, 2010. P. 975–982. URL: https://physionet.org/files/chbmit/1.0.0/shoeb-icml-2010.pdf (дата обращения: </w:t>
      </w:r>
      <w:r w:rsidR="00C91132">
        <w:rPr>
          <w:rFonts w:ascii="Times New Roman" w:eastAsia="Calibri" w:hAnsi="Times New Roman" w:cs="Times New Roman"/>
          <w:sz w:val="28"/>
        </w:rPr>
        <w:t>23</w:t>
      </w:r>
      <w:r w:rsidRPr="004069A3">
        <w:rPr>
          <w:rFonts w:ascii="Times New Roman" w:eastAsia="Calibri" w:hAnsi="Times New Roman" w:cs="Times New Roman"/>
          <w:sz w:val="28"/>
        </w:rPr>
        <w:t>.</w:t>
      </w:r>
      <w:r w:rsidR="00C91132">
        <w:rPr>
          <w:rFonts w:ascii="Times New Roman" w:eastAsia="Calibri" w:hAnsi="Times New Roman" w:cs="Times New Roman"/>
          <w:sz w:val="28"/>
        </w:rPr>
        <w:t>03</w:t>
      </w:r>
      <w:r w:rsidRPr="004069A3">
        <w:rPr>
          <w:rFonts w:ascii="Times New Roman" w:eastAsia="Calibri" w:hAnsi="Times New Roman" w:cs="Times New Roman"/>
          <w:sz w:val="28"/>
        </w:rPr>
        <w:t>.2026).</w:t>
      </w:r>
    </w:p>
    <w:p w14:paraId="75486E32" w14:textId="3419D3AF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[12] Nasreddine W. Epileptic EEG Dataset (version 1)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 // Mendeley Data. 2021. </w:t>
      </w:r>
      <w:r w:rsidRPr="004069A3">
        <w:rPr>
          <w:rFonts w:ascii="Times New Roman" w:eastAsia="Calibri" w:hAnsi="Times New Roman" w:cs="Times New Roman"/>
          <w:sz w:val="28"/>
        </w:rPr>
        <w:t xml:space="preserve">DOI: 10.17632/5pc2j46cbc.1. URL: https://data.mendeley.com/datasets/5pc2j46cbc/1 (дата обращения: </w:t>
      </w:r>
      <w:r w:rsidR="00C91132">
        <w:rPr>
          <w:rFonts w:ascii="Times New Roman" w:eastAsia="Calibri" w:hAnsi="Times New Roman" w:cs="Times New Roman"/>
          <w:sz w:val="28"/>
        </w:rPr>
        <w:t>23</w:t>
      </w:r>
      <w:r w:rsidRPr="004069A3">
        <w:rPr>
          <w:rFonts w:ascii="Times New Roman" w:eastAsia="Calibri" w:hAnsi="Times New Roman" w:cs="Times New Roman"/>
          <w:sz w:val="28"/>
        </w:rPr>
        <w:t>.0</w:t>
      </w:r>
      <w:r w:rsidR="00C91132">
        <w:rPr>
          <w:rFonts w:ascii="Times New Roman" w:eastAsia="Calibri" w:hAnsi="Times New Roman" w:cs="Times New Roman"/>
          <w:sz w:val="28"/>
        </w:rPr>
        <w:t>3</w:t>
      </w:r>
      <w:r w:rsidRPr="004069A3">
        <w:rPr>
          <w:rFonts w:ascii="Times New Roman" w:eastAsia="Calibri" w:hAnsi="Times New Roman" w:cs="Times New Roman"/>
          <w:sz w:val="28"/>
        </w:rPr>
        <w:t>.2026).</w:t>
      </w:r>
    </w:p>
    <w:p w14:paraId="76B87B7B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[13] Wong S., Simmons A., Rivera-Villicana J. et al. EEG datasets for seizure detection and prediction — A review // Epilepsia Open. 2023. Vol. 8, № 2. P. 252–267. DOI: 10.1002/epi4.12704.</w:t>
      </w:r>
    </w:p>
    <w:p w14:paraId="1E661FB0" w14:textId="7C3754D1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lastRenderedPageBreak/>
        <w:t>[14] Handa P., Mathur M., Goel N. Open and free EEG datasets for epilepsy diagnosis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]. 2021. arXiv:2108.01030. URL: https://arxiv.org/abs/2108.01030 (</w:t>
      </w:r>
      <w:r w:rsidRPr="004069A3">
        <w:rPr>
          <w:rFonts w:ascii="Times New Roman" w:eastAsia="Calibri" w:hAnsi="Times New Roman" w:cs="Times New Roman"/>
          <w:sz w:val="28"/>
        </w:rPr>
        <w:t>дата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обращения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: </w:t>
      </w:r>
      <w:r w:rsidR="00C91132">
        <w:rPr>
          <w:rFonts w:ascii="Times New Roman" w:eastAsia="Calibri" w:hAnsi="Times New Roman" w:cs="Times New Roman"/>
          <w:sz w:val="28"/>
        </w:rPr>
        <w:t>23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.0</w:t>
      </w:r>
      <w:r w:rsidR="00C91132">
        <w:rPr>
          <w:rFonts w:ascii="Times New Roman" w:eastAsia="Calibri" w:hAnsi="Times New Roman" w:cs="Times New Roman"/>
          <w:sz w:val="28"/>
        </w:rPr>
        <w:t>3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.2026).</w:t>
      </w:r>
    </w:p>
    <w:p w14:paraId="4EDA5C1B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[15] Saito T.,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Rehmsmeier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M. The precision-recall plot is more informative than the ROC plot when evaluating binary classifiers on imbalanced datasets //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PLoS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ONE. 2015. Vol. 10, № 3. Article e0118432. DOI: 10.1371/journal.pone.0118432.</w:t>
      </w:r>
    </w:p>
    <w:p w14:paraId="2A0C685A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[16] Beniczky S.,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Ryvlin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P. Standards for testing and clinical validation of seizure detection devices // Epilepsia. </w:t>
      </w:r>
      <w:r w:rsidRPr="004069A3">
        <w:rPr>
          <w:rFonts w:ascii="Times New Roman" w:eastAsia="Calibri" w:hAnsi="Times New Roman" w:cs="Times New Roman"/>
          <w:sz w:val="28"/>
        </w:rPr>
        <w:t>2018. V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ol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. 59,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Suppl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>. 1. P. 9–13. DOI: 10.1111/epi.14049.</w:t>
      </w:r>
    </w:p>
    <w:p w14:paraId="390C17CB" w14:textId="51119C55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>[17] MNE-Python contributors. Filtering and resampling data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] // MNE-Python Documentation. </w:t>
      </w:r>
      <w:r w:rsidRPr="004069A3">
        <w:rPr>
          <w:rFonts w:ascii="Times New Roman" w:eastAsia="Calibri" w:hAnsi="Times New Roman" w:cs="Times New Roman"/>
          <w:sz w:val="28"/>
        </w:rPr>
        <w:t xml:space="preserve">URL: https://mne.tools/stable/auto_tutorials/preprocessing/30_filtering_resampling.html (дата обращения: </w:t>
      </w:r>
      <w:r w:rsidR="00C91132">
        <w:rPr>
          <w:rFonts w:ascii="Times New Roman" w:eastAsia="Calibri" w:hAnsi="Times New Roman" w:cs="Times New Roman"/>
          <w:sz w:val="28"/>
        </w:rPr>
        <w:t>01</w:t>
      </w:r>
      <w:r w:rsidRPr="004069A3">
        <w:rPr>
          <w:rFonts w:ascii="Times New Roman" w:eastAsia="Calibri" w:hAnsi="Times New Roman" w:cs="Times New Roman"/>
          <w:sz w:val="28"/>
        </w:rPr>
        <w:t>.04.2026).</w:t>
      </w:r>
    </w:p>
    <w:p w14:paraId="1FF98B15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[18]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Gramfort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A.,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Luessi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M., Larson E. et al. MNE software for processing MEG and EEG data //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NeuroImage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. </w:t>
      </w:r>
      <w:r w:rsidRPr="004069A3">
        <w:rPr>
          <w:rFonts w:ascii="Times New Roman" w:eastAsia="Calibri" w:hAnsi="Times New Roman" w:cs="Times New Roman"/>
          <w:sz w:val="28"/>
        </w:rPr>
        <w:t>2014. V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ol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. 86. P. 446–460. </w:t>
      </w:r>
      <w:r w:rsidRPr="004069A3">
        <w:rPr>
          <w:rFonts w:ascii="Times New Roman" w:eastAsia="Calibri" w:hAnsi="Times New Roman" w:cs="Times New Roman"/>
          <w:sz w:val="28"/>
          <w:lang w:val="en-US"/>
        </w:rPr>
        <w:t>DOI: 10.1016/j.neuroimage.2013.10.027.</w:t>
      </w:r>
    </w:p>
    <w:p w14:paraId="43597148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[19]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Lawhern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V. J., Solon A. J.,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Waytowich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N. R. et al.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EEGNet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>: a compact convolutional neural network for EEG-based brain-computer interfaces // Journal of Neural Engineering. 2018. Vol. 15, № 5. Article 056013. DOI: 10.1088/1741-2552/aace8c.</w:t>
      </w:r>
    </w:p>
    <w:p w14:paraId="595BAA07" w14:textId="7777777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[20] Stone D. B., Tamburro G., Fiedler P. et al. Automatic removal of physiological artifacts in EEG: the optimized fingerprint method for sports science applications // Frontiers in Human Neuroscience. 2018.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Vol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. 12.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Article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 96. DOI: 10.3389/fnhum.2018.00096.</w:t>
      </w:r>
    </w:p>
    <w:p w14:paraId="2C96A456" w14:textId="475E54D7" w:rsidR="004069A3" w:rsidRPr="00922364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lastRenderedPageBreak/>
        <w:t xml:space="preserve">[21] </w:t>
      </w:r>
      <w:proofErr w:type="spellStart"/>
      <w:r w:rsidRPr="004069A3">
        <w:rPr>
          <w:rFonts w:ascii="Times New Roman" w:eastAsia="Calibri" w:hAnsi="Times New Roman" w:cs="Times New Roman"/>
          <w:sz w:val="28"/>
          <w:lang w:val="en-US"/>
        </w:rPr>
        <w:t>Thodoroff</w:t>
      </w:r>
      <w:proofErr w:type="spellEnd"/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 P., Pineau J., Lim A. Learning robust features using deep learning for automatic seizure detection // Proceedings of Machine Learning for Healthcare. </w:t>
      </w:r>
      <w:r w:rsidRPr="00922364">
        <w:rPr>
          <w:rFonts w:ascii="Times New Roman" w:eastAsia="Calibri" w:hAnsi="Times New Roman" w:cs="Times New Roman"/>
          <w:sz w:val="28"/>
          <w:lang w:val="en-US"/>
        </w:rPr>
        <w:t>2016. P. 178–190. URL: https://arxiv.org/abs/1712.09776 (</w:t>
      </w:r>
      <w:r w:rsidRPr="004069A3">
        <w:rPr>
          <w:rFonts w:ascii="Times New Roman" w:eastAsia="Calibri" w:hAnsi="Times New Roman" w:cs="Times New Roman"/>
          <w:sz w:val="28"/>
        </w:rPr>
        <w:t>дата</w:t>
      </w:r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обращения</w:t>
      </w:r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: </w:t>
      </w:r>
      <w:r w:rsidR="00E70B45">
        <w:rPr>
          <w:rFonts w:ascii="Times New Roman" w:eastAsia="Calibri" w:hAnsi="Times New Roman" w:cs="Times New Roman"/>
          <w:sz w:val="28"/>
        </w:rPr>
        <w:t>01</w:t>
      </w:r>
      <w:r w:rsidRPr="00922364">
        <w:rPr>
          <w:rFonts w:ascii="Times New Roman" w:eastAsia="Calibri" w:hAnsi="Times New Roman" w:cs="Times New Roman"/>
          <w:sz w:val="28"/>
          <w:lang w:val="en-US"/>
        </w:rPr>
        <w:t>.04.2026).</w:t>
      </w:r>
    </w:p>
    <w:p w14:paraId="2A2B5042" w14:textId="5CFBC9A7" w:rsidR="004069A3" w:rsidRPr="004069A3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[22] Liu H., </w:t>
      </w:r>
      <w:proofErr w:type="spellStart"/>
      <w:r w:rsidRPr="00922364">
        <w:rPr>
          <w:rFonts w:ascii="Times New Roman" w:eastAsia="Calibri" w:hAnsi="Times New Roman" w:cs="Times New Roman"/>
          <w:sz w:val="28"/>
          <w:lang w:val="en-US"/>
        </w:rPr>
        <w:t>Lv</w:t>
      </w:r>
      <w:proofErr w:type="spellEnd"/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 X. EEG datasets of stroke patients [</w:t>
      </w:r>
      <w:r w:rsidRPr="004069A3">
        <w:rPr>
          <w:rFonts w:ascii="Times New Roman" w:eastAsia="Calibri" w:hAnsi="Times New Roman" w:cs="Times New Roman"/>
          <w:sz w:val="28"/>
        </w:rPr>
        <w:t>Электронный</w:t>
      </w:r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069A3">
        <w:rPr>
          <w:rFonts w:ascii="Times New Roman" w:eastAsia="Calibri" w:hAnsi="Times New Roman" w:cs="Times New Roman"/>
          <w:sz w:val="28"/>
        </w:rPr>
        <w:t>ресурс</w:t>
      </w:r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] // </w:t>
      </w:r>
      <w:proofErr w:type="spellStart"/>
      <w:r w:rsidRPr="00922364">
        <w:rPr>
          <w:rFonts w:ascii="Times New Roman" w:eastAsia="Calibri" w:hAnsi="Times New Roman" w:cs="Times New Roman"/>
          <w:sz w:val="28"/>
          <w:lang w:val="en-US"/>
        </w:rPr>
        <w:t>figshare</w:t>
      </w:r>
      <w:proofErr w:type="spellEnd"/>
      <w:r w:rsidRPr="00922364">
        <w:rPr>
          <w:rFonts w:ascii="Times New Roman" w:eastAsia="Calibri" w:hAnsi="Times New Roman" w:cs="Times New Roman"/>
          <w:sz w:val="28"/>
          <w:lang w:val="en-US"/>
        </w:rPr>
        <w:t xml:space="preserve">. </w:t>
      </w:r>
      <w:r w:rsidRPr="004069A3">
        <w:rPr>
          <w:rFonts w:ascii="Times New Roman" w:eastAsia="Calibri" w:hAnsi="Times New Roman" w:cs="Times New Roman"/>
          <w:sz w:val="28"/>
        </w:rPr>
        <w:t xml:space="preserve">2023.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Version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 5. URL: https://figshare.com/articles/dataset/EEG_datasets_of_stroke_patients/21679035 (дата обращения: </w:t>
      </w:r>
      <w:r w:rsidR="00922364">
        <w:rPr>
          <w:rFonts w:ascii="Times New Roman" w:eastAsia="Calibri" w:hAnsi="Times New Roman" w:cs="Times New Roman"/>
          <w:sz w:val="28"/>
        </w:rPr>
        <w:t>0</w:t>
      </w:r>
      <w:r w:rsidRPr="004069A3">
        <w:rPr>
          <w:rFonts w:ascii="Times New Roman" w:eastAsia="Calibri" w:hAnsi="Times New Roman" w:cs="Times New Roman"/>
          <w:sz w:val="28"/>
        </w:rPr>
        <w:t>1.04.2026).</w:t>
      </w:r>
    </w:p>
    <w:p w14:paraId="7F412848" w14:textId="5AB2C5B9" w:rsidR="00D91A66" w:rsidRPr="0009197B" w:rsidRDefault="004069A3" w:rsidP="004069A3">
      <w:pPr>
        <w:spacing w:before="360" w:after="36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4069A3">
        <w:rPr>
          <w:rFonts w:ascii="Times New Roman" w:eastAsia="Calibri" w:hAnsi="Times New Roman" w:cs="Times New Roman"/>
          <w:sz w:val="28"/>
          <w:lang w:val="en-US"/>
        </w:rPr>
        <w:t xml:space="preserve">[23] Sutcliffe L., Lumley H., Shaw L. et al. Surface electroencephalography (EEG) during the acute phase of stroke to assist with diagnosis and prediction of prognosis: a scoping review // BMC Emergency Medicine. </w:t>
      </w:r>
      <w:r w:rsidRPr="004069A3">
        <w:rPr>
          <w:rFonts w:ascii="Times New Roman" w:eastAsia="Calibri" w:hAnsi="Times New Roman" w:cs="Times New Roman"/>
          <w:sz w:val="28"/>
        </w:rPr>
        <w:t>2022. V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ol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. 22. </w:t>
      </w:r>
      <w:proofErr w:type="spellStart"/>
      <w:r w:rsidRPr="004069A3">
        <w:rPr>
          <w:rFonts w:ascii="Times New Roman" w:eastAsia="Calibri" w:hAnsi="Times New Roman" w:cs="Times New Roman"/>
          <w:sz w:val="28"/>
        </w:rPr>
        <w:t>Article</w:t>
      </w:r>
      <w:proofErr w:type="spellEnd"/>
      <w:r w:rsidRPr="004069A3">
        <w:rPr>
          <w:rFonts w:ascii="Times New Roman" w:eastAsia="Calibri" w:hAnsi="Times New Roman" w:cs="Times New Roman"/>
          <w:sz w:val="28"/>
        </w:rPr>
        <w:t xml:space="preserve"> 29. DOI: 10.1186/s12873-</w:t>
      </w:r>
      <w:proofErr w:type="gramStart"/>
      <w:r w:rsidRPr="004069A3">
        <w:rPr>
          <w:rFonts w:ascii="Times New Roman" w:eastAsia="Calibri" w:hAnsi="Times New Roman" w:cs="Times New Roman"/>
          <w:sz w:val="28"/>
        </w:rPr>
        <w:t>022-00585</w:t>
      </w:r>
      <w:proofErr w:type="gramEnd"/>
      <w:r w:rsidRPr="004069A3">
        <w:rPr>
          <w:rFonts w:ascii="Times New Roman" w:eastAsia="Calibri" w:hAnsi="Times New Roman" w:cs="Times New Roman"/>
          <w:sz w:val="28"/>
        </w:rPr>
        <w:t>-w.</w:t>
      </w:r>
    </w:p>
    <w:sectPr w:rsidR="00D91A66" w:rsidRPr="0009197B" w:rsidSect="00F6728F">
      <w:pgSz w:w="11910" w:h="16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37B7" w14:textId="77777777" w:rsidR="00481322" w:rsidRDefault="00481322" w:rsidP="002213CB">
      <w:pPr>
        <w:spacing w:after="0" w:line="240" w:lineRule="auto"/>
      </w:pPr>
      <w:r>
        <w:separator/>
      </w:r>
    </w:p>
  </w:endnote>
  <w:endnote w:type="continuationSeparator" w:id="0">
    <w:p w14:paraId="206285D8" w14:textId="77777777" w:rsidR="00481322" w:rsidRDefault="00481322" w:rsidP="00221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7064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F3DB1F" w14:textId="41995C58" w:rsidR="00866093" w:rsidRPr="004326F4" w:rsidRDefault="00866093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326F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326F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326F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C3CA5">
          <w:rPr>
            <w:rFonts w:ascii="Times New Roman" w:hAnsi="Times New Roman" w:cs="Times New Roman"/>
            <w:noProof/>
            <w:sz w:val="28"/>
            <w:szCs w:val="28"/>
          </w:rPr>
          <w:t>21</w:t>
        </w:r>
        <w:r w:rsidRPr="004326F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BE86625" w14:textId="77777777" w:rsidR="00866093" w:rsidRDefault="0086609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5756" w14:textId="77777777" w:rsidR="00481322" w:rsidRDefault="00481322" w:rsidP="002213CB">
      <w:pPr>
        <w:spacing w:after="0" w:line="240" w:lineRule="auto"/>
      </w:pPr>
      <w:r>
        <w:separator/>
      </w:r>
    </w:p>
  </w:footnote>
  <w:footnote w:type="continuationSeparator" w:id="0">
    <w:p w14:paraId="7B5EC7ED" w14:textId="77777777" w:rsidR="00481322" w:rsidRDefault="00481322" w:rsidP="00221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A62"/>
    <w:multiLevelType w:val="hybridMultilevel"/>
    <w:tmpl w:val="E2DCA1F6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73CFE"/>
    <w:multiLevelType w:val="hybridMultilevel"/>
    <w:tmpl w:val="3294D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97A02"/>
    <w:multiLevelType w:val="multilevel"/>
    <w:tmpl w:val="FC02905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0E1F6B8D"/>
    <w:multiLevelType w:val="hybridMultilevel"/>
    <w:tmpl w:val="A71087C0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103640"/>
    <w:multiLevelType w:val="hybridMultilevel"/>
    <w:tmpl w:val="F42A8648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3D4E6E"/>
    <w:multiLevelType w:val="hybridMultilevel"/>
    <w:tmpl w:val="32A8DDA6"/>
    <w:lvl w:ilvl="0" w:tplc="0CE889AA">
      <w:start w:val="1"/>
      <w:numFmt w:val="decimal"/>
      <w:pStyle w:val="TimesNewRoman14pt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BCCA440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A6139"/>
    <w:multiLevelType w:val="hybridMultilevel"/>
    <w:tmpl w:val="6E44B71C"/>
    <w:lvl w:ilvl="0" w:tplc="DF6E138A">
      <w:start w:val="1"/>
      <w:numFmt w:val="decimal"/>
      <w:pStyle w:val="2"/>
      <w:lvlText w:val="%1."/>
      <w:lvlJc w:val="left"/>
      <w:pPr>
        <w:tabs>
          <w:tab w:val="num" w:pos="1693"/>
        </w:tabs>
        <w:ind w:left="1693" w:hanging="984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23116ADA"/>
    <w:multiLevelType w:val="hybridMultilevel"/>
    <w:tmpl w:val="D6FE777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F7305C"/>
    <w:multiLevelType w:val="hybridMultilevel"/>
    <w:tmpl w:val="F496C688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BF7468"/>
    <w:multiLevelType w:val="multilevel"/>
    <w:tmpl w:val="0DAA97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7B27447"/>
    <w:multiLevelType w:val="hybridMultilevel"/>
    <w:tmpl w:val="2270A36A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7C17B2"/>
    <w:multiLevelType w:val="multilevel"/>
    <w:tmpl w:val="0A84C3C8"/>
    <w:lvl w:ilvl="0">
      <w:start w:val="1"/>
      <w:numFmt w:val="decimal"/>
      <w:lvlText w:val="%1."/>
      <w:lvlJc w:val="left"/>
      <w:pPr>
        <w:ind w:left="428" w:hanging="278"/>
      </w:pPr>
      <w:rPr>
        <w:rFonts w:ascii="Times New Roman" w:eastAsia="Times New Roman" w:hAnsi="Times New Roman" w:cs="Times New Roman" w:hint="default"/>
        <w:w w:val="105"/>
        <w:sz w:val="27"/>
        <w:szCs w:val="27"/>
      </w:rPr>
    </w:lvl>
    <w:lvl w:ilvl="1">
      <w:start w:val="1"/>
      <w:numFmt w:val="decimal"/>
      <w:lvlText w:val="%1.%2."/>
      <w:lvlJc w:val="left"/>
      <w:pPr>
        <w:ind w:left="885" w:hanging="494"/>
      </w:pPr>
      <w:rPr>
        <w:rFonts w:ascii="Times New Roman" w:eastAsia="Times New Roman" w:hAnsi="Times New Roman" w:cs="Times New Roman" w:hint="default"/>
        <w:w w:val="105"/>
        <w:sz w:val="27"/>
        <w:szCs w:val="27"/>
      </w:rPr>
    </w:lvl>
    <w:lvl w:ilvl="2">
      <w:start w:val="1"/>
      <w:numFmt w:val="decimal"/>
      <w:lvlText w:val="%3."/>
      <w:lvlJc w:val="left"/>
      <w:pPr>
        <w:ind w:left="3273" w:hanging="281"/>
      </w:pPr>
      <w:rPr>
        <w:rFonts w:ascii="Times New Roman" w:eastAsia="Times New Roman" w:hAnsi="Times New Roman" w:cs="Times New Roman" w:hint="default"/>
        <w:b/>
        <w:bCs/>
        <w:w w:val="103"/>
        <w:sz w:val="27"/>
        <w:szCs w:val="27"/>
      </w:rPr>
    </w:lvl>
    <w:lvl w:ilvl="3">
      <w:start w:val="1"/>
      <w:numFmt w:val="decimal"/>
      <w:lvlText w:val="%4"/>
      <w:lvlJc w:val="left"/>
      <w:pPr>
        <w:ind w:left="3769" w:hanging="494"/>
        <w:jc w:val="right"/>
      </w:pPr>
      <w:rPr>
        <w:rFonts w:ascii="Times New Roman" w:eastAsia="Times New Roman" w:hAnsi="Times New Roman" w:cs="Times New Roman" w:hint="default"/>
        <w:b/>
        <w:bCs/>
        <w:w w:val="105"/>
        <w:sz w:val="27"/>
        <w:szCs w:val="27"/>
      </w:rPr>
    </w:lvl>
    <w:lvl w:ilvl="4">
      <w:numFmt w:val="bullet"/>
      <w:lvlText w:val="•"/>
      <w:lvlJc w:val="left"/>
      <w:pPr>
        <w:ind w:left="4644" w:hanging="494"/>
      </w:pPr>
      <w:rPr>
        <w:rFonts w:hint="default"/>
      </w:rPr>
    </w:lvl>
    <w:lvl w:ilvl="5">
      <w:numFmt w:val="bullet"/>
      <w:lvlText w:val="•"/>
      <w:lvlJc w:val="left"/>
      <w:pPr>
        <w:ind w:left="5528" w:hanging="494"/>
      </w:pPr>
      <w:rPr>
        <w:rFonts w:hint="default"/>
      </w:rPr>
    </w:lvl>
    <w:lvl w:ilvl="6">
      <w:numFmt w:val="bullet"/>
      <w:lvlText w:val="•"/>
      <w:lvlJc w:val="left"/>
      <w:pPr>
        <w:ind w:left="6412" w:hanging="494"/>
      </w:pPr>
      <w:rPr>
        <w:rFonts w:hint="default"/>
      </w:rPr>
    </w:lvl>
    <w:lvl w:ilvl="7">
      <w:numFmt w:val="bullet"/>
      <w:lvlText w:val="•"/>
      <w:lvlJc w:val="left"/>
      <w:pPr>
        <w:ind w:left="7296" w:hanging="494"/>
      </w:pPr>
      <w:rPr>
        <w:rFonts w:hint="default"/>
      </w:rPr>
    </w:lvl>
    <w:lvl w:ilvl="8">
      <w:numFmt w:val="bullet"/>
      <w:lvlText w:val="•"/>
      <w:lvlJc w:val="left"/>
      <w:pPr>
        <w:ind w:left="8180" w:hanging="494"/>
      </w:pPr>
      <w:rPr>
        <w:rFonts w:hint="default"/>
      </w:rPr>
    </w:lvl>
  </w:abstractNum>
  <w:abstractNum w:abstractNumId="12" w15:restartNumberingAfterBreak="0">
    <w:nsid w:val="39D1561A"/>
    <w:multiLevelType w:val="hybridMultilevel"/>
    <w:tmpl w:val="D6FE777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266419"/>
    <w:multiLevelType w:val="hybridMultilevel"/>
    <w:tmpl w:val="B1C2DA22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5755595">
    <w:abstractNumId w:val="6"/>
  </w:num>
  <w:num w:numId="2" w16cid:durableId="1615551506">
    <w:abstractNumId w:val="5"/>
  </w:num>
  <w:num w:numId="3" w16cid:durableId="1201288123">
    <w:abstractNumId w:val="11"/>
  </w:num>
  <w:num w:numId="4" w16cid:durableId="1085761630">
    <w:abstractNumId w:val="9"/>
  </w:num>
  <w:num w:numId="5" w16cid:durableId="2005164145">
    <w:abstractNumId w:val="3"/>
  </w:num>
  <w:num w:numId="6" w16cid:durableId="719861950">
    <w:abstractNumId w:val="4"/>
  </w:num>
  <w:num w:numId="7" w16cid:durableId="218367242">
    <w:abstractNumId w:val="0"/>
  </w:num>
  <w:num w:numId="8" w16cid:durableId="506749181">
    <w:abstractNumId w:val="8"/>
  </w:num>
  <w:num w:numId="9" w16cid:durableId="1048262805">
    <w:abstractNumId w:val="13"/>
  </w:num>
  <w:num w:numId="10" w16cid:durableId="498540890">
    <w:abstractNumId w:val="10"/>
  </w:num>
  <w:num w:numId="11" w16cid:durableId="725881836">
    <w:abstractNumId w:val="1"/>
  </w:num>
  <w:num w:numId="12" w16cid:durableId="1914198832">
    <w:abstractNumId w:val="2"/>
  </w:num>
  <w:num w:numId="13" w16cid:durableId="2064132937">
    <w:abstractNumId w:val="12"/>
  </w:num>
  <w:num w:numId="14" w16cid:durableId="18363649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DE"/>
    <w:rsid w:val="00000707"/>
    <w:rsid w:val="000109DC"/>
    <w:rsid w:val="0001262F"/>
    <w:rsid w:val="00015CF3"/>
    <w:rsid w:val="000163F8"/>
    <w:rsid w:val="000165C4"/>
    <w:rsid w:val="00022E50"/>
    <w:rsid w:val="0003012D"/>
    <w:rsid w:val="0003057C"/>
    <w:rsid w:val="0003655A"/>
    <w:rsid w:val="000475B3"/>
    <w:rsid w:val="000538C1"/>
    <w:rsid w:val="000619F4"/>
    <w:rsid w:val="00071D10"/>
    <w:rsid w:val="00081515"/>
    <w:rsid w:val="00082D71"/>
    <w:rsid w:val="000846CA"/>
    <w:rsid w:val="00084822"/>
    <w:rsid w:val="0009197B"/>
    <w:rsid w:val="0009349D"/>
    <w:rsid w:val="00097C20"/>
    <w:rsid w:val="000A7512"/>
    <w:rsid w:val="000B0E6F"/>
    <w:rsid w:val="000B2CD3"/>
    <w:rsid w:val="000C74D8"/>
    <w:rsid w:val="000D1B3E"/>
    <w:rsid w:val="000D23B8"/>
    <w:rsid w:val="000D2AC5"/>
    <w:rsid w:val="000D33DD"/>
    <w:rsid w:val="000D7D0B"/>
    <w:rsid w:val="001049FD"/>
    <w:rsid w:val="001216AA"/>
    <w:rsid w:val="00124AF1"/>
    <w:rsid w:val="00125F7E"/>
    <w:rsid w:val="00127397"/>
    <w:rsid w:val="00132BC4"/>
    <w:rsid w:val="00135529"/>
    <w:rsid w:val="00147C6C"/>
    <w:rsid w:val="00150B13"/>
    <w:rsid w:val="00151294"/>
    <w:rsid w:val="001522BA"/>
    <w:rsid w:val="00157057"/>
    <w:rsid w:val="001579CB"/>
    <w:rsid w:val="00162D24"/>
    <w:rsid w:val="00166754"/>
    <w:rsid w:val="001767DE"/>
    <w:rsid w:val="00184055"/>
    <w:rsid w:val="0019222E"/>
    <w:rsid w:val="00192B7A"/>
    <w:rsid w:val="001A5247"/>
    <w:rsid w:val="001A7B10"/>
    <w:rsid w:val="001B3439"/>
    <w:rsid w:val="001C5E2E"/>
    <w:rsid w:val="001C76AF"/>
    <w:rsid w:val="001D6BB1"/>
    <w:rsid w:val="001E4CB3"/>
    <w:rsid w:val="001F4E5E"/>
    <w:rsid w:val="00203B90"/>
    <w:rsid w:val="002078EE"/>
    <w:rsid w:val="00210D2B"/>
    <w:rsid w:val="00213BBA"/>
    <w:rsid w:val="002213CB"/>
    <w:rsid w:val="002213EF"/>
    <w:rsid w:val="00222DA6"/>
    <w:rsid w:val="00224448"/>
    <w:rsid w:val="00225922"/>
    <w:rsid w:val="00227F87"/>
    <w:rsid w:val="002353C1"/>
    <w:rsid w:val="00236042"/>
    <w:rsid w:val="002424C5"/>
    <w:rsid w:val="00247B1F"/>
    <w:rsid w:val="00256356"/>
    <w:rsid w:val="002701C5"/>
    <w:rsid w:val="00271D9B"/>
    <w:rsid w:val="002775CF"/>
    <w:rsid w:val="00280884"/>
    <w:rsid w:val="0028287F"/>
    <w:rsid w:val="00283952"/>
    <w:rsid w:val="00286E65"/>
    <w:rsid w:val="00294B34"/>
    <w:rsid w:val="00297445"/>
    <w:rsid w:val="002A6D75"/>
    <w:rsid w:val="002B08F6"/>
    <w:rsid w:val="002B3390"/>
    <w:rsid w:val="002C1547"/>
    <w:rsid w:val="002D3E66"/>
    <w:rsid w:val="002D4C90"/>
    <w:rsid w:val="002D7DD4"/>
    <w:rsid w:val="002E3440"/>
    <w:rsid w:val="002F0C36"/>
    <w:rsid w:val="00304304"/>
    <w:rsid w:val="00305F50"/>
    <w:rsid w:val="00314777"/>
    <w:rsid w:val="00316A6C"/>
    <w:rsid w:val="003261F6"/>
    <w:rsid w:val="0033587F"/>
    <w:rsid w:val="0033734F"/>
    <w:rsid w:val="003479B3"/>
    <w:rsid w:val="003552BA"/>
    <w:rsid w:val="00356B98"/>
    <w:rsid w:val="00365AEE"/>
    <w:rsid w:val="0036739C"/>
    <w:rsid w:val="003703AB"/>
    <w:rsid w:val="0038025E"/>
    <w:rsid w:val="003808DF"/>
    <w:rsid w:val="00381348"/>
    <w:rsid w:val="003863A0"/>
    <w:rsid w:val="0039563E"/>
    <w:rsid w:val="00396369"/>
    <w:rsid w:val="003A4568"/>
    <w:rsid w:val="003A4C6D"/>
    <w:rsid w:val="003A5566"/>
    <w:rsid w:val="003A6F80"/>
    <w:rsid w:val="003B7AFF"/>
    <w:rsid w:val="003C0424"/>
    <w:rsid w:val="003D56AA"/>
    <w:rsid w:val="003D6F56"/>
    <w:rsid w:val="003E01A8"/>
    <w:rsid w:val="003F1698"/>
    <w:rsid w:val="003F4C08"/>
    <w:rsid w:val="00401D4B"/>
    <w:rsid w:val="00404FB9"/>
    <w:rsid w:val="004062E7"/>
    <w:rsid w:val="004069A3"/>
    <w:rsid w:val="00416A06"/>
    <w:rsid w:val="00421C6E"/>
    <w:rsid w:val="00424127"/>
    <w:rsid w:val="004326F4"/>
    <w:rsid w:val="00436D36"/>
    <w:rsid w:val="00437964"/>
    <w:rsid w:val="004409DA"/>
    <w:rsid w:val="00444ABE"/>
    <w:rsid w:val="00450402"/>
    <w:rsid w:val="00451EDE"/>
    <w:rsid w:val="00460FEA"/>
    <w:rsid w:val="00464FAB"/>
    <w:rsid w:val="004740F3"/>
    <w:rsid w:val="00481322"/>
    <w:rsid w:val="004837A6"/>
    <w:rsid w:val="00484F3C"/>
    <w:rsid w:val="00486E70"/>
    <w:rsid w:val="004871A5"/>
    <w:rsid w:val="00490813"/>
    <w:rsid w:val="004A70FB"/>
    <w:rsid w:val="004B31DC"/>
    <w:rsid w:val="004B480A"/>
    <w:rsid w:val="004C1E62"/>
    <w:rsid w:val="004C3058"/>
    <w:rsid w:val="004C5A1F"/>
    <w:rsid w:val="004C7C65"/>
    <w:rsid w:val="004E13E1"/>
    <w:rsid w:val="004E32D9"/>
    <w:rsid w:val="004F2DE0"/>
    <w:rsid w:val="004F6753"/>
    <w:rsid w:val="00501596"/>
    <w:rsid w:val="00506C2A"/>
    <w:rsid w:val="0051549E"/>
    <w:rsid w:val="00520A80"/>
    <w:rsid w:val="00523466"/>
    <w:rsid w:val="00526FDD"/>
    <w:rsid w:val="00530103"/>
    <w:rsid w:val="005325A9"/>
    <w:rsid w:val="00532FCC"/>
    <w:rsid w:val="0053473C"/>
    <w:rsid w:val="00536A5C"/>
    <w:rsid w:val="005508E0"/>
    <w:rsid w:val="0055573A"/>
    <w:rsid w:val="00563B4C"/>
    <w:rsid w:val="00572C7A"/>
    <w:rsid w:val="00573607"/>
    <w:rsid w:val="00577AFB"/>
    <w:rsid w:val="00584D63"/>
    <w:rsid w:val="00590934"/>
    <w:rsid w:val="00591829"/>
    <w:rsid w:val="0059736E"/>
    <w:rsid w:val="005A25CD"/>
    <w:rsid w:val="005A3F16"/>
    <w:rsid w:val="005A77E5"/>
    <w:rsid w:val="005B0672"/>
    <w:rsid w:val="005B1260"/>
    <w:rsid w:val="005C7AE0"/>
    <w:rsid w:val="005D04B0"/>
    <w:rsid w:val="005D46A6"/>
    <w:rsid w:val="005E00D1"/>
    <w:rsid w:val="005E202C"/>
    <w:rsid w:val="005E24A5"/>
    <w:rsid w:val="005E69DD"/>
    <w:rsid w:val="005F135E"/>
    <w:rsid w:val="005F480F"/>
    <w:rsid w:val="005F5E42"/>
    <w:rsid w:val="005F7691"/>
    <w:rsid w:val="0061140A"/>
    <w:rsid w:val="00615251"/>
    <w:rsid w:val="00620050"/>
    <w:rsid w:val="0062525E"/>
    <w:rsid w:val="006315DA"/>
    <w:rsid w:val="00637C86"/>
    <w:rsid w:val="006424CF"/>
    <w:rsid w:val="0065554F"/>
    <w:rsid w:val="00660698"/>
    <w:rsid w:val="00660BEE"/>
    <w:rsid w:val="00667DBE"/>
    <w:rsid w:val="006707BD"/>
    <w:rsid w:val="006720A1"/>
    <w:rsid w:val="00677641"/>
    <w:rsid w:val="00681329"/>
    <w:rsid w:val="0068683B"/>
    <w:rsid w:val="00687990"/>
    <w:rsid w:val="00694E46"/>
    <w:rsid w:val="006A71B8"/>
    <w:rsid w:val="006B6ED4"/>
    <w:rsid w:val="006C1357"/>
    <w:rsid w:val="006D2376"/>
    <w:rsid w:val="006D37A0"/>
    <w:rsid w:val="006D7AD1"/>
    <w:rsid w:val="006E5B1E"/>
    <w:rsid w:val="006E6C31"/>
    <w:rsid w:val="006F2904"/>
    <w:rsid w:val="006F5A74"/>
    <w:rsid w:val="00701436"/>
    <w:rsid w:val="00714EDB"/>
    <w:rsid w:val="007164CE"/>
    <w:rsid w:val="00723FFC"/>
    <w:rsid w:val="0073018D"/>
    <w:rsid w:val="00730232"/>
    <w:rsid w:val="00734DBE"/>
    <w:rsid w:val="00736837"/>
    <w:rsid w:val="007411F1"/>
    <w:rsid w:val="00746E95"/>
    <w:rsid w:val="00755A20"/>
    <w:rsid w:val="0076097D"/>
    <w:rsid w:val="007668C5"/>
    <w:rsid w:val="00767CD1"/>
    <w:rsid w:val="0077006F"/>
    <w:rsid w:val="007724F7"/>
    <w:rsid w:val="00784EB1"/>
    <w:rsid w:val="00784FE3"/>
    <w:rsid w:val="00785D5B"/>
    <w:rsid w:val="007950CD"/>
    <w:rsid w:val="007952C5"/>
    <w:rsid w:val="00796875"/>
    <w:rsid w:val="00797150"/>
    <w:rsid w:val="007A25E8"/>
    <w:rsid w:val="007A55C5"/>
    <w:rsid w:val="007B04CE"/>
    <w:rsid w:val="007B37AC"/>
    <w:rsid w:val="007B5C7C"/>
    <w:rsid w:val="007B74C6"/>
    <w:rsid w:val="007B7764"/>
    <w:rsid w:val="007C3B80"/>
    <w:rsid w:val="007C694E"/>
    <w:rsid w:val="007D6E61"/>
    <w:rsid w:val="007E2120"/>
    <w:rsid w:val="007E652C"/>
    <w:rsid w:val="007E7421"/>
    <w:rsid w:val="007F249E"/>
    <w:rsid w:val="007F349A"/>
    <w:rsid w:val="00803174"/>
    <w:rsid w:val="008059C0"/>
    <w:rsid w:val="00810CB1"/>
    <w:rsid w:val="00811B7E"/>
    <w:rsid w:val="00814DB0"/>
    <w:rsid w:val="00832898"/>
    <w:rsid w:val="00836C79"/>
    <w:rsid w:val="00845EA0"/>
    <w:rsid w:val="00855A8A"/>
    <w:rsid w:val="00856E8E"/>
    <w:rsid w:val="00860FB3"/>
    <w:rsid w:val="00862FE3"/>
    <w:rsid w:val="0086342D"/>
    <w:rsid w:val="008634BD"/>
    <w:rsid w:val="00866093"/>
    <w:rsid w:val="0086782A"/>
    <w:rsid w:val="00875312"/>
    <w:rsid w:val="00875AD3"/>
    <w:rsid w:val="00875D5F"/>
    <w:rsid w:val="00876112"/>
    <w:rsid w:val="00876916"/>
    <w:rsid w:val="00877023"/>
    <w:rsid w:val="0089158C"/>
    <w:rsid w:val="00892951"/>
    <w:rsid w:val="0089392F"/>
    <w:rsid w:val="00893E1D"/>
    <w:rsid w:val="008952D5"/>
    <w:rsid w:val="0089682F"/>
    <w:rsid w:val="008A1DC9"/>
    <w:rsid w:val="008A321B"/>
    <w:rsid w:val="008B7CA1"/>
    <w:rsid w:val="008D3B84"/>
    <w:rsid w:val="008D6DCB"/>
    <w:rsid w:val="008E58CC"/>
    <w:rsid w:val="008E6712"/>
    <w:rsid w:val="008F31EE"/>
    <w:rsid w:val="00903231"/>
    <w:rsid w:val="00906CEA"/>
    <w:rsid w:val="00913F7C"/>
    <w:rsid w:val="00920253"/>
    <w:rsid w:val="00922364"/>
    <w:rsid w:val="0092325E"/>
    <w:rsid w:val="00924472"/>
    <w:rsid w:val="00927534"/>
    <w:rsid w:val="00941209"/>
    <w:rsid w:val="00942C64"/>
    <w:rsid w:val="00946FBA"/>
    <w:rsid w:val="00957A15"/>
    <w:rsid w:val="00964012"/>
    <w:rsid w:val="00966D75"/>
    <w:rsid w:val="00971C4D"/>
    <w:rsid w:val="009746C7"/>
    <w:rsid w:val="00974C09"/>
    <w:rsid w:val="00976AEB"/>
    <w:rsid w:val="009813FB"/>
    <w:rsid w:val="00992272"/>
    <w:rsid w:val="009A1C24"/>
    <w:rsid w:val="009A373A"/>
    <w:rsid w:val="009C0018"/>
    <w:rsid w:val="009C2C5F"/>
    <w:rsid w:val="009C3CEB"/>
    <w:rsid w:val="009D1C03"/>
    <w:rsid w:val="009D3704"/>
    <w:rsid w:val="009E2B41"/>
    <w:rsid w:val="009F1834"/>
    <w:rsid w:val="009F7AC6"/>
    <w:rsid w:val="00A06224"/>
    <w:rsid w:val="00A10D65"/>
    <w:rsid w:val="00A14E27"/>
    <w:rsid w:val="00A22F39"/>
    <w:rsid w:val="00A25E75"/>
    <w:rsid w:val="00A2774E"/>
    <w:rsid w:val="00A279CF"/>
    <w:rsid w:val="00A30152"/>
    <w:rsid w:val="00A34922"/>
    <w:rsid w:val="00A35D15"/>
    <w:rsid w:val="00A3767F"/>
    <w:rsid w:val="00A42494"/>
    <w:rsid w:val="00A472BC"/>
    <w:rsid w:val="00A65A51"/>
    <w:rsid w:val="00A73A75"/>
    <w:rsid w:val="00A83052"/>
    <w:rsid w:val="00A90B5C"/>
    <w:rsid w:val="00A91AF5"/>
    <w:rsid w:val="00A94C3D"/>
    <w:rsid w:val="00AA128C"/>
    <w:rsid w:val="00AA4B25"/>
    <w:rsid w:val="00AB56ED"/>
    <w:rsid w:val="00AC0C8D"/>
    <w:rsid w:val="00AC2FDB"/>
    <w:rsid w:val="00AC72F8"/>
    <w:rsid w:val="00AD01FE"/>
    <w:rsid w:val="00AD0AFA"/>
    <w:rsid w:val="00AD717E"/>
    <w:rsid w:val="00AE5270"/>
    <w:rsid w:val="00AF1201"/>
    <w:rsid w:val="00B04D67"/>
    <w:rsid w:val="00B07009"/>
    <w:rsid w:val="00B07BD8"/>
    <w:rsid w:val="00B16DF5"/>
    <w:rsid w:val="00B2320E"/>
    <w:rsid w:val="00B250F3"/>
    <w:rsid w:val="00B278AB"/>
    <w:rsid w:val="00B4271E"/>
    <w:rsid w:val="00B44B40"/>
    <w:rsid w:val="00B45972"/>
    <w:rsid w:val="00B5317C"/>
    <w:rsid w:val="00B548FE"/>
    <w:rsid w:val="00B658CB"/>
    <w:rsid w:val="00B65DA5"/>
    <w:rsid w:val="00B80129"/>
    <w:rsid w:val="00B97D71"/>
    <w:rsid w:val="00BB5E8E"/>
    <w:rsid w:val="00BB73F6"/>
    <w:rsid w:val="00BC4CE2"/>
    <w:rsid w:val="00BE15A5"/>
    <w:rsid w:val="00BE6F6B"/>
    <w:rsid w:val="00C05007"/>
    <w:rsid w:val="00C059F3"/>
    <w:rsid w:val="00C1211A"/>
    <w:rsid w:val="00C121DF"/>
    <w:rsid w:val="00C17953"/>
    <w:rsid w:val="00C2130C"/>
    <w:rsid w:val="00C23AF5"/>
    <w:rsid w:val="00C275D6"/>
    <w:rsid w:val="00C34BFF"/>
    <w:rsid w:val="00C4057D"/>
    <w:rsid w:val="00C47649"/>
    <w:rsid w:val="00C5008E"/>
    <w:rsid w:val="00C516D0"/>
    <w:rsid w:val="00C51C3D"/>
    <w:rsid w:val="00C5336E"/>
    <w:rsid w:val="00C54187"/>
    <w:rsid w:val="00C60342"/>
    <w:rsid w:val="00C7162D"/>
    <w:rsid w:val="00C72F0C"/>
    <w:rsid w:val="00C85869"/>
    <w:rsid w:val="00C90332"/>
    <w:rsid w:val="00C91088"/>
    <w:rsid w:val="00C91132"/>
    <w:rsid w:val="00C959F8"/>
    <w:rsid w:val="00CA1B86"/>
    <w:rsid w:val="00CA4A62"/>
    <w:rsid w:val="00CB6BDF"/>
    <w:rsid w:val="00CB7013"/>
    <w:rsid w:val="00CC4C9A"/>
    <w:rsid w:val="00CC6A95"/>
    <w:rsid w:val="00CD100D"/>
    <w:rsid w:val="00CD30C8"/>
    <w:rsid w:val="00CD6422"/>
    <w:rsid w:val="00CE5605"/>
    <w:rsid w:val="00CF12A2"/>
    <w:rsid w:val="00CF2636"/>
    <w:rsid w:val="00D02CF9"/>
    <w:rsid w:val="00D03003"/>
    <w:rsid w:val="00D06680"/>
    <w:rsid w:val="00D10E12"/>
    <w:rsid w:val="00D1567F"/>
    <w:rsid w:val="00D177C2"/>
    <w:rsid w:val="00D22A76"/>
    <w:rsid w:val="00D442EA"/>
    <w:rsid w:val="00D53773"/>
    <w:rsid w:val="00D54CB2"/>
    <w:rsid w:val="00D553DD"/>
    <w:rsid w:val="00D56868"/>
    <w:rsid w:val="00D64C8B"/>
    <w:rsid w:val="00D650D7"/>
    <w:rsid w:val="00D65994"/>
    <w:rsid w:val="00D66C95"/>
    <w:rsid w:val="00D730D8"/>
    <w:rsid w:val="00D73D4A"/>
    <w:rsid w:val="00D76A0E"/>
    <w:rsid w:val="00D861F0"/>
    <w:rsid w:val="00D91A66"/>
    <w:rsid w:val="00D933A9"/>
    <w:rsid w:val="00DA0399"/>
    <w:rsid w:val="00DA712B"/>
    <w:rsid w:val="00DB057C"/>
    <w:rsid w:val="00DB1BF6"/>
    <w:rsid w:val="00DB5212"/>
    <w:rsid w:val="00DB6381"/>
    <w:rsid w:val="00DD063E"/>
    <w:rsid w:val="00DD3E92"/>
    <w:rsid w:val="00DE0F40"/>
    <w:rsid w:val="00DE2C3F"/>
    <w:rsid w:val="00DE3F96"/>
    <w:rsid w:val="00DF241C"/>
    <w:rsid w:val="00DF620C"/>
    <w:rsid w:val="00E02351"/>
    <w:rsid w:val="00E03304"/>
    <w:rsid w:val="00E04F77"/>
    <w:rsid w:val="00E1686D"/>
    <w:rsid w:val="00E16CA9"/>
    <w:rsid w:val="00E2197C"/>
    <w:rsid w:val="00E342D3"/>
    <w:rsid w:val="00E356D4"/>
    <w:rsid w:val="00E41325"/>
    <w:rsid w:val="00E53799"/>
    <w:rsid w:val="00E643B2"/>
    <w:rsid w:val="00E64540"/>
    <w:rsid w:val="00E6531C"/>
    <w:rsid w:val="00E65D2B"/>
    <w:rsid w:val="00E67117"/>
    <w:rsid w:val="00E70B45"/>
    <w:rsid w:val="00E73619"/>
    <w:rsid w:val="00E7502A"/>
    <w:rsid w:val="00E755B2"/>
    <w:rsid w:val="00E77746"/>
    <w:rsid w:val="00E829BB"/>
    <w:rsid w:val="00E85AF1"/>
    <w:rsid w:val="00E91557"/>
    <w:rsid w:val="00E92285"/>
    <w:rsid w:val="00E92E3D"/>
    <w:rsid w:val="00E94B9C"/>
    <w:rsid w:val="00EA1E74"/>
    <w:rsid w:val="00EA665A"/>
    <w:rsid w:val="00EB0F42"/>
    <w:rsid w:val="00EB3405"/>
    <w:rsid w:val="00EB382D"/>
    <w:rsid w:val="00EB39A5"/>
    <w:rsid w:val="00EB4676"/>
    <w:rsid w:val="00EC3CA5"/>
    <w:rsid w:val="00EC6EDE"/>
    <w:rsid w:val="00ED75D2"/>
    <w:rsid w:val="00EE2D38"/>
    <w:rsid w:val="00EE50E0"/>
    <w:rsid w:val="00EF0764"/>
    <w:rsid w:val="00EF428A"/>
    <w:rsid w:val="00F0055A"/>
    <w:rsid w:val="00F00926"/>
    <w:rsid w:val="00F01794"/>
    <w:rsid w:val="00F05761"/>
    <w:rsid w:val="00F10D22"/>
    <w:rsid w:val="00F141AD"/>
    <w:rsid w:val="00F16D8F"/>
    <w:rsid w:val="00F17DAE"/>
    <w:rsid w:val="00F241E6"/>
    <w:rsid w:val="00F26FDE"/>
    <w:rsid w:val="00F300AB"/>
    <w:rsid w:val="00F32B8C"/>
    <w:rsid w:val="00F3484C"/>
    <w:rsid w:val="00F353F1"/>
    <w:rsid w:val="00F52FD3"/>
    <w:rsid w:val="00F5368E"/>
    <w:rsid w:val="00F6455E"/>
    <w:rsid w:val="00F65881"/>
    <w:rsid w:val="00F6728F"/>
    <w:rsid w:val="00F71BB3"/>
    <w:rsid w:val="00F74ECC"/>
    <w:rsid w:val="00F91C13"/>
    <w:rsid w:val="00F92506"/>
    <w:rsid w:val="00F92592"/>
    <w:rsid w:val="00F9390C"/>
    <w:rsid w:val="00FB2EDC"/>
    <w:rsid w:val="00FB360C"/>
    <w:rsid w:val="00FB4157"/>
    <w:rsid w:val="00FB6496"/>
    <w:rsid w:val="00FB6E59"/>
    <w:rsid w:val="00FD38F5"/>
    <w:rsid w:val="00FE386B"/>
    <w:rsid w:val="00FE50C9"/>
    <w:rsid w:val="00FF0AD2"/>
    <w:rsid w:val="00FF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022D4"/>
  <w15:docId w15:val="{D2AAEF90-E631-4260-9C68-4D41C0E5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2"/>
    <w:link w:val="10"/>
    <w:uiPriority w:val="9"/>
    <w:qFormat/>
    <w:rsid w:val="000163F8"/>
    <w:pPr>
      <w:keepNext/>
      <w:keepLines/>
      <w:spacing w:before="120" w:after="120" w:line="360" w:lineRule="auto"/>
      <w:ind w:firstLine="709"/>
      <w:jc w:val="both"/>
      <w:outlineLvl w:val="0"/>
    </w:pPr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14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FDE"/>
    <w:pPr>
      <w:ind w:left="720"/>
      <w:contextualSpacing/>
    </w:pPr>
  </w:style>
  <w:style w:type="character" w:customStyle="1" w:styleId="fontstyle01">
    <w:name w:val="fontstyle01"/>
    <w:basedOn w:val="a0"/>
    <w:rsid w:val="00DF241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01262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1B343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E82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829B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04F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ranslation-chunk">
    <w:name w:val="translation-chunk"/>
    <w:basedOn w:val="a0"/>
    <w:rsid w:val="00A06224"/>
  </w:style>
  <w:style w:type="paragraph" w:styleId="a6">
    <w:name w:val="header"/>
    <w:basedOn w:val="a"/>
    <w:link w:val="a7"/>
    <w:uiPriority w:val="99"/>
    <w:unhideWhenUsed/>
    <w:rsid w:val="00221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213CB"/>
  </w:style>
  <w:style w:type="paragraph" w:styleId="a8">
    <w:name w:val="footer"/>
    <w:basedOn w:val="a"/>
    <w:link w:val="a9"/>
    <w:uiPriority w:val="99"/>
    <w:unhideWhenUsed/>
    <w:rsid w:val="00221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213CB"/>
  </w:style>
  <w:style w:type="character" w:styleId="aa">
    <w:name w:val="Hyperlink"/>
    <w:basedOn w:val="a0"/>
    <w:uiPriority w:val="99"/>
    <w:unhideWhenUsed/>
    <w:rsid w:val="0068683B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D56868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163F8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customStyle="1" w:styleId="ac">
    <w:name w:val="Осн"/>
    <w:basedOn w:val="a"/>
    <w:link w:val="ad"/>
    <w:qFormat/>
    <w:rsid w:val="000163F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22">
    <w:name w:val="Згл2"/>
    <w:basedOn w:val="1"/>
    <w:link w:val="23"/>
    <w:qFormat/>
    <w:rsid w:val="000163F8"/>
  </w:style>
  <w:style w:type="character" w:customStyle="1" w:styleId="ad">
    <w:name w:val="Осн Знак"/>
    <w:link w:val="ac"/>
    <w:rsid w:val="000163F8"/>
    <w:rPr>
      <w:rFonts w:ascii="Times New Roman" w:eastAsia="Calibri" w:hAnsi="Times New Roman" w:cs="Times New Roman"/>
      <w:sz w:val="28"/>
      <w:szCs w:val="28"/>
    </w:rPr>
  </w:style>
  <w:style w:type="paragraph" w:customStyle="1" w:styleId="31">
    <w:name w:val="Згл3"/>
    <w:basedOn w:val="22"/>
    <w:link w:val="32"/>
    <w:qFormat/>
    <w:rsid w:val="000163F8"/>
  </w:style>
  <w:style w:type="paragraph" w:customStyle="1" w:styleId="ae">
    <w:name w:val="продолжение"/>
    <w:basedOn w:val="af"/>
    <w:rsid w:val="000163F8"/>
    <w:pPr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af0">
    <w:name w:val="Центр"/>
    <w:basedOn w:val="ac"/>
    <w:rsid w:val="000163F8"/>
    <w:pPr>
      <w:ind w:firstLine="0"/>
      <w:jc w:val="center"/>
    </w:pPr>
  </w:style>
  <w:style w:type="character" w:customStyle="1" w:styleId="af1">
    <w:name w:val="Рис Знак"/>
    <w:link w:val="af2"/>
    <w:rsid w:val="000163F8"/>
    <w:rPr>
      <w:rFonts w:eastAsia="Calibri"/>
      <w:sz w:val="28"/>
      <w:szCs w:val="24"/>
      <w:lang w:eastAsia="ru-RU"/>
    </w:rPr>
  </w:style>
  <w:style w:type="paragraph" w:customStyle="1" w:styleId="af2">
    <w:name w:val="Рис"/>
    <w:basedOn w:val="a"/>
    <w:link w:val="af1"/>
    <w:qFormat/>
    <w:rsid w:val="000163F8"/>
    <w:pPr>
      <w:spacing w:after="120" w:line="240" w:lineRule="auto"/>
      <w:jc w:val="center"/>
    </w:pPr>
    <w:rPr>
      <w:rFonts w:eastAsia="Calibri"/>
      <w:sz w:val="28"/>
      <w:szCs w:val="24"/>
      <w:lang w:eastAsia="ru-RU"/>
    </w:rPr>
  </w:style>
  <w:style w:type="paragraph" w:customStyle="1" w:styleId="af3">
    <w:name w:val="НаимПрилож"/>
    <w:basedOn w:val="1"/>
    <w:rsid w:val="000163F8"/>
    <w:pPr>
      <w:jc w:val="center"/>
    </w:pPr>
    <w:rPr>
      <w:rFonts w:eastAsia="Times New Roman"/>
      <w:szCs w:val="20"/>
    </w:rPr>
  </w:style>
  <w:style w:type="paragraph" w:customStyle="1" w:styleId="100">
    <w:name w:val="Центр10"/>
    <w:basedOn w:val="a"/>
    <w:rsid w:val="000163F8"/>
    <w:pPr>
      <w:spacing w:after="0" w:line="240" w:lineRule="auto"/>
      <w:jc w:val="center"/>
    </w:pPr>
    <w:rPr>
      <w:rFonts w:ascii="Times New Roman" w:eastAsia="Times New Roman" w:hAnsi="Times New Roman" w:cs="Arial"/>
      <w:sz w:val="20"/>
      <w:szCs w:val="16"/>
      <w:lang w:eastAsia="ru-RU"/>
    </w:rPr>
  </w:style>
  <w:style w:type="paragraph" w:customStyle="1" w:styleId="af4">
    <w:name w:val="НаимТабл"/>
    <w:basedOn w:val="ac"/>
    <w:link w:val="af5"/>
    <w:qFormat/>
    <w:rsid w:val="000163F8"/>
    <w:pPr>
      <w:spacing w:before="240"/>
      <w:ind w:firstLine="0"/>
      <w:jc w:val="left"/>
    </w:pPr>
  </w:style>
  <w:style w:type="paragraph" w:customStyle="1" w:styleId="af6">
    <w:name w:val="ЗаголСтрЕд"/>
    <w:basedOn w:val="ae"/>
    <w:rsid w:val="000163F8"/>
    <w:pPr>
      <w:spacing w:before="240" w:after="240" w:line="240" w:lineRule="auto"/>
      <w:ind w:firstLine="709"/>
      <w:jc w:val="center"/>
    </w:pPr>
    <w:rPr>
      <w:b/>
      <w:szCs w:val="28"/>
    </w:rPr>
  </w:style>
  <w:style w:type="paragraph" w:customStyle="1" w:styleId="af7">
    <w:name w:val="Список номер"/>
    <w:basedOn w:val="a"/>
    <w:rsid w:val="000163F8"/>
    <w:pPr>
      <w:spacing w:after="160" w:line="259" w:lineRule="auto"/>
    </w:pPr>
    <w:rPr>
      <w:rFonts w:ascii="Calibri" w:eastAsia="Calibri" w:hAnsi="Calibri" w:cs="Times New Roman"/>
    </w:rPr>
  </w:style>
  <w:style w:type="paragraph" w:customStyle="1" w:styleId="TimesNewRoman14pt">
    <w:name w:val="Стиль Список номер + Times New Roman 14 pt"/>
    <w:basedOn w:val="af7"/>
    <w:rsid w:val="000163F8"/>
    <w:pPr>
      <w:numPr>
        <w:numId w:val="2"/>
      </w:numPr>
    </w:pPr>
    <w:rPr>
      <w:rFonts w:ascii="Times New Roman" w:hAnsi="Times New Roman"/>
      <w:sz w:val="28"/>
    </w:rPr>
  </w:style>
  <w:style w:type="paragraph" w:styleId="2">
    <w:name w:val="List Number 2"/>
    <w:basedOn w:val="a"/>
    <w:uiPriority w:val="99"/>
    <w:semiHidden/>
    <w:unhideWhenUsed/>
    <w:rsid w:val="000163F8"/>
    <w:pPr>
      <w:numPr>
        <w:numId w:val="1"/>
      </w:numPr>
      <w:contextualSpacing/>
    </w:pPr>
  </w:style>
  <w:style w:type="paragraph" w:styleId="af">
    <w:name w:val="Body Text"/>
    <w:basedOn w:val="a"/>
    <w:link w:val="af8"/>
    <w:uiPriority w:val="99"/>
    <w:semiHidden/>
    <w:unhideWhenUsed/>
    <w:rsid w:val="000163F8"/>
    <w:pPr>
      <w:spacing w:after="120"/>
    </w:pPr>
  </w:style>
  <w:style w:type="character" w:customStyle="1" w:styleId="af8">
    <w:name w:val="Основной текст Знак"/>
    <w:basedOn w:val="a0"/>
    <w:link w:val="af"/>
    <w:uiPriority w:val="99"/>
    <w:semiHidden/>
    <w:rsid w:val="000163F8"/>
  </w:style>
  <w:style w:type="table" w:customStyle="1" w:styleId="TableNormal">
    <w:name w:val="Table Normal"/>
    <w:uiPriority w:val="2"/>
    <w:semiHidden/>
    <w:unhideWhenUsed/>
    <w:qFormat/>
    <w:rsid w:val="00EE50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rmal (Web)"/>
    <w:basedOn w:val="a"/>
    <w:uiPriority w:val="99"/>
    <w:semiHidden/>
    <w:unhideWhenUsed/>
    <w:rsid w:val="00071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7302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E92285"/>
    <w:pPr>
      <w:widowControl w:val="0"/>
      <w:autoSpaceDE w:val="0"/>
      <w:autoSpaceDN w:val="0"/>
      <w:spacing w:after="0" w:line="301" w:lineRule="exact"/>
      <w:jc w:val="center"/>
    </w:pPr>
    <w:rPr>
      <w:rFonts w:ascii="Times New Roman" w:eastAsia="Times New Roman" w:hAnsi="Times New Roman" w:cs="Times New Roman"/>
    </w:rPr>
  </w:style>
  <w:style w:type="character" w:customStyle="1" w:styleId="21">
    <w:name w:val="Заголовок 2 Знак"/>
    <w:basedOn w:val="a0"/>
    <w:link w:val="20"/>
    <w:uiPriority w:val="9"/>
    <w:semiHidden/>
    <w:rsid w:val="003147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fa">
    <w:name w:val="TOC Heading"/>
    <w:basedOn w:val="1"/>
    <w:next w:val="a"/>
    <w:uiPriority w:val="39"/>
    <w:unhideWhenUsed/>
    <w:qFormat/>
    <w:rsid w:val="00450402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3E92"/>
    <w:pPr>
      <w:tabs>
        <w:tab w:val="left" w:pos="426"/>
        <w:tab w:val="right" w:leader="dot" w:pos="9349"/>
      </w:tabs>
      <w:spacing w:after="100" w:line="360" w:lineRule="auto"/>
    </w:pPr>
  </w:style>
  <w:style w:type="paragraph" w:styleId="24">
    <w:name w:val="toc 2"/>
    <w:basedOn w:val="a"/>
    <w:next w:val="a"/>
    <w:autoRedefine/>
    <w:uiPriority w:val="39"/>
    <w:unhideWhenUsed/>
    <w:rsid w:val="00450402"/>
    <w:pPr>
      <w:spacing w:after="100"/>
      <w:ind w:left="220"/>
    </w:pPr>
  </w:style>
  <w:style w:type="numbering" w:customStyle="1" w:styleId="12">
    <w:name w:val="Нет списка1"/>
    <w:next w:val="a2"/>
    <w:uiPriority w:val="99"/>
    <w:semiHidden/>
    <w:unhideWhenUsed/>
    <w:rsid w:val="00536A5C"/>
  </w:style>
  <w:style w:type="paragraph" w:customStyle="1" w:styleId="afb">
    <w:name w:val="Заголовок глав"/>
    <w:basedOn w:val="afc"/>
    <w:next w:val="a"/>
    <w:link w:val="afd"/>
    <w:autoRedefine/>
    <w:qFormat/>
    <w:rsid w:val="00536A5C"/>
    <w:rPr>
      <w:rFonts w:ascii="Times New Roman" w:hAnsi="Times New Roman"/>
      <w:b/>
      <w:sz w:val="28"/>
    </w:rPr>
  </w:style>
  <w:style w:type="character" w:customStyle="1" w:styleId="afd">
    <w:name w:val="Заголовок глав Знак"/>
    <w:basedOn w:val="afe"/>
    <w:link w:val="afb"/>
    <w:rsid w:val="00536A5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3">
    <w:name w:val="Заголовок1"/>
    <w:basedOn w:val="a"/>
    <w:next w:val="a"/>
    <w:link w:val="afe"/>
    <w:uiPriority w:val="10"/>
    <w:qFormat/>
    <w:rsid w:val="00536A5C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afe">
    <w:name w:val="Заголовок Знак"/>
    <w:basedOn w:val="a0"/>
    <w:link w:val="13"/>
    <w:uiPriority w:val="10"/>
    <w:rsid w:val="00536A5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536A5C"/>
    <w:pPr>
      <w:numPr>
        <w:ilvl w:val="1"/>
      </w:numPr>
      <w:spacing w:after="160" w:line="360" w:lineRule="auto"/>
      <w:jc w:val="both"/>
    </w:pPr>
    <w:rPr>
      <w:rFonts w:ascii="Times New Roman" w:eastAsia="Times New Roman" w:hAnsi="Times New Roman"/>
      <w:b/>
      <w:spacing w:val="15"/>
      <w:sz w:val="28"/>
    </w:rPr>
  </w:style>
  <w:style w:type="character" w:customStyle="1" w:styleId="aff">
    <w:name w:val="Подзаголовок Знак"/>
    <w:basedOn w:val="a0"/>
    <w:link w:val="aff0"/>
    <w:uiPriority w:val="11"/>
    <w:rsid w:val="00536A5C"/>
    <w:rPr>
      <w:rFonts w:ascii="Times New Roman" w:eastAsia="Times New Roman" w:hAnsi="Times New Roman"/>
      <w:b/>
      <w:spacing w:val="15"/>
      <w:sz w:val="28"/>
    </w:rPr>
  </w:style>
  <w:style w:type="paragraph" w:customStyle="1" w:styleId="15">
    <w:name w:val="Згл1"/>
    <w:basedOn w:val="1"/>
    <w:link w:val="16"/>
    <w:autoRedefine/>
    <w:qFormat/>
    <w:rsid w:val="00D442EA"/>
    <w:pPr>
      <w:spacing w:before="0" w:after="360"/>
    </w:pPr>
    <w:rPr>
      <w:bCs w:val="0"/>
      <w:szCs w:val="32"/>
    </w:rPr>
  </w:style>
  <w:style w:type="character" w:customStyle="1" w:styleId="16">
    <w:name w:val="Згл1 Знак"/>
    <w:basedOn w:val="10"/>
    <w:link w:val="15"/>
    <w:rsid w:val="00D442EA"/>
    <w:rPr>
      <w:rFonts w:ascii="Times New Roman" w:eastAsia="Calibri" w:hAnsi="Times New Roman" w:cs="Times New Roman"/>
      <w:b/>
      <w:bCs w:val="0"/>
      <w:color w:val="000000"/>
      <w:sz w:val="28"/>
      <w:szCs w:val="32"/>
    </w:rPr>
  </w:style>
  <w:style w:type="paragraph" w:customStyle="1" w:styleId="aff1">
    <w:name w:val="ЗаголСтЕд"/>
    <w:basedOn w:val="a"/>
    <w:link w:val="aff2"/>
    <w:autoRedefine/>
    <w:qFormat/>
    <w:rsid w:val="00536A5C"/>
    <w:pPr>
      <w:spacing w:after="240" w:line="360" w:lineRule="auto"/>
      <w:jc w:val="center"/>
      <w:outlineLvl w:val="0"/>
    </w:pPr>
    <w:rPr>
      <w:rFonts w:ascii="Times New Roman" w:hAnsi="Times New Roman"/>
      <w:b/>
      <w:sz w:val="28"/>
    </w:rPr>
  </w:style>
  <w:style w:type="character" w:customStyle="1" w:styleId="aff2">
    <w:name w:val="ЗаголСтЕд Знак"/>
    <w:basedOn w:val="a0"/>
    <w:link w:val="aff1"/>
    <w:rsid w:val="00536A5C"/>
    <w:rPr>
      <w:rFonts w:ascii="Times New Roman" w:hAnsi="Times New Roman"/>
      <w:b/>
      <w:sz w:val="28"/>
    </w:rPr>
  </w:style>
  <w:style w:type="character" w:customStyle="1" w:styleId="23">
    <w:name w:val="Згл2 Знак"/>
    <w:basedOn w:val="21"/>
    <w:link w:val="22"/>
    <w:rsid w:val="00536A5C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2">
    <w:name w:val="Згл3 Знак"/>
    <w:basedOn w:val="23"/>
    <w:link w:val="31"/>
    <w:rsid w:val="00536A5C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af5">
    <w:name w:val="НаимТабл Знак"/>
    <w:basedOn w:val="a0"/>
    <w:link w:val="af4"/>
    <w:rsid w:val="00536A5C"/>
    <w:rPr>
      <w:rFonts w:ascii="Times New Roman" w:eastAsia="Calibri" w:hAnsi="Times New Roman" w:cs="Times New Roman"/>
      <w:sz w:val="28"/>
      <w:szCs w:val="28"/>
    </w:rPr>
  </w:style>
  <w:style w:type="table" w:customStyle="1" w:styleId="17">
    <w:name w:val="Сетка таблицы1"/>
    <w:basedOn w:val="a1"/>
    <w:next w:val="aff3"/>
    <w:uiPriority w:val="39"/>
    <w:rsid w:val="00536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Оглавление 31"/>
    <w:basedOn w:val="a"/>
    <w:next w:val="a"/>
    <w:autoRedefine/>
    <w:uiPriority w:val="39"/>
    <w:unhideWhenUsed/>
    <w:rsid w:val="00536A5C"/>
    <w:pPr>
      <w:tabs>
        <w:tab w:val="right" w:leader="dot" w:pos="9345"/>
      </w:tabs>
      <w:spacing w:after="100" w:line="360" w:lineRule="auto"/>
    </w:pPr>
    <w:rPr>
      <w:rFonts w:ascii="Times New Roman" w:hAnsi="Times New Roman"/>
      <w:sz w:val="28"/>
    </w:rPr>
  </w:style>
  <w:style w:type="paragraph" w:styleId="afc">
    <w:name w:val="Title"/>
    <w:basedOn w:val="a"/>
    <w:next w:val="a"/>
    <w:link w:val="18"/>
    <w:uiPriority w:val="10"/>
    <w:qFormat/>
    <w:rsid w:val="00536A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8">
    <w:name w:val="Заголовок Знак1"/>
    <w:basedOn w:val="a0"/>
    <w:link w:val="afc"/>
    <w:uiPriority w:val="10"/>
    <w:rsid w:val="0053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0">
    <w:name w:val="Subtitle"/>
    <w:basedOn w:val="a"/>
    <w:next w:val="a"/>
    <w:link w:val="aff"/>
    <w:uiPriority w:val="11"/>
    <w:qFormat/>
    <w:rsid w:val="00536A5C"/>
    <w:pPr>
      <w:numPr>
        <w:ilvl w:val="1"/>
      </w:numPr>
      <w:spacing w:after="160"/>
    </w:pPr>
    <w:rPr>
      <w:rFonts w:ascii="Times New Roman" w:eastAsia="Times New Roman" w:hAnsi="Times New Roman"/>
      <w:b/>
      <w:spacing w:val="15"/>
      <w:sz w:val="28"/>
    </w:rPr>
  </w:style>
  <w:style w:type="character" w:customStyle="1" w:styleId="19">
    <w:name w:val="Подзаголовок Знак1"/>
    <w:basedOn w:val="a0"/>
    <w:uiPriority w:val="11"/>
    <w:rsid w:val="00536A5C"/>
    <w:rPr>
      <w:rFonts w:eastAsiaTheme="minorEastAsia"/>
      <w:color w:val="5A5A5A" w:themeColor="text1" w:themeTint="A5"/>
      <w:spacing w:val="15"/>
    </w:rPr>
  </w:style>
  <w:style w:type="table" w:styleId="aff3">
    <w:name w:val="Table Grid"/>
    <w:basedOn w:val="a1"/>
    <w:uiPriority w:val="59"/>
    <w:rsid w:val="00536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Placeholder Text"/>
    <w:basedOn w:val="a0"/>
    <w:uiPriority w:val="99"/>
    <w:semiHidden/>
    <w:rsid w:val="00EA1E74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DF62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f5">
    <w:name w:val="Unresolved Mention"/>
    <w:basedOn w:val="a0"/>
    <w:uiPriority w:val="99"/>
    <w:semiHidden/>
    <w:unhideWhenUsed/>
    <w:rsid w:val="00DF620C"/>
    <w:rPr>
      <w:color w:val="605E5C"/>
      <w:shd w:val="clear" w:color="auto" w:fill="E1DFDD"/>
    </w:rPr>
  </w:style>
  <w:style w:type="paragraph" w:customStyle="1" w:styleId="Compact">
    <w:name w:val="Compact"/>
    <w:basedOn w:val="af"/>
    <w:qFormat/>
    <w:rsid w:val="00EB0F42"/>
    <w:pPr>
      <w:spacing w:before="36" w:after="36" w:line="240" w:lineRule="auto"/>
    </w:pPr>
    <w:rPr>
      <w:sz w:val="24"/>
      <w:szCs w:val="24"/>
      <w:lang w:val="ru"/>
    </w:rPr>
  </w:style>
  <w:style w:type="table" w:customStyle="1" w:styleId="Table">
    <w:name w:val="Table"/>
    <w:semiHidden/>
    <w:unhideWhenUsed/>
    <w:qFormat/>
    <w:rsid w:val="00EB0F42"/>
    <w:pPr>
      <w:spacing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20BE8-B958-47F2-A3F5-80C134439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34</Pages>
  <Words>8047</Words>
  <Characters>45871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Мамонтов</cp:lastModifiedBy>
  <cp:revision>145</cp:revision>
  <cp:lastPrinted>2024-01-17T09:17:00Z</cp:lastPrinted>
  <dcterms:created xsi:type="dcterms:W3CDTF">2024-01-18T11:57:00Z</dcterms:created>
  <dcterms:modified xsi:type="dcterms:W3CDTF">2026-04-18T17:21:00Z</dcterms:modified>
</cp:coreProperties>
</file>