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70BC3" w14:textId="3E9947BE" w:rsidR="00007088" w:rsidRPr="00906693" w:rsidRDefault="00000000" w:rsidP="0090669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b/>
          <w:bCs/>
          <w:sz w:val="28"/>
          <w:szCs w:val="28"/>
        </w:rPr>
        <w:t>ТИТУЛЬНЫЙ ЛИСТ</w:t>
      </w:r>
    </w:p>
    <w:p w14:paraId="60CABF5D" w14:textId="77777777" w:rsidR="00906693" w:rsidRDefault="009066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1696CB73" w14:textId="5D1C4EDD" w:rsidR="005606FC" w:rsidRPr="00906693" w:rsidRDefault="00000000" w:rsidP="0090669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1314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АННОТАЦИЯ</w:t>
      </w:r>
    </w:p>
    <w:p w14:paraId="232D80D0" w14:textId="77777777" w:rsidR="00007088" w:rsidRPr="00EB21B3" w:rsidRDefault="00000000" w:rsidP="00EB21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Выпускная квалификационная работа посвящена разработке клиентских компонентов защищённой автоматизированной системы сбора и обработки данных стартапа </w:t>
      </w:r>
      <w:proofErr w:type="spellStart"/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: главной страницы и страницы цеха. </w:t>
      </w:r>
    </w:p>
    <w:p w14:paraId="23B37E36" w14:textId="77777777" w:rsidR="00007088" w:rsidRPr="00EB21B3" w:rsidRDefault="00000000" w:rsidP="00EB21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 xml:space="preserve">В работе проведён анализ современных технологий и существующих решений для систем мониторинга, определены требования к безопасности, производительности и удобству интерфейсов. Спроектирована модульная архитектура клиентской части, обеспечивающая масштабируемость и защиту данных. Реализованы интерфейсы страниц цеха, участка и оборудования. Выполнено тестирование разработанных компонентов, оценена их эффективность. </w:t>
      </w:r>
    </w:p>
    <w:p w14:paraId="1CC3F33A" w14:textId="5CC83E92" w:rsidR="00906693" w:rsidRPr="00906693" w:rsidRDefault="00000000" w:rsidP="0090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906693" w:rsidRPr="00906693" w:rsidSect="00B95CA7">
          <w:footerReference w:type="default" r:id="rId8"/>
          <w:footerReference w:type="first" r:id="rId9"/>
          <w:pgSz w:w="11909" w:h="16834"/>
          <w:pgMar w:top="1134" w:right="851" w:bottom="1134" w:left="1701" w:header="720" w:footer="720" w:gutter="0"/>
          <w:cols w:space="720"/>
          <w:titlePg/>
          <w:docGrid w:linePitch="299"/>
        </w:sect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Практическая ценность работы заключается в возможности использования полученных результатов при создании и внедрении защищённых информационных систем в корпоративных и технологических средах</w:t>
      </w:r>
      <w:bookmarkStart w:id="0" w:name="_Toc227322511"/>
    </w:p>
    <w:p w14:paraId="6AE8AE77" w14:textId="220A6CB2" w:rsidR="005606FC" w:rsidRPr="0061216C" w:rsidRDefault="00000000" w:rsidP="00906693">
      <w:pPr>
        <w:pStyle w:val="1"/>
        <w:spacing w:before="480" w:after="240" w:line="360" w:lineRule="auto"/>
        <w:jc w:val="center"/>
        <w:rPr>
          <w:rFonts w:eastAsia="Times New Roman" w:cs="Times New Roman"/>
          <w:b w:val="0"/>
          <w:bCs/>
          <w:sz w:val="36"/>
          <w:szCs w:val="36"/>
          <w:lang w:val="ru-RU"/>
        </w:rPr>
      </w:pPr>
      <w:bookmarkStart w:id="1" w:name="_Toc227329915"/>
      <w:r w:rsidRPr="006E7A36">
        <w:rPr>
          <w:rFonts w:eastAsia="Times New Roman" w:cs="Times New Roman"/>
          <w:bCs/>
          <w:sz w:val="36"/>
          <w:szCs w:val="36"/>
        </w:rPr>
        <w:lastRenderedPageBreak/>
        <w:t>СОДЕРЖАНИЕ</w:t>
      </w:r>
      <w:bookmarkEnd w:id="0"/>
      <w:bookmarkEnd w:id="1"/>
    </w:p>
    <w:sdt>
      <w:sdtPr>
        <w:rPr>
          <w:rFonts w:ascii="Times New Roman" w:hAnsi="Times New Roman" w:cs="Times New Roman"/>
          <w:sz w:val="28"/>
          <w:szCs w:val="28"/>
        </w:rPr>
        <w:id w:val="2121400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FD8605" w14:textId="7852981A" w:rsidR="002052DC" w:rsidRPr="002052DC" w:rsidRDefault="00B5570F">
          <w:pPr>
            <w:pStyle w:val="10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r w:rsidRPr="00C74AE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74AE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74AE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329915" w:history="1">
            <w:r w:rsidR="002052DC" w:rsidRPr="002052DC">
              <w:rPr>
                <w:rStyle w:val="af1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СОДЕРЖАНИЕ</w:t>
            </w:r>
            <w:r w:rsidR="002052DC"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52DC"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52DC"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_Toc227329915 \h </w:instrText>
            </w:r>
            <w:r w:rsidR="002052DC"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52DC"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052DC"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B4602" w14:textId="496D0843" w:rsidR="002052DC" w:rsidRPr="002052DC" w:rsidRDefault="002052DC">
          <w:pPr>
            <w:pStyle w:val="10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16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ПЕРЕЧЕНЬ ИСПОЛЬЗУЕМЫХ СОКРАЩЕНИЙ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_Toc227329916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98C8C" w14:textId="74D6FCDB" w:rsidR="002052DC" w:rsidRPr="002052DC" w:rsidRDefault="002052DC">
          <w:pPr>
            <w:pStyle w:val="10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17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_Toc227329917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1BE30" w14:textId="3EE6A805" w:rsidR="002052DC" w:rsidRPr="002052DC" w:rsidRDefault="002052DC">
          <w:pPr>
            <w:pStyle w:val="10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18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 ИССЛЕДОВАНИЕ ПРЕДМЕТНОЙ ОБЛАСТИ И ПОСТАНОВКА ЗАДАЧ РАЗРАБОТКИ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_Toc227329918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9FD6C" w14:textId="79C33221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19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 Анализ рынка систем сбора и обработки данных и позиционирование стартапа Bibz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_Toc227329919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BE4BC" w14:textId="1EEAD2F7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0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 Обзор существующих решений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_Toc227329920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2EB99" w14:textId="2ED6BE81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1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 Анализ требований к защищённым автоматизированным системам с акцентом на клиентские компоненты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_Toc227329921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A50442" w14:textId="4E711BDD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2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1.4 Формирование функциональных и нефункциональных требований к клиентским частям авторизации, главной страницы и страницы цеха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_Toc227329922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109E1" w14:textId="0DE9BEEA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3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1.5 Постановка задачи на разработку клиентских интерфейсов авторизации, главной страницы и страницы цеха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_Toc227329923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4D588" w14:textId="55E4601C" w:rsidR="002052DC" w:rsidRPr="002052DC" w:rsidRDefault="002052DC">
          <w:pPr>
            <w:pStyle w:val="10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4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 ПРОЕК</w:t>
            </w:r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Т</w:t>
            </w:r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ИРОВАНИЕ И РАЗРАБОТКА КЛИЕНТСКИХ КОМПОНЕНТОВ СИСТЕМЫ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_Toc227329924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07F40" w14:textId="24B16FB1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5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 Общая архитектура автоматизированной системы Bibz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_Toc227329925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E809B" w14:textId="6EC98A6C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6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 Архитектура клиентского приложения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_Toc227329926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8A9A7" w14:textId="04082783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7" w:history="1">
            <w:r w:rsidRPr="002052DC">
              <w:rPr>
                <w:rStyle w:val="af1"/>
                <w:rFonts w:ascii="Times New Roman" w:hAnsi="Times New Roman" w:cs="Times New Roman"/>
                <w:bCs/>
                <w:noProof/>
                <w:sz w:val="28"/>
                <w:szCs w:val="28"/>
              </w:rPr>
              <w:t>2.3 Проектирование пользовательских сценариев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_Toc227329927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14283" w14:textId="09870A65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8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 Реализация интерфейса страницы цеха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_Toc227329928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16311" w14:textId="3BB5A044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29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 Реализация интерфейса страницы участка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_Toc227329929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28E52" w14:textId="340DA6D2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30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2.6 Реализация интерфейса страницы станка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_Toc227329930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A9F1B" w14:textId="576F6842" w:rsidR="002052DC" w:rsidRPr="002052DC" w:rsidRDefault="002052DC">
          <w:pPr>
            <w:pStyle w:val="10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31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 ТЕСТИРОВАНИЕ, ВНЕДРЕНИЕ И ОЦЕНКА ЭФФЕКТИВНОСТИ ПРОЕКТА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_Toc227329931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694F1" w14:textId="52F97ADC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32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 Сценарии тестирования клиентских компонентов (страница цеха, страница участка, страница станка)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_Toc227329932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CBBFE" w14:textId="264B7909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33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 Резул</w:t>
            </w:r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ь</w:t>
            </w:r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таты тестирования и анализ выявленных ошибок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_Toc227329933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4BBF7" w14:textId="17BC55E1" w:rsidR="002052DC" w:rsidRPr="002052DC" w:rsidRDefault="002052DC">
          <w:pPr>
            <w:pStyle w:val="20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34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3.3 Опытная эксплуатация и апробация системы в реальных условиях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_Toc227329934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BD183" w14:textId="76E1123F" w:rsidR="002052DC" w:rsidRPr="002052DC" w:rsidRDefault="002052DC">
          <w:pPr>
            <w:pStyle w:val="10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329935" w:history="1">
            <w:r w:rsidRPr="002052DC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_Toc227329935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1862D" w14:textId="32EDB67C" w:rsidR="002052DC" w:rsidRDefault="002052DC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329936" w:history="1">
            <w:r w:rsidRPr="002052DC">
              <w:rPr>
                <w:rStyle w:val="af1"/>
                <w:rFonts w:ascii="Times New Roman" w:eastAsia="Times New Roman" w:hAnsi="Times New Roman" w:cs="Times New Roman"/>
                <w:bCs/>
                <w:smallCaps/>
                <w:noProof/>
                <w:sz w:val="28"/>
                <w:szCs w:val="28"/>
              </w:rPr>
              <w:t>СПИСОК ИСПОЛЬЗОВАННЫХ ИСТОЧНИКОВ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_Toc227329936 \h </w:instrTex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057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2052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E8431" w14:textId="3BE5424A" w:rsidR="0007128A" w:rsidRPr="0061216C" w:rsidRDefault="00B5570F" w:rsidP="00906693">
          <w:pPr>
            <w:tabs>
              <w:tab w:val="center" w:pos="4678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C74AE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906693">
            <w:rPr>
              <w:rFonts w:ascii="Times New Roman" w:hAnsi="Times New Roman" w:cs="Times New Roman"/>
              <w:b/>
              <w:bCs/>
              <w:sz w:val="28"/>
              <w:szCs w:val="28"/>
            </w:rPr>
            <w:tab/>
          </w:r>
        </w:p>
      </w:sdtContent>
    </w:sdt>
    <w:bookmarkStart w:id="2" w:name="_k79ehmwq6y6n" w:colFirst="0" w:colLast="0" w:displacedByCustomXml="prev"/>
    <w:bookmarkEnd w:id="2" w:displacedByCustomXml="prev"/>
    <w:p w14:paraId="5592ED53" w14:textId="77777777" w:rsidR="002052DC" w:rsidRDefault="002052DC">
      <w:pPr>
        <w:rPr>
          <w:rFonts w:ascii="Times New Roman" w:hAnsi="Times New Roman"/>
          <w:b/>
          <w:color w:val="000000" w:themeColor="text1"/>
          <w:sz w:val="36"/>
          <w:szCs w:val="48"/>
        </w:rPr>
      </w:pPr>
      <w:bookmarkStart w:id="3" w:name="_Toc227329916"/>
      <w:r>
        <w:rPr>
          <w:color w:val="000000" w:themeColor="text1"/>
          <w:sz w:val="36"/>
          <w:szCs w:val="48"/>
        </w:rPr>
        <w:br w:type="page"/>
      </w:r>
    </w:p>
    <w:p w14:paraId="3B42E948" w14:textId="747C09DA" w:rsidR="00007088" w:rsidRPr="006E7A36" w:rsidRDefault="00000000" w:rsidP="00E356FF">
      <w:pPr>
        <w:pStyle w:val="1"/>
        <w:spacing w:before="480" w:after="240"/>
        <w:jc w:val="center"/>
        <w:rPr>
          <w:color w:val="000000" w:themeColor="text1"/>
          <w:sz w:val="36"/>
          <w:szCs w:val="48"/>
        </w:rPr>
      </w:pPr>
      <w:r w:rsidRPr="006E7A36">
        <w:rPr>
          <w:color w:val="000000" w:themeColor="text1"/>
          <w:sz w:val="36"/>
          <w:szCs w:val="48"/>
        </w:rPr>
        <w:lastRenderedPageBreak/>
        <w:t>ПЕРЕЧЕНЬ ИСПОЛЬЗУЕМЫХ СОКРАЩЕНИЙ</w:t>
      </w:r>
      <w:bookmarkEnd w:id="3"/>
    </w:p>
    <w:p w14:paraId="10FC3764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ВКР — выпускная квалификационная работа</w:t>
      </w:r>
    </w:p>
    <w:p w14:paraId="36E5AEB3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21B3">
        <w:rPr>
          <w:rFonts w:ascii="Times New Roman" w:eastAsia="Times New Roman" w:hAnsi="Times New Roman" w:cs="Times New Roman"/>
          <w:sz w:val="28"/>
          <w:szCs w:val="28"/>
          <w:lang w:val="en-US"/>
        </w:rPr>
        <w:t>API — Application Programming Interface (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t>программный</w:t>
      </w:r>
      <w:r w:rsidRPr="00EB21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Pr="00EB21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r w:rsidRPr="00EB21B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46BEBC9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B21B3">
        <w:rPr>
          <w:rFonts w:ascii="Times New Roman" w:eastAsia="Times New Roman" w:hAnsi="Times New Roman" w:cs="Times New Roman"/>
          <w:sz w:val="28"/>
          <w:szCs w:val="28"/>
          <w:lang w:val="en-US"/>
        </w:rPr>
        <w:t>REST — Representational State Transfer (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t>архитектурный</w:t>
      </w:r>
      <w:r w:rsidRPr="00EB21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t>стиль</w:t>
      </w:r>
      <w:r w:rsidRPr="00EB21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t>взаимодействия</w:t>
      </w:r>
      <w:r w:rsidRPr="00EB21B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B4140EE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SSE — Server-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Sent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(серверные события реального времени)</w:t>
      </w:r>
    </w:p>
    <w:p w14:paraId="7164CC2A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SPA — Single Page Application (одностраничное веб-приложение)</w:t>
      </w:r>
    </w:p>
    <w:p w14:paraId="42F96211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HTTP —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HyperText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Transfer Protocol (протокол передачи гипертекста)</w:t>
      </w:r>
    </w:p>
    <w:p w14:paraId="7433F4EC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HTTPS —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HyperText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Transfer Protocol Secure (защищённый протокол передачи данных)</w:t>
      </w:r>
    </w:p>
    <w:p w14:paraId="0847FE45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СУБД — система управления базами данных</w:t>
      </w:r>
    </w:p>
    <w:p w14:paraId="4CF24C58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CRUD —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Update,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(базовые операции с данными)</w:t>
      </w:r>
    </w:p>
    <w:p w14:paraId="0667BD6A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UI — User Interface (пользовательский интерфейс)</w:t>
      </w:r>
    </w:p>
    <w:p w14:paraId="54DA3F22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UML — Unified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Modeling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Language (унифицированный язык моделирования)</w:t>
      </w:r>
    </w:p>
    <w:p w14:paraId="53B4DAF6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CRM — Customer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Relationship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Management (система управления взаимоотношениями)</w:t>
      </w:r>
    </w:p>
    <w:p w14:paraId="5C40E083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RBAC —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-Based Access Control (управление доступом на основе ролей)</w:t>
      </w:r>
    </w:p>
    <w:p w14:paraId="3FF1F6EE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TLS — Transport Layer Security (протокол защиты транспортного уровня)</w:t>
      </w:r>
    </w:p>
    <w:p w14:paraId="409ACD2C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SQL —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Structured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Language (язык структурированных запросов)</w:t>
      </w:r>
    </w:p>
    <w:p w14:paraId="06F0527A" w14:textId="55B24763" w:rsidR="00EB21B3" w:rsidRPr="00906693" w:rsidRDefault="00000000" w:rsidP="0090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CSV —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Comma-Separated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Values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(формат данных с разделителями)</w:t>
      </w:r>
    </w:p>
    <w:p w14:paraId="4720BB5A" w14:textId="77777777" w:rsidR="0007128A" w:rsidRDefault="0007128A">
      <w:pPr>
        <w:rPr>
          <w:rFonts w:ascii="Times New Roman" w:hAnsi="Times New Roman"/>
          <w:b/>
          <w:color w:val="434343"/>
          <w:sz w:val="28"/>
          <w:szCs w:val="32"/>
        </w:rPr>
      </w:pPr>
      <w:r>
        <w:br w:type="page"/>
      </w:r>
    </w:p>
    <w:p w14:paraId="07A04EAD" w14:textId="7EE23539" w:rsidR="00007088" w:rsidRPr="006E7A36" w:rsidRDefault="00000000" w:rsidP="00E356FF">
      <w:pPr>
        <w:pStyle w:val="1"/>
        <w:spacing w:before="480" w:after="240"/>
        <w:jc w:val="center"/>
        <w:rPr>
          <w:sz w:val="36"/>
          <w:szCs w:val="48"/>
        </w:rPr>
      </w:pPr>
      <w:bookmarkStart w:id="4" w:name="_Toc227329917"/>
      <w:r w:rsidRPr="006E7A36">
        <w:rPr>
          <w:sz w:val="36"/>
          <w:szCs w:val="48"/>
        </w:rPr>
        <w:lastRenderedPageBreak/>
        <w:t>ВВЕДЕНИЕ</w:t>
      </w:r>
      <w:bookmarkEnd w:id="4"/>
    </w:p>
    <w:p w14:paraId="2BF70636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Современные промышленные и технологические предприятия всё активнее внедряют автоматизированные системы сбора и обработки данных для мониторинга производственных процессов в реальном времени. При этом особую значимость приобретают вопросы информационной безопасности, поскольку передаваемые и хранимые данные могут содержать коммерческую тайну, технологические параметры и иную критически важную информацию. В этой связи разработка защищённых систем, обеспечивающих не только сбор и визуализацию данных, но и надёжное разграничение доступа к ним, становится актуальной задачей.</w:t>
      </w:r>
    </w:p>
    <w:p w14:paraId="3EB60468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Стартап </w:t>
      </w:r>
      <w:proofErr w:type="spellStart"/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занимается созданием подобной защищённой автоматизированной системы, ориентированной на управление производственными цехами, участками и оборудованием. В рамках данной работы рассматривается клиентская часть системы, которая непосредственно взаимодействует с пользователем и должна сочетать в себе высокую производительность, удобство интерфейса и соблюдение требований безопасности. Актуальность работы обусловлена необходимостью создания тиражируемых и масштабируемых клиентских компонентов для защищённых систем мониторинга, востребованных как в корпоративной, так и в технологической среде.</w:t>
      </w:r>
    </w:p>
    <w:p w14:paraId="67D3EBDC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Цель работы — разработка клиентских компонентов (главной страницы и страницы цеха) для защищённой автоматизированной системы сбора и обработки данных стартапа </w:t>
      </w:r>
      <w:proofErr w:type="spellStart"/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480C4E35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Для достижения поставленной цели необходимо решить следующие задачи:</w:t>
      </w:r>
    </w:p>
    <w:p w14:paraId="1B2127B0" w14:textId="4247B891" w:rsidR="00007088" w:rsidRPr="00EB21B3" w:rsidRDefault="00000000" w:rsidP="00AE3604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Провести анализ существующих решений и технологий, применяемых для разработки клиентских интерфейсов в системах мониторинга и администрирования.</w:t>
      </w:r>
    </w:p>
    <w:p w14:paraId="61FC5C02" w14:textId="2B8D665A" w:rsidR="00007088" w:rsidRPr="00EB21B3" w:rsidRDefault="00000000" w:rsidP="00AE3604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Определить требования к безопасности, производительности и удобству использования разрабатываемых компонентов.</w:t>
      </w:r>
    </w:p>
    <w:p w14:paraId="2962A719" w14:textId="43BEAD96" w:rsidR="00007088" w:rsidRPr="00EB21B3" w:rsidRDefault="00000000" w:rsidP="00AE3604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Спроектировать архитектуру клиентской части системы с учётом модульности, масштабируемости и защиты данных.</w:t>
      </w:r>
    </w:p>
    <w:p w14:paraId="48B132EA" w14:textId="23DFE9FA" w:rsidR="00007088" w:rsidRPr="00EB21B3" w:rsidRDefault="00000000" w:rsidP="00AE3604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Реализовать интерфейсы страницы цеха, страницы участка и страницы оборудования.</w:t>
      </w:r>
    </w:p>
    <w:p w14:paraId="50FB03C3" w14:textId="30A84E93" w:rsidR="00007088" w:rsidRPr="00EB21B3" w:rsidRDefault="00000000" w:rsidP="00AE3604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Выполнить тестирование разработанных компонентов и оценить их эффективность.</w:t>
      </w:r>
    </w:p>
    <w:p w14:paraId="48CC37FD" w14:textId="4D9B7DE0" w:rsidR="00007088" w:rsidRPr="00EB21B3" w:rsidRDefault="00000000" w:rsidP="00AE3604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Подготовить рекомендации по дальнейшему развитию проекта.</w:t>
      </w:r>
    </w:p>
    <w:p w14:paraId="5D8CD12E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 исследования — процесс разработки клиентских компонентов защищённой автоматизированной системы сбора и обработки данных.</w:t>
      </w:r>
    </w:p>
    <w:p w14:paraId="3A580A40" w14:textId="336994F4" w:rsidR="00D43FA6" w:rsidRPr="00906693" w:rsidRDefault="00000000" w:rsidP="0090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Предмет исследования — методы, технологии и архитектурные решения для создания пользовательских интерфейсов (главной страницы и страницы цеха) в защищённых информационных системах реального времени.</w:t>
      </w:r>
    </w:p>
    <w:p w14:paraId="623301B8" w14:textId="77777777" w:rsidR="0007128A" w:rsidRDefault="0007128A">
      <w:pPr>
        <w:rPr>
          <w:rFonts w:ascii="Times New Roman" w:hAnsi="Times New Roman"/>
          <w:b/>
          <w:color w:val="000000" w:themeColor="text1"/>
          <w:sz w:val="28"/>
          <w:szCs w:val="32"/>
        </w:rPr>
      </w:pPr>
      <w:r>
        <w:rPr>
          <w:color w:val="000000" w:themeColor="text1"/>
        </w:rPr>
        <w:br w:type="page"/>
      </w:r>
    </w:p>
    <w:p w14:paraId="548F0AA6" w14:textId="4DC0380C" w:rsidR="00007088" w:rsidRPr="006E7A36" w:rsidRDefault="00000000" w:rsidP="002A34FC">
      <w:pPr>
        <w:pStyle w:val="1"/>
        <w:rPr>
          <w:sz w:val="36"/>
          <w:szCs w:val="48"/>
        </w:rPr>
      </w:pPr>
      <w:bookmarkStart w:id="5" w:name="_Toc227329918"/>
      <w:r w:rsidRPr="006E7A36">
        <w:rPr>
          <w:sz w:val="36"/>
          <w:szCs w:val="48"/>
        </w:rPr>
        <w:lastRenderedPageBreak/>
        <w:t>1. ИССЛЕДОВАНИЕ ПРЕДМЕТНОЙ ОБЛАСТИ И ПОСТАНОВКА ЗАДАЧ РАЗРАБОТКИ</w:t>
      </w:r>
      <w:bookmarkEnd w:id="5"/>
      <w:r w:rsidRPr="006E7A36">
        <w:rPr>
          <w:sz w:val="36"/>
          <w:szCs w:val="48"/>
        </w:rPr>
        <w:t xml:space="preserve"> </w:t>
      </w:r>
    </w:p>
    <w:p w14:paraId="08EFC884" w14:textId="73CB3D1E" w:rsidR="00D43FA6" w:rsidRPr="00E356FF" w:rsidRDefault="00000000" w:rsidP="00E356FF">
      <w:pPr>
        <w:pStyle w:val="2"/>
        <w:spacing w:before="480" w:after="240"/>
        <w:rPr>
          <w:sz w:val="32"/>
          <w:szCs w:val="36"/>
          <w:lang w:val="ru-RU"/>
        </w:rPr>
      </w:pPr>
      <w:bookmarkStart w:id="6" w:name="_Toc227329919"/>
      <w:r w:rsidRPr="006E7A36">
        <w:rPr>
          <w:sz w:val="32"/>
          <w:szCs w:val="36"/>
        </w:rPr>
        <w:t xml:space="preserve">1.1 Анализ рынка систем сбора и обработки данных и позиционирование стартапа </w:t>
      </w:r>
      <w:proofErr w:type="spellStart"/>
      <w:r w:rsidRPr="006E7A36">
        <w:rPr>
          <w:sz w:val="32"/>
          <w:szCs w:val="36"/>
        </w:rPr>
        <w:t>Bibz</w:t>
      </w:r>
      <w:bookmarkEnd w:id="6"/>
      <w:proofErr w:type="spellEnd"/>
      <w:r w:rsidRPr="006E7A36">
        <w:rPr>
          <w:sz w:val="32"/>
          <w:szCs w:val="36"/>
        </w:rPr>
        <w:t xml:space="preserve"> </w:t>
      </w:r>
    </w:p>
    <w:p w14:paraId="749231F6" w14:textId="6A6FEFE7" w:rsidR="00007088" w:rsidRPr="00751D3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Автоматизированные системы сбора и анализа данных решают задачу централизованного получения, хранения и предоставления информации из разнородных источников. Их практическая ценность определяется двумя ключевыми аспектами: оперативностью — скоростью, с которой актуальные данные становятся доступны пользователю, — и надёжностью, то есть гарантией сохранности и доступности информации в любых условиях эксплуатации. Однако по мере увеличения объёмов данных и усложнения корпоративных инфраструктур совместить эти требования становится всё сложнее, что обуславливает необходимость специализированных архитектурных решений.</w:t>
      </w:r>
    </w:p>
    <w:p w14:paraId="64FB2C44" w14:textId="635354DF" w:rsidR="00007088" w:rsidRPr="00751D3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Источниками данных в таких системах могут служить реляционные и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нереляционные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базы данных, API сторонних приложений, сенсоры и контроллеры, журналы событий, а также корпоративные информационные системы. Поступающая информация проходит несколько этапов обработки — фильтрацию, агрегацию и структурирование — после чего используется для аналитики, визуализации и управления. По мнению Дэвенпорта, эффективная система должна обеспечивать непрерывный поток данных, их целостность и возможность масштабирования под возрастающую нагрузку.</w:t>
      </w:r>
    </w:p>
    <w:p w14:paraId="6F3FBF88" w14:textId="0EEBD4B1" w:rsidR="00007088" w:rsidRPr="00751D3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С архитектурной точки зрения такие системы обычно строятся по клиент-серверной модели, часто дополняемой элементами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микросервисов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. Клиентская часть отвечает за визуализацию и взаимодействие с пользователем, а серверная — за хранение, обработку и защиту данных. Фаулер подчёркивает, что модульность и слабая связанность компонентов являются ключевыми условиями устойчивости информационных систем: они позволяют развивать отдельные части без риска нарушить работу всего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>комплекса. На практике это означает, что изменения в логике сбора данных не должны затрагивать пользовательский интерфейс, а обновления клиентской части — требовать правок в серверном коде.</w:t>
      </w:r>
    </w:p>
    <w:p w14:paraId="508476D7" w14:textId="084B5070" w:rsidR="00007088" w:rsidRPr="00751D3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Особую сложность представляет обработка непрерывно поступающих данных. Если информация генерируется промышленными датчиками или контроллерами с частотой в несколько секунд, пакетная обработка становится неэффективной: к моменту формирования пакета данные уже устаревают. Потоковые механизмы позволяют минимизировать задержку между возникновением события и его отображением в системе, что критично для задач мониторинга.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Стоунбрейкер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отмечает, что потоковая обработка переводит системы управления сложными инфраструктурами из режима периодических запросов в режим реакции на события в реальном времени.</w:t>
      </w:r>
    </w:p>
    <w:p w14:paraId="39C7567B" w14:textId="4C598CC3" w:rsidR="00007088" w:rsidRPr="00751D3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взаимодействует с обработанными данными через интерактивные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дашборды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которые отображают ключевые показатели, статистику и динамику изменений. Это позволяет быстро выявлять отклонения и принимать решения на основе актуальной информации.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Фью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указывает, что визуальное представление данных значительно ускоряет восприятие аналитики по сравнению с табличными отчётами. Для производственных систем это означает, что оператор может своевременно заметить аномалию и предотвратить её развитие в инцидент.</w:t>
      </w:r>
    </w:p>
    <w:p w14:paraId="2F4D8493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Поскольку такие системы часто работают с конфиденциальной информацией, требования безопасности закладываются в архитектуру изначально, а не добавляются позже.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Шнайер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формулирует это как принцип: безопасность должна проектироваться, а не надстраиваться. На практике это подразумевает реализацию аутентификации и авторизации на уровне каждого компонента, шифрование каналов передачи данных и ведение журналов действий пользователей.</w:t>
      </w:r>
    </w:p>
    <w:p w14:paraId="4BE3D7B7" w14:textId="397B3A4D" w:rsidR="00007088" w:rsidRPr="002052DC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В таблице ниже систематизированы основные характеристики, которым должна соответствовать современная система сбора и обработки данных:</w:t>
      </w:r>
      <w:r w:rsidR="002052DC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7ED758ED" w14:textId="5A6886B7" w:rsidR="00007088" w:rsidRPr="002052DC" w:rsidRDefault="00D43FA6" w:rsidP="00D43FA6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Таблица 1.1 </w:t>
      </w: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softHyphen/>
        <w:t>—</w:t>
      </w: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Ключевые характеристики систем сбора и обработки данных</w:t>
      </w:r>
    </w:p>
    <w:tbl>
      <w:tblPr>
        <w:tblStyle w:val="a5"/>
        <w:tblpPr w:leftFromText="180" w:rightFromText="180" w:vertAnchor="text" w:horzAnchor="margin" w:tblpXSpec="center" w:tblpY="-58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922"/>
        <w:gridCol w:w="6415"/>
      </w:tblGrid>
      <w:tr w:rsidR="00EB21B3" w:rsidRPr="00EB21B3" w14:paraId="39723808" w14:textId="77777777" w:rsidTr="00EA0C1D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A509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D368A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EB21B3" w:rsidRPr="00EB21B3" w14:paraId="3625027B" w14:textId="77777777" w:rsidTr="00EA0C1D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C53F5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Непрерывность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E207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Бесперебойный приём данных из источников без потерь</w:t>
            </w:r>
          </w:p>
        </w:tc>
      </w:tr>
      <w:tr w:rsidR="00EB21B3" w:rsidRPr="00EB21B3" w14:paraId="12519332" w14:textId="77777777" w:rsidTr="00EA0C1D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FDA7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Целостность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C8C1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Корректность и согласованность хранимых данных</w:t>
            </w:r>
          </w:p>
        </w:tc>
      </w:tr>
      <w:tr w:rsidR="00EB21B3" w:rsidRPr="00EB21B3" w14:paraId="46EEB624" w14:textId="77777777" w:rsidTr="00EA0C1D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9B09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991D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производительности при росте объёма данных и числа источников</w:t>
            </w:r>
          </w:p>
        </w:tc>
      </w:tr>
      <w:tr w:rsidR="00EB21B3" w:rsidRPr="00EB21B3" w14:paraId="222A11D7" w14:textId="77777777" w:rsidTr="00EA0C1D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5D4B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Оперативность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D465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Минимальная задержка между событием и его отражением в интерфейсе</w:t>
            </w:r>
          </w:p>
        </w:tc>
      </w:tr>
      <w:tr w:rsidR="00EB21B3" w:rsidRPr="00EB21B3" w14:paraId="1B5DDD19" w14:textId="77777777" w:rsidTr="00EA0C1D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B3534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EC66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Аутентификация, авторизация, шифрование, журналирование</w:t>
            </w:r>
          </w:p>
        </w:tc>
      </w:tr>
      <w:tr w:rsidR="00EB21B3" w:rsidRPr="00EB21B3" w14:paraId="58BCF948" w14:textId="77777777" w:rsidTr="00EA0C1D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CBF7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Наглядность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8B24D" w14:textId="77777777" w:rsidR="00EB21B3" w:rsidRPr="002052DC" w:rsidRDefault="00EB21B3" w:rsidP="00EB21B3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Визуализация данных в форме, пригодной для оперативного анализа</w:t>
            </w:r>
          </w:p>
        </w:tc>
      </w:tr>
    </w:tbl>
    <w:p w14:paraId="0389BE86" w14:textId="7484355F" w:rsidR="00007088" w:rsidRPr="00906693" w:rsidRDefault="00000000" w:rsidP="00B17B6E">
      <w:pPr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Таким образом, современные системы сбора и обработки данных объединяют технологии распределённой обработки, потоковые механизмы, средства визуализации и инструменты обеспечения безопасности в единый комплекс. Клиентская часть играет центральную роль, так как именно через неё пользователь получает доступ к аналитике и управляет системой. Рассмотренные характеристики формируют требования к разрабатываемым решениям и служат основой для анализа существующих технологий.</w:t>
      </w:r>
    </w:p>
    <w:p w14:paraId="1C6469B4" w14:textId="72DDCDD2" w:rsidR="005606FC" w:rsidRPr="00E356FF" w:rsidRDefault="00000000" w:rsidP="00E356FF">
      <w:pPr>
        <w:pStyle w:val="2"/>
        <w:spacing w:before="480" w:after="240"/>
        <w:rPr>
          <w:sz w:val="32"/>
          <w:szCs w:val="36"/>
          <w:lang w:val="ru-RU"/>
        </w:rPr>
      </w:pPr>
      <w:bookmarkStart w:id="7" w:name="_Toc227329920"/>
      <w:r w:rsidRPr="006E7A36">
        <w:rPr>
          <w:sz w:val="32"/>
          <w:szCs w:val="36"/>
        </w:rPr>
        <w:t>1.2 Обзор существующих решений</w:t>
      </w:r>
      <w:bookmarkEnd w:id="7"/>
      <w:r w:rsidRPr="006E7A36">
        <w:rPr>
          <w:sz w:val="32"/>
          <w:szCs w:val="36"/>
        </w:rPr>
        <w:t xml:space="preserve"> </w:t>
      </w:r>
    </w:p>
    <w:p w14:paraId="57AB19D1" w14:textId="683E59E5" w:rsidR="00007088" w:rsidRPr="00751D3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На рынке инструментов для мониторинга и визуализации данных представлены несколько зрелых платформ, каждая из которых решает задачи по-своему. Чтобы обосновать выбор архитектурного подхода для системы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, важно проанализировать ключевые решения и выявить их ограничения в контексте требований проекта.</w:t>
      </w:r>
    </w:p>
    <w:p w14:paraId="5A0A397F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>Tableau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 Power BI — популярные инструменты бизнес-аналитики, которые позволяют создавать отчёты и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дашборды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на основе SQL-источников. Они отлично подходят для аналитических задач, но не предназначены для оперативного мониторинга в реальном времени: обновление данных происходит по расписанию или вручную, а не через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-механизмы.</w:t>
      </w:r>
    </w:p>
    <w:p w14:paraId="773FFB5E" w14:textId="3B0BA5B8" w:rsidR="00007088" w:rsidRPr="00751D3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Elastic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Kibana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входящая в состав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Elastic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ориентирована на анализ логов и полнотекстовый поиск по неструктурированным данным. Для задач мониторинга структурированных производственных показателей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Kibana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оказывается избыточно сложной в настройке и требует развёртывания всего стека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Elasticsearch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, что не всегда оправдано, особенно если данные уже хранятся в реляционной базе.</w:t>
      </w:r>
    </w:p>
    <w:p w14:paraId="1A507000" w14:textId="0F006A76" w:rsidR="00007088" w:rsidRPr="00906693" w:rsidRDefault="00000000" w:rsidP="0090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Grafana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— одно из самых распространённых решений для визуализации временных рядов и метрик в инфраструктурных системах. Платформа поддерживает множество источников данных, предлагает гибкую настройку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дашбордов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 ролевую модель доступа. Однако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Grafana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изначально разрабатывалась для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DevOps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-мониторинга, а не для управления производственными процессами. Её административные возможности ограничены управлением пользователями и источниками данных, но не позволяют реализовать полноценный CRUD для доменных объектов (например, цехов, участков или оборудования). Для расширения функциональности требуется разработка плагинов или интеграция со сторонними системами, что увеличивает сложность и затраты на внедрение.</w:t>
      </w:r>
    </w:p>
    <w:p w14:paraId="6CB3162A" w14:textId="48E16387" w:rsidR="00007088" w:rsidRPr="00751D3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Административные панели в перечисленных решениях либо отсутствуют, либо ограничены управлением самой платформой. Ни одно из них не предоставляет готового интерфейса для работы с иерархией производственных объектов, поддерживающего полный CRUD, и одновременно не обеспечивает отображение телеметрии оборудования в реальном времени.</w:t>
      </w:r>
    </w:p>
    <w:p w14:paraId="137CC6B5" w14:textId="1E00E88B" w:rsidR="00D43FA6" w:rsidRDefault="00000000" w:rsidP="0090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В таблице ниже представлено сравнение рассмотренных решений по ключевым критериям, важным для системы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3C1D468" w14:textId="7704F01F" w:rsidR="00007088" w:rsidRPr="002052DC" w:rsidRDefault="00FB2AD8" w:rsidP="00FB2AD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Таблица 1.2 —</w:t>
      </w: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</w:rPr>
        <w:t>Сравнение существующих решений</w:t>
      </w:r>
    </w:p>
    <w:tbl>
      <w:tblPr>
        <w:tblStyle w:val="a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4107"/>
        <w:gridCol w:w="1137"/>
        <w:gridCol w:w="1137"/>
        <w:gridCol w:w="1137"/>
        <w:gridCol w:w="667"/>
      </w:tblGrid>
      <w:tr w:rsidR="00007088" w:rsidRPr="00EB21B3" w14:paraId="1D9291DE" w14:textId="77777777" w:rsidTr="00EA0C1D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9A95" w14:textId="77777777" w:rsidR="00007088" w:rsidRPr="002052DC" w:rsidRDefault="00000000" w:rsidP="00D43FA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2942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AECD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Kibana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E8E8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DEA0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52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Bibz</w:t>
            </w:r>
            <w:proofErr w:type="spellEnd"/>
          </w:p>
        </w:tc>
      </w:tr>
      <w:tr w:rsidR="00007088" w:rsidRPr="00EB21B3" w14:paraId="10AE7C88" w14:textId="77777777" w:rsidTr="00EA0C1D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2C126" w14:textId="77777777" w:rsidR="00007088" w:rsidRPr="002052DC" w:rsidRDefault="00000000" w:rsidP="00FB2AD8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Визуализация в реальном времени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9DED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861C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A122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A81B3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007088" w:rsidRPr="00EB21B3" w14:paraId="10CB436F" w14:textId="77777777" w:rsidTr="00EA0C1D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3258" w14:textId="77777777" w:rsidR="00007088" w:rsidRPr="002052DC" w:rsidRDefault="00000000" w:rsidP="00FB2AD8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доменными сущностями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11A4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98D8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6F42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A1A2F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007088" w:rsidRPr="00EB21B3" w14:paraId="24CB7CF1" w14:textId="77777777" w:rsidTr="00EA0C1D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C24D" w14:textId="77777777" w:rsidR="00007088" w:rsidRPr="002052DC" w:rsidRDefault="00000000" w:rsidP="00FB2AD8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Ролевая модель доступа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0108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4973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ADCD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4FF7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007088" w:rsidRPr="00EB21B3" w14:paraId="25C81E0A" w14:textId="77777777" w:rsidTr="00EA0C1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E499" w14:textId="77777777" w:rsidR="00007088" w:rsidRPr="002052DC" w:rsidRDefault="00000000" w:rsidP="00FB2AD8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с реляционной 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7A27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0954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Gungsuh" w:hAnsi="Times New Roman" w:cs="Times New Roman"/>
                <w:sz w:val="24"/>
                <w:szCs w:val="24"/>
              </w:rPr>
              <w:t>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A937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8AAF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007088" w:rsidRPr="00EB21B3" w14:paraId="3E910F47" w14:textId="77777777" w:rsidTr="00EA0C1D">
        <w:trPr>
          <w:trHeight w:val="80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1D88" w14:textId="77777777" w:rsidR="00007088" w:rsidRPr="002052DC" w:rsidRDefault="00000000" w:rsidP="00FB2AD8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 административная панель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B136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5768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151C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B567" w14:textId="77777777" w:rsidR="00007088" w:rsidRPr="002052DC" w:rsidRDefault="00000000" w:rsidP="00FB2AD8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2DC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68CD9CEB" w14:textId="77777777" w:rsidR="00FB2AD8" w:rsidRPr="00FB2AD8" w:rsidRDefault="00FB2AD8" w:rsidP="00D43FA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ADA227" w14:textId="07A260A4" w:rsidR="005606FC" w:rsidRPr="00E356FF" w:rsidRDefault="00000000" w:rsidP="00E356FF">
      <w:pPr>
        <w:pStyle w:val="2"/>
        <w:spacing w:before="480" w:after="240"/>
        <w:rPr>
          <w:sz w:val="32"/>
          <w:szCs w:val="36"/>
          <w:lang w:val="ru-RU"/>
        </w:rPr>
      </w:pPr>
      <w:bookmarkStart w:id="8" w:name="_Toc227329921"/>
      <w:r w:rsidRPr="006E7A36">
        <w:rPr>
          <w:sz w:val="32"/>
          <w:szCs w:val="36"/>
        </w:rPr>
        <w:t>1.3 Анализ требований к защищённым автоматизированным системам с акцентом на клиентские компоненты</w:t>
      </w:r>
      <w:bookmarkEnd w:id="8"/>
      <w:r w:rsidRPr="006E7A36">
        <w:rPr>
          <w:sz w:val="32"/>
          <w:szCs w:val="36"/>
        </w:rPr>
        <w:t xml:space="preserve"> </w:t>
      </w:r>
    </w:p>
    <w:p w14:paraId="65369A4D" w14:textId="5B7849BC" w:rsidR="00007088" w:rsidRPr="00D43FA6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Автоматизированные системы сбора и обработки данных, интегрируемые в корпоративные или технологические инфраструктуры, неизбежно становятся концентраторами конфиденциальной информации. Это превращает вопросы безопасности из дополнительных опций в обязательные архитектурные требования, стоящие в одном ряду с производительностью и удобством использования. Рассмотрение ключевых аспектов безопасности позволяет выделить основные принципы, которым должна соответствовать защищённая автоматизированная система.</w:t>
      </w:r>
    </w:p>
    <w:p w14:paraId="7ACA6ED6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Конфиденциальность данных предполагает, что доступ к информации строго ограничивается кругом авторизованных пользователей, причём права каждого определяются его ролью в системе. Это достигается за счёт использования многофакторной аутентификации, защищённых протоколов передачи данных, таких как TLS, а также ролевого разграничения доступа, при котором пользователи получают доступ только к тем данным и функциям, которые необходимы для выполнения их задач.</w:t>
      </w:r>
    </w:p>
    <w:p w14:paraId="161AA4AC" w14:textId="30B1879E" w:rsidR="00007088" w:rsidRPr="00D43FA6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>Целостность информации гарантирует, что данные остаются корректными на всех этапах — от получения из источника до хранения и передачи пользователю. Нарушение целостности может привести к искажению аналитики и, как следствие, к принятию ошибочных управленческих решений. Для поддержания целостности применяются валидация входных данных на серверной стороне, контроль транзакций в базе данных и ведение журналов изменений, что позволяет отслеживать историю модификаций.</w:t>
      </w:r>
    </w:p>
    <w:p w14:paraId="0FE40AC2" w14:textId="25AC8C78" w:rsidR="00007088" w:rsidRPr="00D43FA6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Доступность системы означает, что система должна оставаться работоспособной в рамках установленных регламентов, а в случае сбоев — быстро восстанавливаться. Особенно критично это требование для систем мониторинга в реальном времени, где потеря доступа к интерфейсу в момент аварийной ситуации может привести к потере контроля над процессом. Доступность обеспечивается за счёт обработки ошибок на всех уровнях системы, изоляции компонентов с использованием контейнеризации и резервирования критически важных узлов.</w:t>
      </w:r>
    </w:p>
    <w:p w14:paraId="79711D25" w14:textId="6795A9CA" w:rsidR="00007088" w:rsidRPr="00D43FA6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Управление доступом на основе ролей (RBAC) позволяет централизованно управлять правами пользователей, минимизируя риски несанкционированного доступа. Согласно стандарту ISO/IEC 27001, RBAC является обязательным элементом системы управления информационной безопасностью. В системе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предусмотрены две ключевые роли: администратор, который управляет объектами системы и учётными записями, и пользователь, имеющий доступ только к просмотру данных.</w:t>
      </w:r>
    </w:p>
    <w:p w14:paraId="2E360CDD" w14:textId="739F8E2F" w:rsidR="00007088" w:rsidRPr="00D43FA6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Аудит и журналирование обеспечивают прозрачность работы системы, фиксируя все значимые события — входы в систему, изменения конфигурации, операции с данными. Без журнала аудита невозможно определить, кто, когда и какие изменения внёс в систему, что критично для расследования инцидентов.</w:t>
      </w:r>
    </w:p>
    <w:p w14:paraId="6E1FE0FB" w14:textId="23E5CE66" w:rsidR="00007088" w:rsidRPr="00906693" w:rsidRDefault="00000000" w:rsidP="0090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Эти требования взаимосвязаны и формируют классическую триаду информационной безопасности (CIA), дополненную механизмами управления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доступом и аудита. В таблице ниже представлены требования безопасности и способы их реализации в системе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806E2C9" w14:textId="60C42A79" w:rsidR="00007088" w:rsidRPr="002052DC" w:rsidRDefault="00D43FA6" w:rsidP="00D43FA6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Таблица 1.3 </w:t>
      </w: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—</w:t>
      </w:r>
      <w:r w:rsidRPr="00205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Требования безопасности и механизмы их реализации</w:t>
      </w:r>
    </w:p>
    <w:tbl>
      <w:tblPr>
        <w:tblStyle w:val="a7"/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2433"/>
        <w:gridCol w:w="3664"/>
        <w:gridCol w:w="3397"/>
      </w:tblGrid>
      <w:tr w:rsidR="00007088" w:rsidRPr="00EB21B3" w14:paraId="42D15987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1E8D" w14:textId="77777777" w:rsidR="00007088" w:rsidRPr="00EA1F8D" w:rsidRDefault="00000000" w:rsidP="00D43FA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BF6C" w14:textId="77777777" w:rsidR="00007088" w:rsidRPr="00EA1F8D" w:rsidRDefault="00000000" w:rsidP="00D43FA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4E8D" w14:textId="77777777" w:rsidR="00007088" w:rsidRPr="00EA1F8D" w:rsidRDefault="00000000" w:rsidP="00D43FA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Механизм реализации в </w:t>
            </w:r>
            <w:proofErr w:type="spellStart"/>
            <w:r w:rsidRPr="00EA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Bibz</w:t>
            </w:r>
            <w:proofErr w:type="spellEnd"/>
          </w:p>
        </w:tc>
      </w:tr>
      <w:tr w:rsidR="00007088" w:rsidRPr="00EB21B3" w14:paraId="7BD9BD32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475DE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Конфиденциальность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C015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 доступа к данным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B7FA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HTTPS, RBAC, многофакторная аутентификация</w:t>
            </w:r>
          </w:p>
        </w:tc>
      </w:tr>
      <w:tr w:rsidR="00007088" w:rsidRPr="00EB21B3" w14:paraId="6EBB7E4A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1D06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Целостность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64BD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Корректность данных на всех этапах обработки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A6B7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Валидация на сервере, транзакции </w:t>
            </w:r>
            <w:proofErr w:type="spellStart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71152C" w:rsidRPr="00EB21B3" w14:paraId="3E155C23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8861" w14:textId="77777777" w:rsidR="0071152C" w:rsidRPr="00EA1F8D" w:rsidRDefault="0071152C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A5B0" w14:textId="77777777" w:rsidR="0071152C" w:rsidRPr="00EA1F8D" w:rsidRDefault="0071152C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3079" w14:textId="77777777" w:rsidR="0071152C" w:rsidRPr="00EA1F8D" w:rsidRDefault="0071152C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088" w:rsidRPr="00EB21B3" w14:paraId="46AE0D29" w14:textId="77777777" w:rsidTr="00EA0C1D"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C57C" w14:textId="595220EC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Доступность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EF66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Работоспособность системы в регламентные периоды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1596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Обработка ошибок, </w:t>
            </w:r>
            <w:proofErr w:type="spellStart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-изоляция компонентов</w:t>
            </w:r>
          </w:p>
        </w:tc>
      </w:tr>
      <w:tr w:rsidR="00007088" w:rsidRPr="00EB21B3" w14:paraId="5AFA5395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A66D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доступом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76D7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Разграничение прав по ролям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0EBD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RBAC: роли </w:t>
            </w:r>
            <w:proofErr w:type="spellStart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AdminRoute</w:t>
            </w:r>
            <w:proofErr w:type="spellEnd"/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клиенте</w:t>
            </w:r>
          </w:p>
        </w:tc>
      </w:tr>
      <w:tr w:rsidR="00007088" w:rsidRPr="00EB21B3" w14:paraId="0EA5E955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55CAF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9272" w14:textId="7777777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Фиксация значимых событий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BF654" w14:textId="05540C47" w:rsidR="00007088" w:rsidRPr="00EA1F8D" w:rsidRDefault="00000000" w:rsidP="00D43FA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Журналирование</w:t>
            </w:r>
            <w:r w:rsidR="00D43FA6" w:rsidRPr="00EA1F8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EA1F8D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действий на сервере</w:t>
            </w:r>
          </w:p>
        </w:tc>
      </w:tr>
    </w:tbl>
    <w:p w14:paraId="24F32460" w14:textId="56C6BBAE" w:rsidR="00007088" w:rsidRPr="005606FC" w:rsidRDefault="00000000" w:rsidP="00B17B6E">
      <w:pPr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  <w:highlight w:val="white"/>
        </w:rPr>
        <w:t>Сформулированные требования определяют как функциональные, так и нефункциональные характеристики разрабатываемой системы, которые будут рассмотрены в следующем разделе.</w:t>
      </w:r>
    </w:p>
    <w:p w14:paraId="5D0EE991" w14:textId="5FA99412" w:rsidR="00007088" w:rsidRPr="00E356FF" w:rsidRDefault="00000000" w:rsidP="00E356FF">
      <w:pPr>
        <w:pStyle w:val="2"/>
        <w:spacing w:before="480" w:after="240"/>
        <w:rPr>
          <w:sz w:val="32"/>
          <w:szCs w:val="36"/>
          <w:lang w:val="ru-RU"/>
        </w:rPr>
      </w:pPr>
      <w:bookmarkStart w:id="9" w:name="_Toc227329922"/>
      <w:r w:rsidRPr="006E7A36">
        <w:rPr>
          <w:sz w:val="32"/>
          <w:szCs w:val="36"/>
        </w:rPr>
        <w:t>1.4 Формирование функциональных и нефункциональных требований к клиентским частям авторизации, главной страницы и страницы цеха</w:t>
      </w:r>
      <w:bookmarkEnd w:id="9"/>
      <w:r w:rsidRPr="006E7A36">
        <w:rPr>
          <w:sz w:val="32"/>
          <w:szCs w:val="36"/>
        </w:rPr>
        <w:t xml:space="preserve"> </w:t>
      </w:r>
    </w:p>
    <w:p w14:paraId="202356BD" w14:textId="77777777" w:rsidR="00007088" w:rsidRPr="00EB21B3" w:rsidRDefault="00000000" w:rsidP="00AE3604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Для обеспечения эффективного взаимодействия пользователя с программным комплексом </w:t>
      </w:r>
      <w:proofErr w:type="spellStart"/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необходима формализация требований к пользовательскому интерфейсу. Клиентская часть выступает в роли точки входа в систему, обеспечивая визуализацию производственных данных, управление инфраструктурой и навигацию между функциональными блоками. </w:t>
      </w: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Корректная спецификация требований позволяет сбалансировать эргономику интерфейса, уровень безопасности и производительность при обработке динамических данных.</w:t>
      </w:r>
    </w:p>
    <w:p w14:paraId="06C35C31" w14:textId="77777777" w:rsidR="00007088" w:rsidRPr="00EB21B3" w:rsidRDefault="00000000" w:rsidP="00AE3604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Функциональный блок определяет совокупность операций, доступных пользователю в рамках клиентского приложения. В первую очередь система должна обеспечивать представление данных мониторинга, выводя значения с датчиков как в табличной форме, так и в виде графических зависимостей с возможностью масштабирования временных интервалов и выбора интересующих метрик. Критически важной возможностью является динамическое обновление контента — интерфейс должен синхронизироваться с состоянием сервера в реальном времени, отражая изменения без необходимости ручного обновления страницы. Навигация по системе строится на основе иерархической структуры производственных объектов, позволяя пользователю последовательно переходить от уровня предприятия к конкретным точкам сбора данных с отображением контекстной информации на каждом этапе.</w:t>
      </w:r>
    </w:p>
    <w:p w14:paraId="0FB47AE0" w14:textId="77777777" w:rsidR="00007088" w:rsidRPr="00EB21B3" w:rsidRDefault="00000000" w:rsidP="00AE3604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Для пользователей с административными привилегиями предусматривается панель управления, реализующая полный цикл операций с доменными сущностями: создание, редактирование и удаление записей о пользователях, организационной структуре и оборудовании. Все действия в системе, включая просмотр данных и административные функции, должны быть доступны только после прохождения процедуры идентификации, а последующее разграничение прав на основе назначенной роли ограничивает доступ к чувствительным функциям, разделяя возможности администраторов и обычных пользователей.</w:t>
      </w:r>
    </w:p>
    <w:p w14:paraId="19DAAA43" w14:textId="77777777" w:rsidR="00007088" w:rsidRPr="00EB21B3" w:rsidRDefault="00000000" w:rsidP="00AE3604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Нефункциональные требования определяют эксплуатационные характеристики системы и условия её работы. Интерфейс должен сохранять плавность взаимодействия при отображении больших массивов временных рядов и высокой частоте поступления новых данных, не допуская деградации времени отклика по мере увеличения количества одновременно отображаемых </w:t>
      </w: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графиков или объёма исторических данных. Безопасность каналов связи обеспечивается обязательным использованием шифрования трафика при обмене данными с серверной инфраструктурой. Система должна демонстрировать устойчивость к сбоям: перехватывать и корректно обрабатывать исключительные ситуации, такие как некорректный ввод или потеря сетевого соединения, с выводом понятных пользователю сообщений без нарушения целостности состояния приложения. Архитектура клиентской части организуется таким образом, чтобы допускать подключение новых визуальных модулей и расширение набора управляемых сущностей без необходимости рефакторинга существующих компонентов.</w:t>
      </w:r>
    </w:p>
    <w:p w14:paraId="74C2795E" w14:textId="77777777" w:rsidR="00007088" w:rsidRPr="00EB21B3" w:rsidRDefault="00000000" w:rsidP="00AE3604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color w:val="0F1115"/>
          <w:sz w:val="28"/>
          <w:szCs w:val="28"/>
        </w:rPr>
        <w:t>Для определения очередности реализации и распределения ресурсов все требования были классифицированы по степени критичности. Сводные данные представлены в таблице 1.4.</w:t>
      </w:r>
    </w:p>
    <w:p w14:paraId="63B711B8" w14:textId="0B35D34D" w:rsidR="00007088" w:rsidRPr="00A73A7D" w:rsidRDefault="00592DDF" w:rsidP="00592DD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 w:rsidRPr="00A73A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Таблица 1.4 - Требования к клиентской части системы </w:t>
      </w:r>
      <w:proofErr w:type="spellStart"/>
      <w:r w:rsidRPr="00A73A7D">
        <w:rPr>
          <w:rFonts w:ascii="Times New Roman" w:eastAsia="Times New Roman" w:hAnsi="Times New Roman" w:cs="Times New Roman"/>
          <w:i/>
          <w:iCs/>
          <w:sz w:val="24"/>
          <w:szCs w:val="24"/>
        </w:rPr>
        <w:t>Bibz</w:t>
      </w:r>
      <w:proofErr w:type="spellEnd"/>
    </w:p>
    <w:tbl>
      <w:tblPr>
        <w:tblStyle w:val="a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3833"/>
        <w:gridCol w:w="1951"/>
        <w:gridCol w:w="2170"/>
        <w:gridCol w:w="1393"/>
      </w:tblGrid>
      <w:tr w:rsidR="00007088" w:rsidRPr="00EB21B3" w14:paraId="3701028F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FA261" w14:textId="77777777" w:rsidR="00007088" w:rsidRPr="00A73A7D" w:rsidRDefault="00000000" w:rsidP="00A73A7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113F" w14:textId="77777777" w:rsidR="00007088" w:rsidRPr="00A73A7D" w:rsidRDefault="00000000" w:rsidP="00A73A7D">
            <w:pPr>
              <w:widowControl w:val="0"/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6597" w14:textId="77777777" w:rsidR="00007088" w:rsidRPr="00A73A7D" w:rsidRDefault="00000000" w:rsidP="00A73A7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570A" w14:textId="77777777" w:rsidR="00007088" w:rsidRPr="00A73A7D" w:rsidRDefault="00000000" w:rsidP="00A73A7D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</w:tr>
      <w:tr w:rsidR="00007088" w:rsidRPr="00EB21B3" w14:paraId="0B1E4770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FF51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Построение графиков и таблиц с поддержкой временных срезов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9852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7015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Визуализация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BDDA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07088" w:rsidRPr="00EB21B3" w14:paraId="51E5775B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5540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Выбор периода и набора отображаемых параметров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4F9D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324C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Фильтрация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3558A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07088" w:rsidRPr="00EB21B3" w14:paraId="750B9773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D14C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Отображение изменений на сервере в режиме реального времени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3862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F778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Синхронизация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F97B4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07088" w:rsidRPr="00EB21B3" w14:paraId="4162C279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066B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Перемещение по объектам производственной иерархии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2997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3CDB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Структурная навигация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5D79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07088" w:rsidRPr="00EB21B3" w14:paraId="3897DBC4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7BCB" w14:textId="77777777" w:rsidR="00007088" w:rsidRPr="00A73A7D" w:rsidRDefault="00000000" w:rsidP="00093572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CRUD для всех доменных сущностей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DA70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BD4D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Управление сущностями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F8CF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07088" w:rsidRPr="00EB21B3" w14:paraId="5CDBDF51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BB61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Аутентификация и ролевая модель доступа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5587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D4FE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Идентификация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7C98C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</w:tbl>
    <w:p w14:paraId="5636D831" w14:textId="77777777" w:rsidR="00EA0C1D" w:rsidRDefault="00EA0C1D">
      <w:pPr>
        <w:rPr>
          <w:lang w:val="ru-RU"/>
        </w:rPr>
      </w:pPr>
    </w:p>
    <w:p w14:paraId="4AA17AB7" w14:textId="477B04A9" w:rsidR="00EA0C1D" w:rsidRPr="00EA0C1D" w:rsidRDefault="00EA0C1D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9629D">
        <w:rPr>
          <w:rFonts w:ascii="Times New Roman" w:hAnsi="Times New Roman" w:cs="Times New Roman"/>
          <w:i/>
          <w:iCs/>
          <w:sz w:val="24"/>
          <w:szCs w:val="24"/>
          <w:lang w:val="ru-RU"/>
        </w:rPr>
        <w:lastRenderedPageBreak/>
        <w:t>Продолжение Таблицы 1.4</w:t>
      </w:r>
    </w:p>
    <w:tbl>
      <w:tblPr>
        <w:tblStyle w:val="a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3697"/>
        <w:gridCol w:w="2197"/>
        <w:gridCol w:w="2331"/>
        <w:gridCol w:w="1122"/>
      </w:tblGrid>
      <w:tr w:rsidR="00007088" w:rsidRPr="00EB21B3" w14:paraId="69638DB3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0FFF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Отзывчивость интерфейса под нагрузкой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A737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D34E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72783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07088" w:rsidRPr="00EB21B3" w14:paraId="55C791B7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0650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Защищённое взаимодействие с сервером (HTTPS)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EEF52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08D6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D0BD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007088" w:rsidRPr="00EB21B3" w14:paraId="189C3BEE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F604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 ошибок и сетевых сбоев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DDCE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0653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Надежность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C5381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007088" w:rsidRPr="00EB21B3" w14:paraId="1FF594D5" w14:textId="77777777" w:rsidTr="00EA0C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D88D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Модульность и расширяемость архитектуры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70D0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C25E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3A7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white"/>
              </w:rPr>
              <w:t>Поддерживаемость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4BB8" w14:textId="77777777" w:rsidR="00007088" w:rsidRPr="00A73A7D" w:rsidRDefault="00000000" w:rsidP="00592DD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3A7D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14:paraId="04609021" w14:textId="05689E40" w:rsidR="0071152C" w:rsidRPr="0071152C" w:rsidRDefault="00000000" w:rsidP="00716327">
      <w:pPr>
        <w:shd w:val="clear" w:color="auto" w:fill="FFFFFF"/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Сформулированный перечень требований задает вектор для выбора технологического стека и формирования архитектурных решений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  <w:highlight w:val="white"/>
        </w:rPr>
        <w:t>фронтенд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  <w:highlight w:val="white"/>
        </w:rPr>
        <w:t>-части, детализация которых представлена в последующих разделах.</w:t>
      </w:r>
    </w:p>
    <w:p w14:paraId="20EA8B85" w14:textId="11122D50" w:rsidR="005606FC" w:rsidRPr="00E356FF" w:rsidRDefault="00000000" w:rsidP="00E356FF">
      <w:pPr>
        <w:pStyle w:val="2"/>
        <w:spacing w:before="480" w:after="240"/>
        <w:rPr>
          <w:sz w:val="32"/>
          <w:szCs w:val="36"/>
          <w:lang w:val="ru-RU"/>
        </w:rPr>
      </w:pPr>
      <w:bookmarkStart w:id="10" w:name="_Toc227329923"/>
      <w:r w:rsidRPr="006E7A36">
        <w:rPr>
          <w:sz w:val="32"/>
          <w:szCs w:val="36"/>
        </w:rPr>
        <w:t>1.5 Постановка задачи на разработку клиентских интерфейсов авторизации, главной страницы и страницы цеха</w:t>
      </w:r>
      <w:bookmarkEnd w:id="10"/>
    </w:p>
    <w:p w14:paraId="3BFF936C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На основе данных, полученных в ходе анализа предметной области, оценки существующих решений и сформулированных требований, определено направление работ по созданию пользовательского интерфейса системы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. Ключевая цель заключается в построении веб-приложения, которое обеспечивает две основные линии взаимодействия с системой. Первая линия связана с мониторингом и анализом производственных показателей — пользователь получает наглядное представление о состоянии оборудования. Вторая ориентирована на управленческие функции и позволяет администратору вести справочную информацию, а также управлять доступом сотрудников к системе. Обе линии реализуются в рамках единого интерфейсного пространства, где доступ к функциональным блокам регулируется на основе прав, назначенных учётной записи.</w:t>
      </w:r>
    </w:p>
    <w:p w14:paraId="3D318E6B" w14:textId="0785F16C" w:rsidR="00007088" w:rsidRPr="0071152C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заявленной цели требуется решить комплекс задач, охватывающих как архитектурные аспекты, так и прикладные механизмы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взаимодействия с пользователем. В числе первоочередных — формирование архитектурной основы приложения с использованием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. В качестве подхода к управлению состоянием предполагается применение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Redux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, что позволяет централизовать обработку данных, поступающих от серверной части, и упростить поддержку приложения по мере его масштабирования. Дополнительно необходимо организовать маршрутизацию, учитывающую ролевую модель системы и защищающую определённые разделы от неавторизованного доступа.</w:t>
      </w:r>
    </w:p>
    <w:p w14:paraId="514FB708" w14:textId="388B7A62" w:rsidR="00007088" w:rsidRPr="0071152C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Функциональная наполненность интерфейса требует реализации нескольких ключевых блоков. Навигационная структура приложения должна отражать иерархию производственных объектов, позволяя пользователю последовательно углубляться от общих данных к конкретным точкам мониторинга. Для отображения показателей оборудования разрабатывается специализированный визуальный компонент, поддерживающий выбор временных интервалов и типов отображаемых метрик. Важной характеристикой этого компонента является способность обновлять данные без перезагрузки страницы — для этого используется механизм Server-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Sent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, обеспечивающий передачу изменений от сервера к клиенту в асинхронном режиме.</w:t>
      </w:r>
    </w:p>
    <w:p w14:paraId="7A2D87E4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Навигационная структура приложения строится вокруг иерархии производственных объектов, что находит своё отражение в наборе соответствующих страниц. Для каждого уровня иерархии — цех, участок, оборудование — реализуется отдельный экран, предоставляющий контекстную информацию и набор доступных действий. Страница цеха содержит обобщённые сведения о входящих в его состав участках, позволяя перейти к детализации на следующем уровне. Страница участка, в свою очередь, агрегирует данные о закреплённом за ним оборудовании и его текущем состоянии. На уровне оборудования пользователю становится доступна детальная визуализация показателей датчиков с возможностью фильтрации по временным интервалам и типам метрик. Такая структура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>обеспечивает логичную последовательность погружения в данные: от общих производственных единиц к конкретным точкам мониторинга.</w:t>
      </w:r>
    </w:p>
    <w:p w14:paraId="3FD9F89F" w14:textId="59E2DA5F" w:rsidR="00007088" w:rsidRPr="0071152C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Вопросы безопасности прорабатываются на нескольких уровнях. На уровне коммуникаций взаимодействие с серверной частью осуществляется по защищённому протоколу с автоматическим добавлением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аутентификационных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данных в каждый запрос. На уровне интерфейса реализуются механизмы, ограничивающие отображение определённых разделов в зависимости от прав пользователя, а также перехватывающие попытки несанкционированного доступа к защищённым маршрутам. Это позволяет, например, скрывать административные функции от пользователей без соответствующих привилегий, сохраняя при этом единую структуру навигации для всех категорий сотрудников.</w:t>
      </w:r>
    </w:p>
    <w:p w14:paraId="4062E555" w14:textId="422BF7D8" w:rsidR="0071152C" w:rsidRPr="00906693" w:rsidRDefault="00000000" w:rsidP="0090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Представленный перечень задач не является линейным — архитектурные решения, принимаемые на начальном этапе, в дальнейшем определяют возможности реализации каждого функционального блока. По этой причине проектирование архитектуры клиентского приложения вынесено в начало следующей главы, предваряя детальное описание интерфейсных решений и их программной реализации.</w:t>
      </w:r>
    </w:p>
    <w:p w14:paraId="1F4A0E44" w14:textId="77777777" w:rsidR="00D73F6C" w:rsidRDefault="00D73F6C" w:rsidP="002A34FC">
      <w:pPr>
        <w:rPr>
          <w:rFonts w:ascii="Times New Roman" w:hAnsi="Times New Roman"/>
          <w:b/>
          <w:color w:val="000000" w:themeColor="text1"/>
          <w:sz w:val="28"/>
          <w:szCs w:val="32"/>
        </w:rPr>
      </w:pPr>
      <w:r>
        <w:rPr>
          <w:color w:val="000000" w:themeColor="text1"/>
        </w:rPr>
        <w:br w:type="page"/>
      </w:r>
    </w:p>
    <w:p w14:paraId="3CD16AA4" w14:textId="4D1AFC33" w:rsidR="00007088" w:rsidRPr="006E7A36" w:rsidRDefault="00000000" w:rsidP="002A34FC">
      <w:pPr>
        <w:pStyle w:val="1"/>
        <w:rPr>
          <w:color w:val="000000" w:themeColor="text1"/>
          <w:sz w:val="36"/>
          <w:szCs w:val="48"/>
        </w:rPr>
      </w:pPr>
      <w:bookmarkStart w:id="11" w:name="_Toc227329924"/>
      <w:r w:rsidRPr="006E7A36">
        <w:rPr>
          <w:color w:val="000000" w:themeColor="text1"/>
          <w:sz w:val="36"/>
          <w:szCs w:val="48"/>
        </w:rPr>
        <w:lastRenderedPageBreak/>
        <w:t>2. ПРОЕКТИРОВАНИЕ И РАЗРАБОТКА КЛИЕНТСКИХ КОМПОНЕНТОВ СИСТЕМЫ</w:t>
      </w:r>
      <w:bookmarkEnd w:id="11"/>
      <w:r w:rsidRPr="006E7A36">
        <w:rPr>
          <w:color w:val="000000" w:themeColor="text1"/>
          <w:sz w:val="36"/>
          <w:szCs w:val="48"/>
        </w:rPr>
        <w:t xml:space="preserve"> </w:t>
      </w:r>
    </w:p>
    <w:p w14:paraId="52AC1D41" w14:textId="19C3E749" w:rsidR="00592DDF" w:rsidRPr="00E356FF" w:rsidRDefault="00000000" w:rsidP="00E356FF">
      <w:pPr>
        <w:pStyle w:val="2"/>
        <w:spacing w:before="480" w:after="240"/>
        <w:rPr>
          <w:sz w:val="32"/>
          <w:szCs w:val="36"/>
          <w:lang w:val="ru-RU"/>
        </w:rPr>
      </w:pPr>
      <w:bookmarkStart w:id="12" w:name="_Toc227329925"/>
      <w:r w:rsidRPr="006E7A36">
        <w:rPr>
          <w:sz w:val="32"/>
          <w:szCs w:val="36"/>
        </w:rPr>
        <w:t xml:space="preserve">2.1 Общая архитектура автоматизированной системы </w:t>
      </w:r>
      <w:proofErr w:type="spellStart"/>
      <w:r w:rsidRPr="006E7A36">
        <w:rPr>
          <w:sz w:val="32"/>
          <w:szCs w:val="36"/>
        </w:rPr>
        <w:t>Bibz</w:t>
      </w:r>
      <w:bookmarkEnd w:id="12"/>
      <w:proofErr w:type="spellEnd"/>
      <w:r w:rsidRPr="006E7A36">
        <w:rPr>
          <w:sz w:val="32"/>
          <w:szCs w:val="36"/>
        </w:rPr>
        <w:t xml:space="preserve"> </w:t>
      </w:r>
    </w:p>
    <w:p w14:paraId="792F9AEB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построена по контейнерному принципу и состоит из трёх отдельных развёртываемых компонентов, каждый из которых отвечает за свой уровень логики и выполняет строго определённые функции.</w:t>
      </w:r>
    </w:p>
    <w:p w14:paraId="32571724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реализован в виде одностраничного приложения с использованием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Redux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. Взаимодействие с серверной частью осуществляется через HTTPS с применением REST API, а для передачи данных в реальном времени используется механизм Server-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Sent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(SSE).</w:t>
      </w:r>
    </w:p>
    <w:p w14:paraId="521F9DF6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Бэкенд разработан на языке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с применением фреймворка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Gin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. Он принимает и обрабатывает клиентские запросы, отвечает за механизмы аутентификации и авторизации, а также выполняет фоновую обработку и сбор информации с контроллеров оборудования.</w:t>
      </w:r>
    </w:p>
    <w:p w14:paraId="5B48618D" w14:textId="2BCFFCAD" w:rsidR="00592DDF" w:rsidRDefault="00000000" w:rsidP="0090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В качестве системы хранения данных используется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. Применение единой базы данных позволяет упростить управление транзакциями и избежать проблем, связанных с синхронизацией данных между несколькими источниками.</w:t>
      </w:r>
    </w:p>
    <w:p w14:paraId="38855680" w14:textId="25AE0C76" w:rsidR="0071152C" w:rsidRDefault="00000000" w:rsidP="00592DD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1FCFD89" wp14:editId="6BFED2D8">
            <wp:extent cx="4849091" cy="2687782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2047" cy="2706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B279A" w14:textId="0FE59E34" w:rsidR="00716327" w:rsidRDefault="00716327" w:rsidP="0071632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Рисунок </w:t>
      </w:r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2.1</w:t>
      </w:r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— Диаграмма контейнеров</w:t>
      </w:r>
    </w:p>
    <w:p w14:paraId="5A20B639" w14:textId="77777777" w:rsidR="00F07A5E" w:rsidRDefault="00F07A5E" w:rsidP="0071632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5635DF37" w14:textId="50A50BC8" w:rsidR="00F07A5E" w:rsidRPr="00F07A5E" w:rsidRDefault="00F07A5E" w:rsidP="00F07A5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A5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Таким образом, архитектура системы </w:t>
      </w:r>
      <w:proofErr w:type="spellStart"/>
      <w:r w:rsidRPr="00F07A5E">
        <w:rPr>
          <w:rFonts w:ascii="Times New Roman" w:eastAsia="Times New Roman" w:hAnsi="Times New Roman" w:cs="Times New Roman"/>
          <w:sz w:val="28"/>
          <w:szCs w:val="28"/>
          <w:lang w:val="ru-RU"/>
        </w:rPr>
        <w:t>Bibz</w:t>
      </w:r>
      <w:proofErr w:type="spellEnd"/>
      <w:r w:rsidRPr="00F07A5E">
        <w:rPr>
          <w:rFonts w:ascii="Times New Roman" w:eastAsia="Times New Roman" w:hAnsi="Times New Roman" w:cs="Times New Roman"/>
          <w:sz w:val="28"/>
          <w:szCs w:val="28"/>
          <w:lang w:val="ru-RU"/>
        </w:rPr>
        <w:t>, построенная на базе современного технологического стека (</w:t>
      </w:r>
      <w:proofErr w:type="spellStart"/>
      <w:r w:rsidRPr="00F07A5E">
        <w:rPr>
          <w:rFonts w:ascii="Times New Roman" w:eastAsia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F07A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Go, </w:t>
      </w:r>
      <w:proofErr w:type="spellStart"/>
      <w:r w:rsidRPr="00F07A5E">
        <w:rPr>
          <w:rFonts w:ascii="Times New Roman" w:eastAsia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F07A5E">
        <w:rPr>
          <w:rFonts w:ascii="Times New Roman" w:eastAsia="Times New Roman" w:hAnsi="Times New Roman" w:cs="Times New Roman"/>
          <w:sz w:val="28"/>
          <w:szCs w:val="28"/>
          <w:lang w:val="ru-RU"/>
        </w:rPr>
        <w:t>), обеспечивает четкое разделение логики, масштабируемость за счет контейнеризации и надежность обработки данных в реальном времени.</w:t>
      </w:r>
    </w:p>
    <w:p w14:paraId="03DBF27C" w14:textId="77777777" w:rsidR="00007088" w:rsidRPr="006E7A36" w:rsidRDefault="00000000" w:rsidP="00E356FF">
      <w:pPr>
        <w:pStyle w:val="2"/>
        <w:spacing w:before="480" w:after="240"/>
        <w:rPr>
          <w:sz w:val="32"/>
          <w:szCs w:val="36"/>
        </w:rPr>
      </w:pPr>
      <w:bookmarkStart w:id="13" w:name="_Toc227329926"/>
      <w:r w:rsidRPr="006E7A36">
        <w:rPr>
          <w:sz w:val="32"/>
          <w:szCs w:val="36"/>
        </w:rPr>
        <w:t>2.2 Архитектура клиентского приложения</w:t>
      </w:r>
      <w:bookmarkEnd w:id="13"/>
      <w:r w:rsidRPr="006E7A36">
        <w:rPr>
          <w:sz w:val="32"/>
          <w:szCs w:val="36"/>
        </w:rPr>
        <w:t xml:space="preserve"> </w:t>
      </w:r>
    </w:p>
    <w:p w14:paraId="27F22483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Клиентская часть системы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разработана с использованием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 построена по слоевой архитектуре, обеспечивающей разделение ответственности между различными уровнями приложения. Такой подход упрощает масштабирование и сопровождение кода.</w:t>
      </w:r>
    </w:p>
    <w:p w14:paraId="0F6F888A" w14:textId="77777777" w:rsidR="00007088" w:rsidRPr="00716327" w:rsidRDefault="00000000" w:rsidP="00716327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 2.2.1 - Слоеная архитектура</w:t>
      </w:r>
      <w:r w:rsidRPr="00716327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 wp14:anchorId="321956BD" wp14:editId="112152E6">
            <wp:simplePos x="0" y="0"/>
            <wp:positionH relativeFrom="column">
              <wp:posOffset>-274319</wp:posOffset>
            </wp:positionH>
            <wp:positionV relativeFrom="paragraph">
              <wp:posOffset>114300</wp:posOffset>
            </wp:positionV>
            <wp:extent cx="6119820" cy="3619500"/>
            <wp:effectExtent l="0" t="0" r="0" b="0"/>
            <wp:wrapTopAndBottom distT="114300" distB="114300"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D5CC88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На уровне представления находятся страницы, пользовательские интерфейсные компоненты и вспомогательные хуки. Данный слой отвечает исключительно за отображение данных и не содержит бизнес-логики, получая всю необходимую информацию из нижележащих уровней.</w:t>
      </w:r>
    </w:p>
    <w:p w14:paraId="5914524C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>Взаимодействие с серверной частью вынесено в отдельный слой сервисов, который инкапсулирует работу с API и обеспечивает единообразный способ выполнения запросов.</w:t>
      </w:r>
    </w:p>
    <w:p w14:paraId="7BA62617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Маршрутизация реализована с помощью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Router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. Для разграничения доступа используются специальные компоненты: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PrivateRoute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ограничивает доступ для неавторизованных пользователей, а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AdminRoute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дополнительно проверяет наличие соответствующих прав. Подключение страниц осуществляется с использованием ленивой загрузки (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lazy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loading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), что позволяет снизить объём начально загружаемых ресурсов.</w:t>
      </w:r>
    </w:p>
    <w:p w14:paraId="3010438E" w14:textId="77777777" w:rsidR="00007088" w:rsidRPr="00716327" w:rsidRDefault="00000000" w:rsidP="00716327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 2.2.2 - Структура модулей</w:t>
      </w:r>
      <w:r w:rsidRPr="00716327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46760AE9" wp14:editId="398D5FD1">
            <wp:simplePos x="0" y="0"/>
            <wp:positionH relativeFrom="column">
              <wp:posOffset>-274319</wp:posOffset>
            </wp:positionH>
            <wp:positionV relativeFrom="paragraph">
              <wp:posOffset>114300</wp:posOffset>
            </wp:positionV>
            <wp:extent cx="6119820" cy="4686300"/>
            <wp:effectExtent l="0" t="0" r="0" b="0"/>
            <wp:wrapTopAndBottom distT="114300" distB="11430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FC7A85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Gungsuh" w:hAnsi="Times New Roman" w:cs="Times New Roman"/>
          <w:sz w:val="28"/>
          <w:szCs w:val="28"/>
        </w:rPr>
        <w:t xml:space="preserve">Отдельно в клиентском приложении реализована иерархическая модель отображения производственной структуры. Пользовательский интерфейс организован в виде последовательности вложенных страниц: уровень цеха, уровень участка и уровень конкретного станка. Таким образом, реализуется </w:t>
      </w:r>
      <w:r w:rsidRPr="00EB21B3">
        <w:rPr>
          <w:rFonts w:ascii="Times New Roman" w:eastAsia="Gungsuh" w:hAnsi="Times New Roman" w:cs="Times New Roman"/>
          <w:sz w:val="28"/>
          <w:szCs w:val="28"/>
        </w:rPr>
        <w:lastRenderedPageBreak/>
        <w:t>логическая цепочка «цех → участок → станок», позволяющая пользователю последовательно углубляться в структуру предприятия и получать более детализированную информацию на каждом уровне.</w:t>
      </w:r>
    </w:p>
    <w:p w14:paraId="42F53BA6" w14:textId="77777777" w:rsidR="00007088" w:rsidRPr="00EB21B3" w:rsidRDefault="00000000" w:rsidP="00EB21B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FA1A03A" wp14:editId="768CBFF6">
            <wp:extent cx="5557838" cy="2917403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2917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E288B" w14:textId="77777777" w:rsidR="00007088" w:rsidRPr="00716327" w:rsidRDefault="00000000" w:rsidP="00716327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 2.2.3 - иерархическая структура цеха, участка, оборудования</w:t>
      </w:r>
    </w:p>
    <w:p w14:paraId="35664326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Файловая структура проекта организована по принципам упрощённого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Feature-Sliced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Design. Каждый каталог верхнего уровня внутри директории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/ выполняет строго определённую функцию и не дублирует ответственность других модулей.</w:t>
      </w:r>
    </w:p>
    <w:p w14:paraId="2F2ADCCD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/ является точкой инициализации приложения и включает глобальные стили, провайдеры и базовые шаблоны страниц. В частности, здесь определяются корневые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-провайдеры и общие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layout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-компоненты.</w:t>
      </w:r>
    </w:p>
    <w:p w14:paraId="1A656FB4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/ содержит страницы верхнего уровня, которые выступают в роли контейнеров и собирают интерфейс из более мелких компонентов. При этом они не включают бизнес-логику.</w:t>
      </w:r>
    </w:p>
    <w:p w14:paraId="407B0DF4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Переиспользуемые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элементы интерфейса сгруппированы в каталоге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components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/, где они организованы по функциональному назначению.</w:t>
      </w:r>
    </w:p>
    <w:p w14:paraId="4BD32102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Доменный слой представлен каталогом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entities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/, включающим основные сущности системы, такие как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workshop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area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equipment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sensor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. Каждая сущность оформлена как изолированный модуль с собственной внутренней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структурой, включающей работу с API, описание типов и управление состоянием.</w:t>
      </w:r>
    </w:p>
    <w:p w14:paraId="4EB1B215" w14:textId="57EFFF54" w:rsidR="0071152C" w:rsidRPr="009B63F2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Общий инфраструктурный функционал вынесен в каталог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shared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/. Здесь располагаются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переиспользуемые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хуки, вспомогательные функции, настройки HTTP-клиента, константы маршрутов и базовые UI-элементы. Такой подход позволяет избежать дублирования кода и централизовать общие механизмы</w:t>
      </w:r>
    </w:p>
    <w:p w14:paraId="687E910E" w14:textId="4F0BFE59" w:rsidR="00007088" w:rsidRPr="00EB21B3" w:rsidRDefault="00716327" w:rsidP="00E356FF">
      <w:pPr>
        <w:pStyle w:val="2"/>
        <w:spacing w:before="480" w:after="240"/>
        <w:rPr>
          <w:bCs/>
        </w:rPr>
      </w:pPr>
      <w:bookmarkStart w:id="14" w:name="_Toc227329927"/>
      <w:r w:rsidRPr="00EB21B3">
        <w:rPr>
          <w:rFonts w:cs="Times New Roman"/>
          <w:noProof/>
          <w:szCs w:val="28"/>
        </w:rPr>
        <w:drawing>
          <wp:anchor distT="114300" distB="114300" distL="114300" distR="114300" simplePos="0" relativeHeight="251660288" behindDoc="0" locked="0" layoutInCell="1" hidden="0" allowOverlap="1" wp14:anchorId="10AD39FB" wp14:editId="52D035BF">
            <wp:simplePos x="0" y="0"/>
            <wp:positionH relativeFrom="column">
              <wp:posOffset>-301394</wp:posOffset>
            </wp:positionH>
            <wp:positionV relativeFrom="paragraph">
              <wp:posOffset>786592</wp:posOffset>
            </wp:positionV>
            <wp:extent cx="6119820" cy="5638800"/>
            <wp:effectExtent l="0" t="0" r="0" b="0"/>
            <wp:wrapTopAndBottom distT="114300" distB="1143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E7A36">
        <w:rPr>
          <w:bCs/>
          <w:sz w:val="32"/>
          <w:szCs w:val="36"/>
        </w:rPr>
        <w:t>2.3 Проектирование пользовательских сценариев</w:t>
      </w:r>
      <w:bookmarkEnd w:id="14"/>
      <w:r w:rsidR="00000000" w:rsidRPr="006E7A36">
        <w:rPr>
          <w:bCs/>
          <w:sz w:val="32"/>
          <w:szCs w:val="36"/>
        </w:rPr>
        <w:t xml:space="preserve"> </w:t>
      </w:r>
    </w:p>
    <w:p w14:paraId="5A8FAE4F" w14:textId="1A296E4E" w:rsidR="00007088" w:rsidRPr="00716327" w:rsidRDefault="00716327" w:rsidP="00716327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Рисунок 2.3.1 - </w:t>
      </w:r>
      <w:proofErr w:type="spellStart"/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>use</w:t>
      </w:r>
      <w:proofErr w:type="spellEnd"/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>case</w:t>
      </w:r>
      <w:proofErr w:type="spellEnd"/>
      <w:r w:rsidRPr="007163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диаграмма</w:t>
      </w:r>
    </w:p>
    <w:p w14:paraId="551EFFF0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описания пользовательских сценариев системы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была построена диаграмма вариантов использования (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Case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) с применением нотации UML. Она отражает доступный функционал системы с учётом двух ролей — пользователя и администратора, разграничение которых ранее было определено в рамках контекстной модели C4.</w:t>
      </w:r>
    </w:p>
    <w:p w14:paraId="214D81F7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Сценарий «Вход в систему» является базовым и обязателен для обеих ролей, так как без аутентификации дальнейшее взаимодействие с системой невозможно.</w:t>
      </w:r>
    </w:p>
    <w:p w14:paraId="357FAA29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Функциональные возможности обычного пользователя ориентированы на просмотр данных. Ему доступны сценарии работы с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дашбордом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, а также последовательная навигация по иерархической структуре производственных объектов. Данная структура включает три уровня: цех (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workshop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), участок (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area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) и конкретное оборудование (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equipment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). При этом пользователь имеет только права на чтение информации без возможности её изменения.</w:t>
      </w:r>
    </w:p>
    <w:p w14:paraId="7DAFC108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Роль администратора расширяет базовый набор возможностей. Помимо доступа ко всем пользовательским сценариям, администратор может выполнять операции управления системой. К ним относятся работа с учётными записями пользователей (создание, изменение, назначение ролей), а также управление элементами производственной структуры — цехами, участками, оборудованием и датчиками. Все перечисленные действия реализуют полный набор CRUD-операций.</w:t>
      </w:r>
    </w:p>
    <w:p w14:paraId="40B0BE01" w14:textId="0D25547A" w:rsidR="0071152C" w:rsidRPr="0071152C" w:rsidRDefault="00000000" w:rsidP="0071632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Ограничение доступа реализовано в соответствии с принципом минимально необходимых привилегий: пользователю предоставляются только функции для просмотра и анализа данных, в то время как операции изменения и администрирования сосредоточены в рамках отдельной роли с повышенными правами.</w:t>
      </w:r>
    </w:p>
    <w:p w14:paraId="777B5431" w14:textId="77777777" w:rsidR="00007088" w:rsidRPr="00EB21B3" w:rsidRDefault="00000000" w:rsidP="00E356FF">
      <w:pPr>
        <w:pStyle w:val="2"/>
        <w:spacing w:before="480" w:after="240"/>
      </w:pPr>
      <w:bookmarkStart w:id="15" w:name="_Toc227329928"/>
      <w:r w:rsidRPr="006E7A36">
        <w:rPr>
          <w:sz w:val="32"/>
          <w:szCs w:val="36"/>
        </w:rPr>
        <w:lastRenderedPageBreak/>
        <w:t>2.4 Реализация интерфейса страницы цеха</w:t>
      </w:r>
      <w:bookmarkEnd w:id="15"/>
    </w:p>
    <w:p w14:paraId="5159DFD3" w14:textId="77777777" w:rsidR="00007088" w:rsidRPr="00962C7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Страница цеха реализована в виде компонента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WorkshopContent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монтируемого через ленивую загрузку на маршруте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</w:t>
      </w:r>
      <w:proofErr w:type="spellEnd"/>
      <w:proofErr w:type="gram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workshopId</w:t>
      </w:r>
      <w:proofErr w:type="spellEnd"/>
      <w:proofErr w:type="gram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Идентификатор цеха извлекается из URL через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useParams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используется для выборки данных из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Redux-стора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через селектор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selectWorkshopById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Если запрашиваемый цех отсутствует в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сторе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пользователю отображается состояние «Цех не найден» без обращения к серверу — данные о цехах загружаются централизованно при инициализации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сайдбара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useWorkshops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хранятся в слайсе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FEC7D96" w14:textId="77777777" w:rsidR="00007088" w:rsidRPr="00962C7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Реальное время обеспечивается SSE-каналом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/{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}/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working-count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из которого поступают агрегированные метрики по цеху и по каждому из его участков в виде структуры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WorkshopStatus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Эти данные применяются для заполнения карточек статистики в верхней части страницы и для фильтрации карточек участков (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AreaCard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по рабочему статусу. Переход на страницу конкретного участка осуществляется через ссылки внутри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AreaCard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генерируемые по маршруту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Routes.AREA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E9ADED3" w14:textId="77777777" w:rsidR="00007088" w:rsidRDefault="00000000" w:rsidP="00183C9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Административное действие на странице одно: удаление цеха через REST-запрос DELETE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</w:t>
      </w:r>
      <w:proofErr w:type="spellEnd"/>
      <w:proofErr w:type="gram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workshopId</w:t>
      </w:r>
      <w:proofErr w:type="spellEnd"/>
      <w:proofErr w:type="gram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после которого выполняется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редирект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Routes.HOME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Создание цеха вынесено в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AdminPage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на данной странице недоступно.</w:t>
      </w:r>
      <w:r w:rsidRPr="00EB21B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54482FF" wp14:editId="423188A1">
            <wp:extent cx="5001490" cy="2251364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075" cy="2265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E8A4D" w14:textId="7C0CF7DA" w:rsidR="0071152C" w:rsidRDefault="00252AC1" w:rsidP="00252AC1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</w:pP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 xml:space="preserve">Рисунок 2.4 </w:t>
      </w: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—</w:t>
      </w: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 xml:space="preserve"> </w:t>
      </w:r>
      <w:r w:rsidR="00962C78"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>Архитектурная схема страницы цеха</w:t>
      </w:r>
    </w:p>
    <w:p w14:paraId="0C16E97D" w14:textId="7EBDCC8C" w:rsidR="00183C9B" w:rsidRPr="00183C9B" w:rsidRDefault="00183C9B" w:rsidP="00183C9B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3C9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Таким образом, программная реализация страницы цеха базируется на сочетании централизованного управления состоянием через </w:t>
      </w:r>
      <w:proofErr w:type="spellStart"/>
      <w:r w:rsidRPr="00183C9B">
        <w:rPr>
          <w:rFonts w:ascii="Times New Roman" w:eastAsia="Times New Roman" w:hAnsi="Times New Roman" w:cs="Times New Roman"/>
          <w:sz w:val="28"/>
          <w:szCs w:val="28"/>
          <w:lang w:val="ru-RU"/>
        </w:rPr>
        <w:t>Redux</w:t>
      </w:r>
      <w:proofErr w:type="spellEnd"/>
      <w:r w:rsidRPr="00183C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потоковой передачи данных через SSE. Это позволяет минимизировать количество лишних сетевых запросов и обеспечить высокую отзывчивость интерфейса при мониторинге производственных метрик в режиме реального времени.</w:t>
      </w:r>
    </w:p>
    <w:p w14:paraId="06631DE5" w14:textId="5776065A" w:rsidR="00007088" w:rsidRPr="006E7A36" w:rsidRDefault="00000000" w:rsidP="00E356FF">
      <w:pPr>
        <w:pStyle w:val="2"/>
        <w:spacing w:before="480" w:after="240"/>
        <w:rPr>
          <w:sz w:val="32"/>
          <w:szCs w:val="36"/>
        </w:rPr>
      </w:pPr>
      <w:bookmarkStart w:id="16" w:name="_Toc227329929"/>
      <w:r w:rsidRPr="006E7A36">
        <w:rPr>
          <w:sz w:val="32"/>
          <w:szCs w:val="36"/>
        </w:rPr>
        <w:t>2.5 Реализация интерфейса страницы участка</w:t>
      </w:r>
      <w:bookmarkEnd w:id="16"/>
      <w:r w:rsidRPr="006E7A36">
        <w:rPr>
          <w:sz w:val="32"/>
          <w:szCs w:val="36"/>
        </w:rPr>
        <w:t xml:space="preserve"> </w:t>
      </w:r>
    </w:p>
    <w:p w14:paraId="237E9A7B" w14:textId="77777777" w:rsidR="00007088" w:rsidRPr="00962C7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Страница участка реализована компонентом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AreaContent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доступна по маршруту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</w:t>
      </w:r>
      <w:proofErr w:type="spellEnd"/>
      <w:proofErr w:type="gram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workshopId</w:t>
      </w:r>
      <w:proofErr w:type="spellEnd"/>
      <w:proofErr w:type="gram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Название участка извлекается из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Redux-стора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через селектор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selectAreaById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который ищет нужную запись внутри уже загруженного цеха — отдельного слайса для участков не предусмотрено, они хранятся как вложенный массив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внутри записи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Список оборудования загружается отдельно: хук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useEquipments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выполняет запрос GET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</w:t>
      </w:r>
      <w:proofErr w:type="spellEnd"/>
      <w:proofErr w:type="gram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areaId</w:t>
      </w:r>
      <w:proofErr w:type="spellEnd"/>
      <w:proofErr w:type="gram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монтировании и при смене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сохраняя результат в слайсе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AF934AE" w14:textId="77777777" w:rsidR="00007088" w:rsidRPr="00962C7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SSE-канал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/{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}/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working-count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поставляет агрегаты по участку (счётчики работающего, включённого и отключённого оборудования) и массив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equipment_status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который отображается в виде статусной строки на каждой карточке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EquipmentCard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Переход на страницу конкретного станка генерируется через </w:t>
      </w:r>
      <w:proofErr w:type="spellStart"/>
      <w:proofErr w:type="gram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generatePath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Routes.EQUIPMENT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…) и выполняется через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window.location.href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Удаление участка (административное действие) вызывает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deleteArea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перенаправляет пользователя на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Routes.HOME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566C270" w14:textId="77777777" w:rsidR="00007088" w:rsidRPr="00EB21B3" w:rsidRDefault="00000000" w:rsidP="00EB21B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A030BB3" wp14:editId="21E4ABA5">
            <wp:extent cx="5731200" cy="32893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89B05" w14:textId="367DAEA0" w:rsidR="0071152C" w:rsidRDefault="00252AC1" w:rsidP="00252AC1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</w:pP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>Рисунок 2.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>5</w:t>
      </w: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 xml:space="preserve"> </w:t>
      </w: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 xml:space="preserve"> </w:t>
      </w:r>
      <w:r w:rsidR="00C95959"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>Архитектурная схема страницы участка</w:t>
      </w:r>
    </w:p>
    <w:p w14:paraId="4A0C4DD3" w14:textId="24C9D112" w:rsidR="005F4E96" w:rsidRPr="005F4E96" w:rsidRDefault="005F4E96" w:rsidP="005F4E96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F4E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Подводя итог, выбранный подход к реализации страницы участка обеспечивает высокую детализацию мониторинга за счет разделения потоков данных: основной состав оборудования загружается через REST API, а оперативные статусы — через SSE, что гарантирует </w:t>
      </w:r>
      <w:proofErr w:type="spellStart"/>
      <w:r w:rsidRPr="005F4E96">
        <w:rPr>
          <w:rFonts w:ascii="Times New Roman" w:eastAsia="Times New Roman" w:hAnsi="Times New Roman" w:cs="Times New Roman"/>
          <w:sz w:val="28"/>
          <w:szCs w:val="28"/>
          <w:lang w:val="ru-RU"/>
        </w:rPr>
        <w:t>консистентность</w:t>
      </w:r>
      <w:proofErr w:type="spellEnd"/>
      <w:r w:rsidRPr="005F4E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производительность интерфейса.</w:t>
      </w:r>
    </w:p>
    <w:p w14:paraId="623E2A9C" w14:textId="256CA37C" w:rsidR="00007088" w:rsidRPr="006E7A36" w:rsidRDefault="00000000" w:rsidP="00E356FF">
      <w:pPr>
        <w:pStyle w:val="2"/>
        <w:spacing w:before="480" w:after="240"/>
        <w:rPr>
          <w:sz w:val="32"/>
          <w:szCs w:val="36"/>
        </w:rPr>
      </w:pPr>
      <w:bookmarkStart w:id="17" w:name="_Toc227329930"/>
      <w:r w:rsidRPr="006E7A36">
        <w:rPr>
          <w:sz w:val="32"/>
          <w:szCs w:val="36"/>
        </w:rPr>
        <w:t>2.6 Реализация интерфейса страницы станка</w:t>
      </w:r>
      <w:bookmarkEnd w:id="17"/>
    </w:p>
    <w:p w14:paraId="05F5A068" w14:textId="77777777" w:rsidR="00007088" w:rsidRPr="00962C7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Страница станка реализована компонентом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EquipmentContent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доступна по маршруту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</w:t>
      </w:r>
      <w:proofErr w:type="spellEnd"/>
      <w:proofErr w:type="gram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workshopId</w:t>
      </w:r>
      <w:proofErr w:type="spellEnd"/>
      <w:proofErr w:type="gram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отличие от вышестоящих страниц, загрузка данных здесь не опирается на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Redux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хук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useEquipmentById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выполняет запрос GET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</w:t>
      </w:r>
      <w:proofErr w:type="spellEnd"/>
      <w:proofErr w:type="gram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equipmentId</w:t>
      </w:r>
      <w:proofErr w:type="spellEnd"/>
      <w:proofErr w:type="gram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хранит результат в локальном состоянии компонента, применяя маппинг в структуру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MockEquipment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нужд UI. Параметры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workshopId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areaId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используются только для формирования хлебных крошек и обратной навигации — в загрузке сущности не участвуют.</w:t>
      </w:r>
    </w:p>
    <w:p w14:paraId="3B176151" w14:textId="77777777" w:rsidR="00007088" w:rsidRPr="00962C7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страницы делится на два блока в сетке 2+1: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EquipmentDetails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EquipmentControls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Компонент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EquipmentDetails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подключается к SSE-каналу </w:t>
      </w: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sensor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/{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} и отображает показания датчиков в реальном времени (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SensorData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EquipmentControls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реализует клиентские быстрые действия и экспорт PDF путём захвата DOM. Административные действия — перезагрузка подключения через POST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</w:t>
      </w:r>
      <w:proofErr w:type="spellEnd"/>
      <w:proofErr w:type="gram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equipmentId</w:t>
      </w:r>
      <w:proofErr w:type="spellEnd"/>
      <w:proofErr w:type="gram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reboot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удаление оборудования через DELETE /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/: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equipmentId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при завершении перенаправляют пользователя на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Routes.OVERVIEW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AFD285C" w14:textId="77777777" w:rsidR="00007088" w:rsidRPr="00962C78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Отдельным техническим ограничением является то, что метка станка в хлебных крошках </w:t>
      </w:r>
      <w:proofErr w:type="spellStart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захардкожена</w:t>
      </w:r>
      <w:proofErr w:type="spellEnd"/>
      <w:r w:rsidRPr="00962C7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клиенте и не подтягивается из API — это зафиксированный технический долг.</w:t>
      </w:r>
    </w:p>
    <w:p w14:paraId="76A81597" w14:textId="77777777" w:rsidR="0071152C" w:rsidRDefault="0071152C" w:rsidP="002A34F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2686A3" w14:textId="77777777" w:rsidR="00D73F6C" w:rsidRDefault="00D73F6C" w:rsidP="002A34FC">
      <w:pPr>
        <w:rPr>
          <w:rFonts w:ascii="Times New Roman" w:hAnsi="Times New Roman"/>
          <w:b/>
          <w:color w:val="000000" w:themeColor="text1"/>
          <w:sz w:val="28"/>
          <w:szCs w:val="32"/>
        </w:rPr>
      </w:pPr>
      <w:r>
        <w:rPr>
          <w:color w:val="000000" w:themeColor="text1"/>
        </w:rPr>
        <w:br w:type="page"/>
      </w:r>
    </w:p>
    <w:p w14:paraId="2D021349" w14:textId="55B17D73" w:rsidR="00007088" w:rsidRPr="006E7A36" w:rsidRDefault="00000000" w:rsidP="002A34FC">
      <w:pPr>
        <w:pStyle w:val="1"/>
        <w:rPr>
          <w:color w:val="000000" w:themeColor="text1"/>
          <w:sz w:val="36"/>
          <w:szCs w:val="48"/>
        </w:rPr>
      </w:pPr>
      <w:bookmarkStart w:id="18" w:name="_Toc227329931"/>
      <w:r w:rsidRPr="006E7A36">
        <w:rPr>
          <w:color w:val="000000" w:themeColor="text1"/>
          <w:sz w:val="36"/>
          <w:szCs w:val="48"/>
        </w:rPr>
        <w:lastRenderedPageBreak/>
        <w:t>3. ТЕСТИРОВАНИЕ, ВНЕДРЕНИЕ И ОЦЕНКА ЭФФЕКТИВНОСТИ ПРОЕКТА</w:t>
      </w:r>
      <w:bookmarkEnd w:id="18"/>
      <w:r w:rsidRPr="006E7A36">
        <w:rPr>
          <w:color w:val="000000" w:themeColor="text1"/>
          <w:sz w:val="36"/>
          <w:szCs w:val="48"/>
        </w:rPr>
        <w:t xml:space="preserve"> </w:t>
      </w:r>
    </w:p>
    <w:p w14:paraId="41FFC31D" w14:textId="00D00EA1" w:rsidR="009B63F2" w:rsidRPr="00E356FF" w:rsidRDefault="00000000" w:rsidP="00E356FF">
      <w:pPr>
        <w:pStyle w:val="2"/>
        <w:spacing w:before="480" w:after="240"/>
        <w:rPr>
          <w:sz w:val="32"/>
          <w:szCs w:val="36"/>
          <w:lang w:val="ru-RU"/>
        </w:rPr>
      </w:pPr>
      <w:bookmarkStart w:id="19" w:name="_Toc227329932"/>
      <w:r w:rsidRPr="006E7A36">
        <w:rPr>
          <w:sz w:val="32"/>
          <w:szCs w:val="36"/>
        </w:rPr>
        <w:t>3.1 Сценарии тестирования клиентских компонентов (страница цеха, страница участка, страница станка)</w:t>
      </w:r>
      <w:bookmarkEnd w:id="19"/>
    </w:p>
    <w:p w14:paraId="04719E79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Значимость такого вида тестирования. Модульное (компонентное) тестирование интерфейса на стороне клиента критично для систем мониторинга производства: экраны «цех — участок — станок» образуют основную навигационную цепочку и одновременно отображают оперативные показатели. Регресс в верстке, в привязке к маршруту или в чтении состояния хранилища приводит к потере ориентации пользователя или к искажению представления о работе оборудования. Автоматические сценарии с подменой внешних зависимостей (SSE, API, хуки загрузки) позволяют многократно и предсказуемо проверять именно логику отображения и отклик на состояние приложения без ручного прогона всех экранов после каждого изменения. Это сокращает трудозатраты на приёмочные проверки, ускоряет выявление ошибок на ранней стадии и повышает устойчивость клиентской части к доработкам.</w:t>
      </w:r>
    </w:p>
    <w:p w14:paraId="15D92B07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В рамках клиентской части приложения проводится автоматизированное тестирование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-компонентов страниц, контейнеров контента и связанных элементов интерфейса (карточки участка и оборудования). Используются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Vitest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jsdom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Testing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Library; маршрутизация воспроизводится через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MemoryRouter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, начальное состояние — через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предзаполненный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стор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Redux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545F51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Страница цеха. Проверяется отображение наименования цеха и списка производственных участков при наличии данных в хранилище; сценарий отсутствия цеха по идентификатору (сообщение о том, что цех не найден); согласованность страницы маршрута с контентом.</w:t>
      </w:r>
    </w:p>
    <w:p w14:paraId="0AD993F9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Страница участка. Проверяются заголовок участка и вывод списка оборудования при данных в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сторе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 и подставляемом через мок списке станков;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lastRenderedPageBreak/>
        <w:t>индикатор загрузки при загрузке списка; корректный рендер по маршруту. Дополнительно тестируются карточка участка (название и метрики) и карточка станка (имя, инвентарный номер, статус).</w:t>
      </w:r>
    </w:p>
    <w:p w14:paraId="3F5F3F82" w14:textId="1EC224C9" w:rsidR="00007088" w:rsidRPr="00EA1F8D" w:rsidRDefault="00000000" w:rsidP="00EA1F8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Страница станка. Проверяется успешный сценарий с данными об оборудовании (заголовок, блоки деталей и управления); сценарий отсутствия данных и ошибки хука; рендер страницы по полному маршруту. Для блока детальной информации проверяется вывод показаний при подменённом потоке данных датчика (SSE).</w:t>
      </w:r>
      <w:r w:rsidR="00EA1F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t>Сводная таблица сценариев приведена ниже.</w:t>
      </w:r>
      <w:r w:rsidRPr="00EB21B3">
        <w:rPr>
          <w:rFonts w:ascii="Times New Roman" w:eastAsia="Times New Roman" w:hAnsi="Times New Roman" w:cs="Times New Roman"/>
          <w:sz w:val="28"/>
          <w:szCs w:val="28"/>
        </w:rPr>
        <w:br/>
      </w:r>
      <w:r w:rsidR="00EC2C12" w:rsidRPr="00A73A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Таблица </w:t>
      </w:r>
      <w:r w:rsidR="00EC2C1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3.1</w:t>
      </w:r>
      <w:r w:rsidR="00EC2C12" w:rsidRPr="00A73A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</w:t>
      </w:r>
      <w:r w:rsidR="00EC2C12" w:rsidRPr="00EC2C1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Тестирование клиентских компонентов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49"/>
        <w:gridCol w:w="3544"/>
        <w:gridCol w:w="3854"/>
      </w:tblGrid>
      <w:tr w:rsidR="00EE1CBB" w14:paraId="000286BE" w14:textId="77777777" w:rsidTr="00EA0C1D">
        <w:tc>
          <w:tcPr>
            <w:tcW w:w="0" w:type="auto"/>
          </w:tcPr>
          <w:p w14:paraId="4D8F5EA9" w14:textId="72ADA8F8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Страница/блок</w:t>
            </w:r>
          </w:p>
        </w:tc>
        <w:tc>
          <w:tcPr>
            <w:tcW w:w="0" w:type="auto"/>
          </w:tcPr>
          <w:p w14:paraId="102F5BA1" w14:textId="02F5114E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Сценарий</w:t>
            </w:r>
          </w:p>
        </w:tc>
        <w:tc>
          <w:tcPr>
            <w:tcW w:w="0" w:type="auto"/>
          </w:tcPr>
          <w:p w14:paraId="03DAE7FD" w14:textId="6C0BDA62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  <w:tr w:rsidR="00EE1CBB" w14:paraId="1D66C28E" w14:textId="77777777" w:rsidTr="00EA0C1D">
        <w:tc>
          <w:tcPr>
            <w:tcW w:w="0" w:type="auto"/>
          </w:tcPr>
          <w:p w14:paraId="7BF7D27B" w14:textId="0DF076B7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Цех</w:t>
            </w:r>
          </w:p>
        </w:tc>
        <w:tc>
          <w:tcPr>
            <w:tcW w:w="0" w:type="auto"/>
          </w:tcPr>
          <w:p w14:paraId="6D52A002" w14:textId="51A2DF65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Данные о цехе и участках в </w:t>
            </w:r>
            <w:proofErr w:type="spellStart"/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сторе</w:t>
            </w:r>
            <w:proofErr w:type="spellEnd"/>
          </w:p>
        </w:tc>
        <w:tc>
          <w:tcPr>
            <w:tcW w:w="0" w:type="auto"/>
          </w:tcPr>
          <w:p w14:paraId="15D166F0" w14:textId="0CB5B288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Заголовок цеха, список участков, карточка с именем участка</w:t>
            </w:r>
          </w:p>
        </w:tc>
      </w:tr>
      <w:tr w:rsidR="00EE1CBB" w14:paraId="3AAC8432" w14:textId="77777777" w:rsidTr="00EA0C1D">
        <w:tc>
          <w:tcPr>
            <w:tcW w:w="0" w:type="auto"/>
          </w:tcPr>
          <w:p w14:paraId="0A42925D" w14:textId="05F2B504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Цех</w:t>
            </w:r>
          </w:p>
        </w:tc>
        <w:tc>
          <w:tcPr>
            <w:tcW w:w="0" w:type="auto"/>
          </w:tcPr>
          <w:p w14:paraId="36F5A5EB" w14:textId="4EA8B78B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Цех в </w:t>
            </w:r>
            <w:proofErr w:type="spellStart"/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сторе</w:t>
            </w:r>
            <w:proofErr w:type="spellEnd"/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отсутствует</w:t>
            </w:r>
          </w:p>
        </w:tc>
        <w:tc>
          <w:tcPr>
            <w:tcW w:w="0" w:type="auto"/>
          </w:tcPr>
          <w:p w14:paraId="08EB01B0" w14:textId="7B64032C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Сообщение «цех не найден»</w:t>
            </w:r>
          </w:p>
        </w:tc>
      </w:tr>
      <w:tr w:rsidR="00EE1CBB" w14:paraId="7074D4A6" w14:textId="77777777" w:rsidTr="00EA0C1D">
        <w:tc>
          <w:tcPr>
            <w:tcW w:w="0" w:type="auto"/>
          </w:tcPr>
          <w:p w14:paraId="0758420B" w14:textId="3CCC7880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Цех</w:t>
            </w:r>
          </w:p>
        </w:tc>
        <w:tc>
          <w:tcPr>
            <w:tcW w:w="0" w:type="auto"/>
          </w:tcPr>
          <w:p w14:paraId="5FEA453C" w14:textId="1E24179F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Страница по маршруту</w:t>
            </w:r>
          </w:p>
        </w:tc>
        <w:tc>
          <w:tcPr>
            <w:tcW w:w="0" w:type="auto"/>
          </w:tcPr>
          <w:p w14:paraId="396EF334" w14:textId="2EC6C927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Контент соответствует данным </w:t>
            </w:r>
            <w:proofErr w:type="spellStart"/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стора</w:t>
            </w:r>
            <w:proofErr w:type="spellEnd"/>
          </w:p>
        </w:tc>
      </w:tr>
      <w:tr w:rsidR="00EE1CBB" w14:paraId="3A8AB57F" w14:textId="77777777" w:rsidTr="00EA0C1D">
        <w:tc>
          <w:tcPr>
            <w:tcW w:w="0" w:type="auto"/>
          </w:tcPr>
          <w:p w14:paraId="4D0EDE70" w14:textId="3707C464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Участок</w:t>
            </w:r>
          </w:p>
        </w:tc>
        <w:tc>
          <w:tcPr>
            <w:tcW w:w="0" w:type="auto"/>
          </w:tcPr>
          <w:p w14:paraId="4E784B86" w14:textId="49A75C7E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Участок и список оборудования (мок)</w:t>
            </w:r>
          </w:p>
        </w:tc>
        <w:tc>
          <w:tcPr>
            <w:tcW w:w="0" w:type="auto"/>
          </w:tcPr>
          <w:p w14:paraId="77F62F8A" w14:textId="5774F01F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Заголовок участка, секция оборудования, карточка станка</w:t>
            </w:r>
          </w:p>
        </w:tc>
      </w:tr>
      <w:tr w:rsidR="00EE1CBB" w14:paraId="112D23D0" w14:textId="77777777" w:rsidTr="00EA0C1D">
        <w:tc>
          <w:tcPr>
            <w:tcW w:w="0" w:type="auto"/>
          </w:tcPr>
          <w:p w14:paraId="7661A66B" w14:textId="72ECB5B3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Участок</w:t>
            </w:r>
          </w:p>
        </w:tc>
        <w:tc>
          <w:tcPr>
            <w:tcW w:w="0" w:type="auto"/>
          </w:tcPr>
          <w:p w14:paraId="1B3A5C8C" w14:textId="2D315A8F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Загрузка списка оборудования</w:t>
            </w:r>
          </w:p>
        </w:tc>
        <w:tc>
          <w:tcPr>
            <w:tcW w:w="0" w:type="auto"/>
          </w:tcPr>
          <w:p w14:paraId="28FD1C23" w14:textId="058C2FAE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Отображается индикатор загрузки</w:t>
            </w:r>
          </w:p>
        </w:tc>
      </w:tr>
      <w:tr w:rsidR="00EE1CBB" w14:paraId="350EC474" w14:textId="77777777" w:rsidTr="00EA0C1D">
        <w:tc>
          <w:tcPr>
            <w:tcW w:w="0" w:type="auto"/>
          </w:tcPr>
          <w:p w14:paraId="0BC3A5C7" w14:textId="7DC9E8C8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Участок</w:t>
            </w:r>
          </w:p>
        </w:tc>
        <w:tc>
          <w:tcPr>
            <w:tcW w:w="0" w:type="auto"/>
          </w:tcPr>
          <w:p w14:paraId="6BBB7425" w14:textId="302CEF35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Страница по маршруту</w:t>
            </w:r>
          </w:p>
        </w:tc>
        <w:tc>
          <w:tcPr>
            <w:tcW w:w="0" w:type="auto"/>
          </w:tcPr>
          <w:p w14:paraId="116399C5" w14:textId="142C407F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Заголовок участка из </w:t>
            </w:r>
            <w:proofErr w:type="spellStart"/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стора</w:t>
            </w:r>
            <w:proofErr w:type="spellEnd"/>
          </w:p>
        </w:tc>
      </w:tr>
      <w:tr w:rsidR="00EE1CBB" w14:paraId="64C54372" w14:textId="77777777" w:rsidTr="00EA0C1D">
        <w:tc>
          <w:tcPr>
            <w:tcW w:w="0" w:type="auto"/>
          </w:tcPr>
          <w:p w14:paraId="12935E3A" w14:textId="19A7FC47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Станок</w:t>
            </w:r>
          </w:p>
        </w:tc>
        <w:tc>
          <w:tcPr>
            <w:tcW w:w="0" w:type="auto"/>
          </w:tcPr>
          <w:p w14:paraId="3A928082" w14:textId="5718E3CA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Данные оборудования (мок)</w:t>
            </w:r>
          </w:p>
        </w:tc>
        <w:tc>
          <w:tcPr>
            <w:tcW w:w="0" w:type="auto"/>
          </w:tcPr>
          <w:p w14:paraId="2158BFDD" w14:textId="3F5EAE37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Заголовок станка, блоки деталей и управления</w:t>
            </w:r>
          </w:p>
        </w:tc>
      </w:tr>
      <w:tr w:rsidR="00EE1CBB" w14:paraId="732FE484" w14:textId="77777777" w:rsidTr="00EA0C1D">
        <w:tc>
          <w:tcPr>
            <w:tcW w:w="0" w:type="auto"/>
          </w:tcPr>
          <w:p w14:paraId="16E6AE58" w14:textId="5F9C1EAB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Станок</w:t>
            </w:r>
          </w:p>
        </w:tc>
        <w:tc>
          <w:tcPr>
            <w:tcW w:w="0" w:type="auto"/>
          </w:tcPr>
          <w:p w14:paraId="2ABB2D3A" w14:textId="6A31B507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Ошибка / нет данных</w:t>
            </w:r>
          </w:p>
        </w:tc>
        <w:tc>
          <w:tcPr>
            <w:tcW w:w="0" w:type="auto"/>
          </w:tcPr>
          <w:p w14:paraId="69C2D9F1" w14:textId="549DBDFC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Сообщение об отсутствии оборудования, текст ошибки</w:t>
            </w:r>
          </w:p>
        </w:tc>
      </w:tr>
      <w:tr w:rsidR="00EE1CBB" w14:paraId="5A654D27" w14:textId="77777777" w:rsidTr="00EA0C1D">
        <w:tc>
          <w:tcPr>
            <w:tcW w:w="0" w:type="auto"/>
          </w:tcPr>
          <w:p w14:paraId="0F5E805C" w14:textId="722CCA01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Станок</w:t>
            </w:r>
          </w:p>
        </w:tc>
        <w:tc>
          <w:tcPr>
            <w:tcW w:w="0" w:type="auto"/>
          </w:tcPr>
          <w:p w14:paraId="376F0C2F" w14:textId="58900F3A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Страница по маршруту</w:t>
            </w:r>
          </w:p>
        </w:tc>
        <w:tc>
          <w:tcPr>
            <w:tcW w:w="0" w:type="auto"/>
          </w:tcPr>
          <w:p w14:paraId="3A333AD8" w14:textId="5331B6F1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Заголовок с именем станка</w:t>
            </w:r>
          </w:p>
        </w:tc>
      </w:tr>
      <w:tr w:rsidR="00EE1CBB" w14:paraId="032E9A2A" w14:textId="77777777" w:rsidTr="00EA0C1D">
        <w:tc>
          <w:tcPr>
            <w:tcW w:w="0" w:type="auto"/>
          </w:tcPr>
          <w:p w14:paraId="7B4DC574" w14:textId="4C0450DD" w:rsidR="00EE1CBB" w:rsidRPr="00437C90" w:rsidRDefault="00EE1CBB" w:rsidP="004E2C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Карточки/детали</w:t>
            </w:r>
          </w:p>
        </w:tc>
        <w:tc>
          <w:tcPr>
            <w:tcW w:w="0" w:type="auto"/>
          </w:tcPr>
          <w:p w14:paraId="719CEFBE" w14:textId="12C7A3F8" w:rsidR="00EE1CBB" w:rsidRPr="00437C90" w:rsidRDefault="00EE1CBB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Карточка участка, карточка станка, детали с </w:t>
            </w: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SSE</w:t>
            </w: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(мок)</w:t>
            </w:r>
          </w:p>
        </w:tc>
        <w:tc>
          <w:tcPr>
            <w:tcW w:w="0" w:type="auto"/>
          </w:tcPr>
          <w:p w14:paraId="2CA64EED" w14:textId="15D5FAA2" w:rsidR="00EE1CBB" w:rsidRPr="00437C90" w:rsidRDefault="004A3CF5" w:rsidP="00EB21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37C9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Ожидаемые подписи, метрики и показания</w:t>
            </w:r>
          </w:p>
        </w:tc>
      </w:tr>
    </w:tbl>
    <w:p w14:paraId="228D9CAD" w14:textId="684FE14E" w:rsidR="00437C90" w:rsidRPr="00EE1CBB" w:rsidRDefault="00437C90" w:rsidP="00226759">
      <w:pPr>
        <w:spacing w:before="12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C90">
        <w:rPr>
          <w:rFonts w:ascii="Times New Roman" w:eastAsia="Times New Roman" w:hAnsi="Times New Roman" w:cs="Times New Roman"/>
          <w:sz w:val="28"/>
          <w:szCs w:val="28"/>
        </w:rPr>
        <w:t xml:space="preserve">Подводя итог, автоматизация проверки клиентских сценариев подтверждает готовность интерфейса к работе с динамическими данными. Тестирование логики маршрутизации и состояния </w:t>
      </w:r>
      <w:proofErr w:type="spellStart"/>
      <w:r w:rsidRPr="00437C90">
        <w:rPr>
          <w:rFonts w:ascii="Times New Roman" w:eastAsia="Times New Roman" w:hAnsi="Times New Roman" w:cs="Times New Roman"/>
          <w:sz w:val="28"/>
          <w:szCs w:val="28"/>
        </w:rPr>
        <w:t>Redux-стора</w:t>
      </w:r>
      <w:proofErr w:type="spellEnd"/>
      <w:r w:rsidRPr="00437C90">
        <w:rPr>
          <w:rFonts w:ascii="Times New Roman" w:eastAsia="Times New Roman" w:hAnsi="Times New Roman" w:cs="Times New Roman"/>
          <w:sz w:val="28"/>
          <w:szCs w:val="28"/>
        </w:rPr>
        <w:t xml:space="preserve"> гарантирует, что конечный пользователь получит достоверную информацию о состоянии производственных мощностей, независимо от сложности текущих обновлений системы.</w:t>
      </w:r>
    </w:p>
    <w:p w14:paraId="46AFA3BC" w14:textId="0BC0DC4C" w:rsidR="00B8209D" w:rsidRPr="00E356FF" w:rsidRDefault="00000000" w:rsidP="00E356FF">
      <w:pPr>
        <w:pStyle w:val="2"/>
        <w:spacing w:before="480" w:after="240" w:line="360" w:lineRule="auto"/>
        <w:rPr>
          <w:sz w:val="32"/>
          <w:szCs w:val="36"/>
          <w:lang w:val="ru-RU"/>
        </w:rPr>
      </w:pPr>
      <w:bookmarkStart w:id="20" w:name="_Toc227329933"/>
      <w:r w:rsidRPr="006E7A36">
        <w:rPr>
          <w:sz w:val="32"/>
          <w:szCs w:val="36"/>
        </w:rPr>
        <w:lastRenderedPageBreak/>
        <w:t>3.2 Результаты тестирования и анализ выявленных ошибок</w:t>
      </w:r>
      <w:bookmarkEnd w:id="20"/>
      <w:r w:rsidRPr="006E7A36">
        <w:rPr>
          <w:sz w:val="32"/>
          <w:szCs w:val="36"/>
        </w:rPr>
        <w:t xml:space="preserve"> </w:t>
      </w:r>
    </w:p>
    <w:p w14:paraId="76306059" w14:textId="05FAC6F9" w:rsidR="00007088" w:rsidRPr="00B8209D" w:rsidRDefault="00000000" w:rsidP="00AE3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209D">
        <w:rPr>
          <w:rFonts w:ascii="Times New Roman" w:hAnsi="Times New Roman" w:cs="Times New Roman"/>
          <w:sz w:val="28"/>
          <w:szCs w:val="28"/>
        </w:rPr>
        <w:t>Автоматические тесты запускались одной командой (</w:t>
      </w:r>
      <w:proofErr w:type="spellStart"/>
      <w:r w:rsidRPr="00B8209D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B8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209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B8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8209D">
        <w:rPr>
          <w:rFonts w:ascii="Times New Roman" w:hAnsi="Times New Roman" w:cs="Times New Roman"/>
          <w:sz w:val="28"/>
          <w:szCs w:val="28"/>
        </w:rPr>
        <w:t>test:run</w:t>
      </w:r>
      <w:proofErr w:type="spellEnd"/>
      <w:proofErr w:type="gramEnd"/>
      <w:r w:rsidRPr="00B8209D">
        <w:rPr>
          <w:rFonts w:ascii="Times New Roman" w:hAnsi="Times New Roman" w:cs="Times New Roman"/>
          <w:sz w:val="28"/>
          <w:szCs w:val="28"/>
        </w:rPr>
        <w:t>), в прогон включались все описанные в п. 3.1 сценарии.</w:t>
      </w:r>
    </w:p>
    <w:p w14:paraId="38ED3782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>Результаты. Все тесты завершились успешно: 13 из 13 пройдены, падений и несоответствий ожидаемым результатам не зафиксировано. Время выполнения прогона позволяет относить его к регрессионной проверке при изменениях клиентского кода.</w:t>
      </w:r>
    </w:p>
    <w:p w14:paraId="7F7755C2" w14:textId="77777777" w:rsidR="00007088" w:rsidRPr="00EB21B3" w:rsidRDefault="00000000" w:rsidP="00AE360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sz w:val="28"/>
          <w:szCs w:val="28"/>
        </w:rPr>
        <w:t xml:space="preserve">Анализ ошибок. По результатам данного прогона дефектов не выявлено: отказы сценариев, несовпадения с ожидаемым поведением интерфейса и регрессии в проверяемых компонентах отсутствуют. Такой исход означает, что на момент тестирования реализация соответствует заложенным в сценарии ожиданиям; при появлении сбоев в будущих прогонах целесообразно фиксировать сообщение об ошибке </w:t>
      </w:r>
      <w:proofErr w:type="spellStart"/>
      <w:r w:rsidRPr="00EB21B3">
        <w:rPr>
          <w:rFonts w:ascii="Times New Roman" w:eastAsia="Times New Roman" w:hAnsi="Times New Roman" w:cs="Times New Roman"/>
          <w:sz w:val="28"/>
          <w:szCs w:val="28"/>
        </w:rPr>
        <w:t>Vitest</w:t>
      </w:r>
      <w:proofErr w:type="spellEnd"/>
      <w:r w:rsidRPr="00EB21B3">
        <w:rPr>
          <w:rFonts w:ascii="Times New Roman" w:eastAsia="Times New Roman" w:hAnsi="Times New Roman" w:cs="Times New Roman"/>
          <w:sz w:val="28"/>
          <w:szCs w:val="28"/>
        </w:rPr>
        <w:t>, воспроизводить сценарий вручную и уточнять причину (изменение контракта данных, правки маршрута, обновление разметки).</w:t>
      </w:r>
    </w:p>
    <w:p w14:paraId="2021E405" w14:textId="77777777" w:rsidR="00007088" w:rsidRPr="00EB21B3" w:rsidRDefault="00000000" w:rsidP="00EB21B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BFF1654" wp14:editId="74086AD5">
            <wp:extent cx="5731200" cy="36703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E4463" w14:textId="44AB88F2" w:rsidR="00B16ACF" w:rsidRDefault="00252AC1" w:rsidP="00252AC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>3.2</w:t>
      </w: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 xml:space="preserve"> </w:t>
      </w:r>
      <w:r w:rsidRPr="00252AC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/>
        </w:rPr>
        <w:t xml:space="preserve"> </w:t>
      </w:r>
      <w:r w:rsidR="00AC480F" w:rsidRPr="00252AC1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Результаты тестирования</w:t>
      </w:r>
    </w:p>
    <w:p w14:paraId="0C7D74DA" w14:textId="77777777" w:rsidR="003F30B1" w:rsidRDefault="003F30B1" w:rsidP="00252AC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</w:p>
    <w:p w14:paraId="2EDF5BFD" w14:textId="66488740" w:rsidR="003F30B1" w:rsidRPr="003F30B1" w:rsidRDefault="003F30B1" w:rsidP="003F30B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30B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Подводя итог, все тесты (13 из 13) выполнены успешно. Это доказывает, что система работает стабильно и без сбоев. Благодаря таким проверкам мы подтвердили, что интерфейс правильно реагирует на действия пользователя, а данные о станках выводятся без ошибок.</w:t>
      </w:r>
    </w:p>
    <w:p w14:paraId="145540F1" w14:textId="48CDE0BF" w:rsidR="00B16ACF" w:rsidRPr="00E356FF" w:rsidRDefault="00592DDF" w:rsidP="00E356FF">
      <w:pPr>
        <w:pStyle w:val="2"/>
        <w:spacing w:before="480" w:after="240"/>
        <w:rPr>
          <w:sz w:val="32"/>
          <w:szCs w:val="36"/>
          <w:lang w:val="ru-RU"/>
        </w:rPr>
      </w:pPr>
      <w:bookmarkStart w:id="21" w:name="_Toc227329934"/>
      <w:r w:rsidRPr="006E7A36">
        <w:rPr>
          <w:sz w:val="32"/>
          <w:szCs w:val="36"/>
          <w:lang w:val="ru-RU"/>
        </w:rPr>
        <w:t>3.3 Опытная эксплуатация и апробация системы в реальных условиях</w:t>
      </w:r>
      <w:bookmarkEnd w:id="21"/>
    </w:p>
    <w:p w14:paraId="407BB666" w14:textId="77777777" w:rsidR="00B16ACF" w:rsidRPr="00B16ACF" w:rsidRDefault="00B16ACF" w:rsidP="00AE360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оценки эффективности системы в реальных условиях была проведена апробация на действующем предприятии. Мы развернули полную инфраструктуру: установили датчики на оборудование, настроили сбор данных через контроллеры по протоколу </w:t>
      </w:r>
      <w:proofErr w:type="spellStart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>Modbus</w:t>
      </w:r>
      <w:proofErr w:type="spellEnd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организовали их передачу в </w:t>
      </w:r>
      <w:proofErr w:type="spellStart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-часть </w:t>
      </w:r>
      <w:proofErr w:type="spellStart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>Bibz</w:t>
      </w:r>
      <w:proofErr w:type="spellEnd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сети Ethernet.</w:t>
      </w:r>
    </w:p>
    <w:p w14:paraId="5644D213" w14:textId="5FF9799F" w:rsidR="00592DDF" w:rsidRDefault="00B16ACF" w:rsidP="00AE360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Серверная логика и база данных были развернуты с использованием защищенных соединений, что обеспечило безопасность технологической информации. В ходе тестирования пользователи успешно подключались к системе через веб-интерфейс, получая актуальные данные о состоянии станков (включено/выключено/в работе) в режиме реального времени. Результаты подтвердили полную работоспособность всех компонентов системы как единого комплекса</w:t>
      </w:r>
    </w:p>
    <w:p w14:paraId="642F91FF" w14:textId="77777777" w:rsidR="00B16ACF" w:rsidRPr="00B16ACF" w:rsidRDefault="00B16ACF" w:rsidP="002A34F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BFA315" w14:textId="77777777" w:rsidR="00007088" w:rsidRPr="00EB21B3" w:rsidRDefault="00000000" w:rsidP="002A34FC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b/>
          <w:bCs/>
          <w:sz w:val="28"/>
          <w:szCs w:val="28"/>
        </w:rPr>
        <w:t>3.3 Демонстрация интерфейсов страница цеха, страница участка и страница участка</w:t>
      </w:r>
    </w:p>
    <w:p w14:paraId="28E04767" w14:textId="77777777" w:rsidR="00007088" w:rsidRPr="00EB21B3" w:rsidRDefault="00000000" w:rsidP="002A34FC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b/>
          <w:bCs/>
          <w:sz w:val="28"/>
          <w:szCs w:val="28"/>
        </w:rPr>
        <w:t>3.4 Руководство пользователя по работе с системой</w:t>
      </w:r>
    </w:p>
    <w:p w14:paraId="3F200E0A" w14:textId="77777777" w:rsidR="00007088" w:rsidRPr="00EB21B3" w:rsidRDefault="00000000" w:rsidP="002A34FC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3.5 Рекомендации по внедрению системы в инфраструктуру заказчика </w:t>
      </w:r>
    </w:p>
    <w:p w14:paraId="4BC76462" w14:textId="77777777" w:rsidR="00007088" w:rsidRPr="00EB21B3" w:rsidRDefault="00000000" w:rsidP="002A34FC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21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3.6 Экономическое обоснование и оценка коммерческого потенциала стартапа </w:t>
      </w:r>
      <w:proofErr w:type="spellStart"/>
      <w:r w:rsidRPr="00EB21B3">
        <w:rPr>
          <w:rFonts w:ascii="Times New Roman" w:eastAsia="Times New Roman" w:hAnsi="Times New Roman" w:cs="Times New Roman"/>
          <w:b/>
          <w:bCs/>
          <w:sz w:val="28"/>
          <w:szCs w:val="28"/>
        </w:rPr>
        <w:t>Bibz</w:t>
      </w:r>
      <w:proofErr w:type="spellEnd"/>
      <w:r w:rsidRPr="00EB21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48A25DF" w14:textId="16AE6BA6" w:rsidR="00B16ACF" w:rsidRPr="00906693" w:rsidRDefault="00000000" w:rsidP="0090669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B21B3">
        <w:rPr>
          <w:rFonts w:ascii="Times New Roman" w:eastAsia="Times New Roman" w:hAnsi="Times New Roman" w:cs="Times New Roman"/>
          <w:b/>
          <w:bCs/>
          <w:sz w:val="28"/>
          <w:szCs w:val="28"/>
        </w:rPr>
        <w:t>3.7 Перспективы развития клиентской составляющей системы</w:t>
      </w:r>
    </w:p>
    <w:p w14:paraId="01D8DF3C" w14:textId="77777777" w:rsidR="00D73F6C" w:rsidRDefault="00D73F6C" w:rsidP="002A34FC">
      <w:pPr>
        <w:rPr>
          <w:rFonts w:ascii="Times New Roman" w:hAnsi="Times New Roman"/>
          <w:b/>
          <w:color w:val="434343"/>
          <w:sz w:val="28"/>
          <w:szCs w:val="32"/>
        </w:rPr>
      </w:pPr>
      <w:r>
        <w:br w:type="page"/>
      </w:r>
    </w:p>
    <w:p w14:paraId="0CF6F642" w14:textId="67D605C3" w:rsidR="00B16ACF" w:rsidRPr="00E356FF" w:rsidRDefault="00000000" w:rsidP="00E356FF">
      <w:pPr>
        <w:pStyle w:val="1"/>
        <w:spacing w:before="480" w:after="240"/>
        <w:jc w:val="center"/>
        <w:rPr>
          <w:lang w:val="ru-RU"/>
        </w:rPr>
      </w:pPr>
      <w:bookmarkStart w:id="22" w:name="_Toc227329935"/>
      <w:r w:rsidRPr="006E7A36">
        <w:rPr>
          <w:sz w:val="36"/>
          <w:szCs w:val="48"/>
        </w:rPr>
        <w:lastRenderedPageBreak/>
        <w:t>ЗАКЛЮЧЕНИЕ</w:t>
      </w:r>
      <w:bookmarkEnd w:id="22"/>
    </w:p>
    <w:p w14:paraId="1420AAC9" w14:textId="77777777" w:rsidR="00B16ACF" w:rsidRPr="00B16ACF" w:rsidRDefault="00B16ACF" w:rsidP="00345C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Практическая проверка показала, что система </w:t>
      </w:r>
      <w:proofErr w:type="spellStart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>Bibz</w:t>
      </w:r>
      <w:proofErr w:type="spellEnd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успешно справляется со всей цепочкой обработки данных. Сервер на языке Go корректно опрашивает оборудование, преобразуя электрические параметры в понятные бизнес-метрики: текущее состояние станков и общую статистику по цеху.</w:t>
      </w:r>
    </w:p>
    <w:p w14:paraId="3B6029D7" w14:textId="3C648224" w:rsidR="00007088" w:rsidRPr="00906693" w:rsidRDefault="00B16ACF" w:rsidP="00345C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Благодаря интеграции SSE-канала, данные на </w:t>
      </w:r>
      <w:proofErr w:type="spellStart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>фронтенде</w:t>
      </w:r>
      <w:proofErr w:type="spellEnd"/>
      <w:r w:rsidRPr="00B16A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обновляются мгновенно, что критически важно для оперативного контроля. Тестирование под нагрузкой не выявило сбоев или утечек памяти в течение всего периода работы. Также была подтверждена безопасность системы: механизм авторизации строго ограничивает доступ к данным согласно ролям пользователей. Успешный опыт эксплуатации в условиях реального объекта подтверждает техническую зрелость и коммерческий потенциал разработанного решения</w:t>
      </w:r>
    </w:p>
    <w:p w14:paraId="7331E75B" w14:textId="77777777" w:rsidR="00007088" w:rsidRPr="006E7A36" w:rsidRDefault="00000000" w:rsidP="00E356FF">
      <w:pPr>
        <w:pStyle w:val="1"/>
        <w:keepLines w:val="0"/>
        <w:pageBreakBefore/>
        <w:widowControl w:val="0"/>
        <w:spacing w:before="480" w:after="240" w:line="360" w:lineRule="auto"/>
        <w:ind w:firstLine="709"/>
        <w:jc w:val="center"/>
        <w:rPr>
          <w:rFonts w:eastAsia="Times New Roman" w:cs="Times New Roman"/>
          <w:b w:val="0"/>
          <w:bCs/>
          <w:smallCaps/>
          <w:sz w:val="36"/>
          <w:szCs w:val="36"/>
        </w:rPr>
      </w:pPr>
      <w:bookmarkStart w:id="23" w:name="_Toc227329936"/>
      <w:r w:rsidRPr="006E7A36">
        <w:rPr>
          <w:rFonts w:eastAsia="Times New Roman" w:cs="Times New Roman"/>
          <w:bCs/>
          <w:smallCaps/>
          <w:sz w:val="36"/>
          <w:szCs w:val="36"/>
        </w:rPr>
        <w:lastRenderedPageBreak/>
        <w:t>СПИСОК ИСПОЛЬЗОВАННЫХ ИСТОЧНИКОВ</w:t>
      </w:r>
      <w:bookmarkEnd w:id="23"/>
    </w:p>
    <w:p w14:paraId="13804E67" w14:textId="77777777" w:rsidR="00B85911" w:rsidRDefault="00B8591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vzn4ug58dd1b" w:colFirst="0" w:colLast="0"/>
      <w:bookmarkEnd w:id="2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6024A8" w14:textId="029B1BA6" w:rsidR="00007088" w:rsidRPr="00B85911" w:rsidRDefault="00000000" w:rsidP="00B859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59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6B6AF2C8" w14:textId="77777777" w:rsidR="00007088" w:rsidRPr="00B85911" w:rsidRDefault="00000000" w:rsidP="00B85911">
      <w:pPr>
        <w:rPr>
          <w:rFonts w:ascii="Times New Roman" w:hAnsi="Times New Roman" w:cs="Times New Roman"/>
          <w:b/>
          <w:sz w:val="28"/>
          <w:szCs w:val="28"/>
        </w:rPr>
      </w:pPr>
      <w:r w:rsidRPr="00B85911">
        <w:rPr>
          <w:rFonts w:ascii="Times New Roman" w:hAnsi="Times New Roman" w:cs="Times New Roman"/>
          <w:b/>
          <w:sz w:val="28"/>
          <w:szCs w:val="28"/>
        </w:rPr>
        <w:t>Приложение А – Фрагменты исходного кода</w:t>
      </w:r>
      <w:r w:rsidRPr="00B85911">
        <w:rPr>
          <w:rFonts w:ascii="Times New Roman" w:hAnsi="Times New Roman" w:cs="Times New Roman"/>
          <w:b/>
          <w:sz w:val="28"/>
          <w:szCs w:val="28"/>
        </w:rPr>
        <w:br/>
        <w:t>Приложение Б – Дополнительные диаграммы</w:t>
      </w:r>
      <w:r w:rsidRPr="00B85911">
        <w:rPr>
          <w:rFonts w:ascii="Times New Roman" w:hAnsi="Times New Roman" w:cs="Times New Roman"/>
          <w:b/>
          <w:sz w:val="28"/>
          <w:szCs w:val="28"/>
        </w:rPr>
        <w:br/>
        <w:t>Приложение В – Презентационные материалы</w:t>
      </w:r>
    </w:p>
    <w:p w14:paraId="00F0D3E1" w14:textId="77777777" w:rsidR="00007088" w:rsidRPr="00B85911" w:rsidRDefault="00007088" w:rsidP="00EB21B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007088" w:rsidRPr="00B85911" w:rsidSect="00906693">
      <w:footerReference w:type="default" r:id="rId18"/>
      <w:pgSz w:w="11909" w:h="16834"/>
      <w:pgMar w:top="1134" w:right="851" w:bottom="1134" w:left="1701" w:header="720" w:footer="720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DFFBF" w14:textId="77777777" w:rsidR="00361131" w:rsidRDefault="00361131">
      <w:pPr>
        <w:spacing w:line="240" w:lineRule="auto"/>
      </w:pPr>
      <w:r>
        <w:separator/>
      </w:r>
    </w:p>
  </w:endnote>
  <w:endnote w:type="continuationSeparator" w:id="0">
    <w:p w14:paraId="7FB4AACA" w14:textId="77777777" w:rsidR="00361131" w:rsidRDefault="0036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96A1B1A-538A-4C49-AA33-879D66F0303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1925E" w14:textId="3D5EECEF" w:rsidR="00906693" w:rsidRPr="00906693" w:rsidRDefault="00906693">
    <w:pPr>
      <w:pStyle w:val="ac"/>
      <w:jc w:val="center"/>
      <w:rPr>
        <w:lang w:val="ru-RU"/>
      </w:rPr>
    </w:pPr>
  </w:p>
  <w:p w14:paraId="4C08654D" w14:textId="77777777" w:rsidR="00EB21B3" w:rsidRDefault="00EB21B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9AA24" w14:textId="55385364" w:rsidR="00906693" w:rsidRDefault="00906693" w:rsidP="00A01C24">
    <w:pPr>
      <w:pStyle w:val="ac"/>
      <w:jc w:val="center"/>
    </w:pP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B7359" w14:textId="1AE6F2B1" w:rsidR="002052DC" w:rsidRPr="00906693" w:rsidRDefault="002052DC">
    <w:pPr>
      <w:pStyle w:val="ac"/>
      <w:jc w:val="center"/>
      <w:rPr>
        <w:lang w:val="ru-RU"/>
      </w:rPr>
    </w:pPr>
    <w:r w:rsidRPr="002052DC">
      <w:rPr>
        <w:lang w:val="ru-RU"/>
      </w:rPr>
      <w:fldChar w:fldCharType="begin"/>
    </w:r>
    <w:r w:rsidRPr="002052DC">
      <w:rPr>
        <w:lang w:val="ru-RU"/>
      </w:rPr>
      <w:instrText>PAGE   \* MERGEFORMAT</w:instrText>
    </w:r>
    <w:r w:rsidRPr="002052DC">
      <w:rPr>
        <w:lang w:val="ru-RU"/>
      </w:rPr>
      <w:fldChar w:fldCharType="separate"/>
    </w:r>
    <w:r w:rsidRPr="002052DC">
      <w:rPr>
        <w:lang w:val="ru-RU"/>
      </w:rPr>
      <w:t>1</w:t>
    </w:r>
    <w:r w:rsidRPr="002052DC">
      <w:rPr>
        <w:lang w:val="ru-RU"/>
      </w:rPr>
      <w:fldChar w:fldCharType="end"/>
    </w:r>
  </w:p>
  <w:p w14:paraId="10A4EE42" w14:textId="77777777" w:rsidR="002052DC" w:rsidRDefault="002052D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BCA8C" w14:textId="77777777" w:rsidR="00361131" w:rsidRDefault="00361131">
      <w:pPr>
        <w:spacing w:line="240" w:lineRule="auto"/>
      </w:pPr>
      <w:r>
        <w:separator/>
      </w:r>
    </w:p>
  </w:footnote>
  <w:footnote w:type="continuationSeparator" w:id="0">
    <w:p w14:paraId="5BF62EED" w14:textId="77777777" w:rsidR="00361131" w:rsidRDefault="003611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E2AA7"/>
    <w:multiLevelType w:val="multilevel"/>
    <w:tmpl w:val="3E105F5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7704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088"/>
    <w:rsid w:val="00007088"/>
    <w:rsid w:val="0007128A"/>
    <w:rsid w:val="00093572"/>
    <w:rsid w:val="000D58AE"/>
    <w:rsid w:val="000E6F33"/>
    <w:rsid w:val="001832A8"/>
    <w:rsid w:val="00183C9B"/>
    <w:rsid w:val="002052DC"/>
    <w:rsid w:val="00226759"/>
    <w:rsid w:val="00252AC1"/>
    <w:rsid w:val="00270739"/>
    <w:rsid w:val="002A34FC"/>
    <w:rsid w:val="002E212F"/>
    <w:rsid w:val="00320199"/>
    <w:rsid w:val="00345C86"/>
    <w:rsid w:val="00361131"/>
    <w:rsid w:val="00391222"/>
    <w:rsid w:val="003F30B1"/>
    <w:rsid w:val="00437C90"/>
    <w:rsid w:val="004A3CF5"/>
    <w:rsid w:val="004E2C6A"/>
    <w:rsid w:val="00551714"/>
    <w:rsid w:val="005606FC"/>
    <w:rsid w:val="00592DDF"/>
    <w:rsid w:val="005F4E96"/>
    <w:rsid w:val="0061216C"/>
    <w:rsid w:val="006473CA"/>
    <w:rsid w:val="006E7A36"/>
    <w:rsid w:val="0071152C"/>
    <w:rsid w:val="00716327"/>
    <w:rsid w:val="00751D38"/>
    <w:rsid w:val="007542D1"/>
    <w:rsid w:val="00813145"/>
    <w:rsid w:val="00906693"/>
    <w:rsid w:val="00962C78"/>
    <w:rsid w:val="009B63F2"/>
    <w:rsid w:val="00A01C24"/>
    <w:rsid w:val="00A73A7D"/>
    <w:rsid w:val="00AC480F"/>
    <w:rsid w:val="00AE3604"/>
    <w:rsid w:val="00B16ACF"/>
    <w:rsid w:val="00B17B6E"/>
    <w:rsid w:val="00B5570F"/>
    <w:rsid w:val="00B6315D"/>
    <w:rsid w:val="00B8209D"/>
    <w:rsid w:val="00B85911"/>
    <w:rsid w:val="00B95CA7"/>
    <w:rsid w:val="00BB057A"/>
    <w:rsid w:val="00C74AEC"/>
    <w:rsid w:val="00C95959"/>
    <w:rsid w:val="00D43FA6"/>
    <w:rsid w:val="00D62B47"/>
    <w:rsid w:val="00D73F6C"/>
    <w:rsid w:val="00E356FF"/>
    <w:rsid w:val="00E66416"/>
    <w:rsid w:val="00EA0C1D"/>
    <w:rsid w:val="00EA1F8D"/>
    <w:rsid w:val="00EA689B"/>
    <w:rsid w:val="00EB21B3"/>
    <w:rsid w:val="00EC2C12"/>
    <w:rsid w:val="00EE041B"/>
    <w:rsid w:val="00EE1CBB"/>
    <w:rsid w:val="00F07A5E"/>
    <w:rsid w:val="00F9629D"/>
    <w:rsid w:val="00FB2AD8"/>
    <w:rsid w:val="00FD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1488FE"/>
  <w15:docId w15:val="{AB04162F-DAEE-40FB-BE58-1DAB65BBE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5606FC"/>
    <w:pPr>
      <w:keepNext/>
      <w:keepLines/>
      <w:spacing w:before="400" w:after="120"/>
      <w:outlineLvl w:val="0"/>
    </w:pPr>
    <w:rPr>
      <w:rFonts w:ascii="Times New Roman" w:hAnsi="Times New Roman"/>
      <w:b/>
      <w:sz w:val="28"/>
      <w:szCs w:val="40"/>
    </w:rPr>
  </w:style>
  <w:style w:type="paragraph" w:styleId="2">
    <w:name w:val="heading 2"/>
    <w:next w:val="a"/>
    <w:uiPriority w:val="9"/>
    <w:unhideWhenUsed/>
    <w:qFormat/>
    <w:rsid w:val="005606FC"/>
    <w:pPr>
      <w:keepNext/>
      <w:keepLines/>
      <w:spacing w:before="360" w:after="120"/>
      <w:outlineLvl w:val="1"/>
    </w:pPr>
    <w:rPr>
      <w:rFonts w:ascii="Times New Roman" w:hAnsi="Times New Roman"/>
      <w:b/>
      <w:color w:val="434343"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00EB21B3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EB21B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B21B3"/>
  </w:style>
  <w:style w:type="paragraph" w:styleId="ac">
    <w:name w:val="footer"/>
    <w:basedOn w:val="a"/>
    <w:link w:val="ad"/>
    <w:uiPriority w:val="99"/>
    <w:unhideWhenUsed/>
    <w:rsid w:val="00EB21B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B21B3"/>
  </w:style>
  <w:style w:type="paragraph" w:styleId="ae">
    <w:name w:val="No Spacing"/>
    <w:uiPriority w:val="1"/>
    <w:qFormat/>
    <w:rsid w:val="005606FC"/>
    <w:pPr>
      <w:spacing w:line="240" w:lineRule="auto"/>
    </w:pPr>
  </w:style>
  <w:style w:type="table" w:styleId="af">
    <w:name w:val="Table Grid"/>
    <w:basedOn w:val="a1"/>
    <w:uiPriority w:val="39"/>
    <w:rsid w:val="00EE1C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B5570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1216C"/>
    <w:pPr>
      <w:tabs>
        <w:tab w:val="right" w:leader="dot" w:pos="9347"/>
      </w:tabs>
      <w:spacing w:after="100"/>
      <w:jc w:val="both"/>
    </w:pPr>
  </w:style>
  <w:style w:type="paragraph" w:styleId="20">
    <w:name w:val="toc 2"/>
    <w:basedOn w:val="a"/>
    <w:next w:val="a"/>
    <w:autoRedefine/>
    <w:uiPriority w:val="39"/>
    <w:unhideWhenUsed/>
    <w:rsid w:val="00B5570F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B5570F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12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8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F900C-1E67-41C5-82BB-44BF598FF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36</Pages>
  <Words>6485</Words>
  <Characters>36965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Арина Приходько</cp:lastModifiedBy>
  <cp:revision>53</cp:revision>
  <dcterms:created xsi:type="dcterms:W3CDTF">2026-04-13T15:02:00Z</dcterms:created>
  <dcterms:modified xsi:type="dcterms:W3CDTF">2026-04-17T12:59:00Z</dcterms:modified>
</cp:coreProperties>
</file>