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844128" w:rsidRPr="00844128" w14:paraId="2253DCCD" w14:textId="77777777" w:rsidTr="00D204FE">
        <w:trPr>
          <w:tblHeader/>
        </w:trP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5F832" w14:textId="77777777" w:rsidR="00844128" w:rsidRPr="00844128" w:rsidRDefault="00844128" w:rsidP="00844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uxuahuln7pde" w:colFirst="0" w:colLast="0"/>
            <w:bookmarkEnd w:id="0"/>
            <w:r w:rsidRPr="00844128">
              <w:rPr>
                <w:rFonts w:ascii="Times New Roman" w:hAnsi="Times New Roman" w:cs="Times New Roman"/>
                <w:sz w:val="28"/>
                <w:szCs w:val="28"/>
              </w:rP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F516F" w14:textId="77777777" w:rsidR="00844128" w:rsidRPr="00844128" w:rsidRDefault="00844128" w:rsidP="00844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128">
              <w:rPr>
                <w:rFonts w:ascii="Times New Roman" w:hAnsi="Times New Roman" w:cs="Times New Roman"/>
                <w:sz w:val="28"/>
                <w:szCs w:val="28"/>
              </w:rPr>
              <w:t>Технологическая (проектно-технологическая) практика</w:t>
            </w:r>
          </w:p>
        </w:tc>
      </w:tr>
      <w:tr w:rsidR="00844128" w:rsidRPr="00844128" w14:paraId="1567E7F8" w14:textId="77777777" w:rsidTr="00D204FE">
        <w:trPr>
          <w:tblHeader/>
        </w:trP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A7746" w14:textId="77777777" w:rsidR="00844128" w:rsidRPr="00844128" w:rsidRDefault="00844128" w:rsidP="00844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128">
              <w:rPr>
                <w:rFonts w:ascii="Times New Roman" w:hAnsi="Times New Roman" w:cs="Times New Roman"/>
                <w:sz w:val="28"/>
                <w:szCs w:val="28"/>
              </w:rP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E60E3" w14:textId="77777777" w:rsidR="00844128" w:rsidRPr="00844128" w:rsidRDefault="00844128" w:rsidP="00844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128">
              <w:rPr>
                <w:rFonts w:ascii="Times New Roman" w:hAnsi="Times New Roman" w:cs="Times New Roman"/>
                <w:sz w:val="28"/>
                <w:szCs w:val="28"/>
              </w:rPr>
              <w:t>ИПТИП</w:t>
            </w:r>
          </w:p>
        </w:tc>
      </w:tr>
      <w:tr w:rsidR="00844128" w:rsidRPr="00844128" w14:paraId="682F7DC0" w14:textId="77777777" w:rsidTr="00D204FE">
        <w:trPr>
          <w:tblHeader/>
        </w:trP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AC02D" w14:textId="77777777" w:rsidR="00844128" w:rsidRPr="00844128" w:rsidRDefault="00844128" w:rsidP="00844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128"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B6932" w14:textId="77777777" w:rsidR="00844128" w:rsidRPr="00844128" w:rsidRDefault="00844128" w:rsidP="00844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128">
              <w:rPr>
                <w:rFonts w:ascii="Times New Roman" w:hAnsi="Times New Roman" w:cs="Times New Roman"/>
                <w:sz w:val="28"/>
                <w:szCs w:val="28"/>
              </w:rPr>
              <w:t>Индустриального программирования</w:t>
            </w:r>
          </w:p>
        </w:tc>
      </w:tr>
      <w:tr w:rsidR="00844128" w:rsidRPr="00844128" w14:paraId="2D9196A6" w14:textId="77777777" w:rsidTr="00D204FE">
        <w:trPr>
          <w:tblHeader/>
        </w:trP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81FBF" w14:textId="77777777" w:rsidR="00844128" w:rsidRPr="00844128" w:rsidRDefault="00844128" w:rsidP="00844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128">
              <w:rPr>
                <w:rFonts w:ascii="Times New Roman" w:hAnsi="Times New Roman" w:cs="Times New Roman"/>
                <w:sz w:val="28"/>
                <w:szCs w:val="28"/>
              </w:rP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69291" w14:textId="77777777" w:rsidR="00844128" w:rsidRPr="00844128" w:rsidRDefault="00844128" w:rsidP="00844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128">
              <w:rPr>
                <w:rFonts w:ascii="Times New Roman" w:hAnsi="Times New Roman" w:cs="Times New Roman"/>
                <w:sz w:val="28"/>
                <w:szCs w:val="28"/>
              </w:rPr>
              <w:t>Методические указания</w:t>
            </w:r>
          </w:p>
        </w:tc>
      </w:tr>
      <w:tr w:rsidR="00844128" w:rsidRPr="00844128" w14:paraId="6270D828" w14:textId="77777777" w:rsidTr="00D204FE">
        <w:trPr>
          <w:tblHeader/>
        </w:trP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38AB" w14:textId="77777777" w:rsidR="00844128" w:rsidRPr="00844128" w:rsidRDefault="00844128" w:rsidP="00844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128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3D435" w14:textId="4906284B" w:rsidR="00844128" w:rsidRPr="00844128" w:rsidRDefault="00844128" w:rsidP="00844128">
            <w:pPr>
              <w:widowControl w:val="0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Евдошенко Олег Игоревич</w:t>
            </w:r>
          </w:p>
        </w:tc>
      </w:tr>
      <w:tr w:rsidR="00844128" w:rsidRPr="00844128" w14:paraId="4405EF9B" w14:textId="77777777" w:rsidTr="00D204FE">
        <w:trPr>
          <w:tblHeader/>
        </w:trP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16DBF" w14:textId="77777777" w:rsidR="00844128" w:rsidRPr="00844128" w:rsidRDefault="00844128" w:rsidP="00844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128">
              <w:rPr>
                <w:rFonts w:ascii="Times New Roman" w:hAnsi="Times New Roman" w:cs="Times New Roman"/>
                <w:sz w:val="28"/>
                <w:szCs w:val="28"/>
              </w:rP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BEB7E" w14:textId="77777777" w:rsidR="00844128" w:rsidRPr="00844128" w:rsidRDefault="00844128" w:rsidP="00844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128">
              <w:rPr>
                <w:rFonts w:ascii="Times New Roman" w:hAnsi="Times New Roman" w:cs="Times New Roman"/>
                <w:sz w:val="28"/>
                <w:szCs w:val="28"/>
              </w:rPr>
              <w:t>1 семестр, 2025/2026 уч. год</w:t>
            </w:r>
          </w:p>
        </w:tc>
      </w:tr>
      <w:tr w:rsidR="00844128" w:rsidRPr="00844128" w14:paraId="55619447" w14:textId="77777777" w:rsidTr="00D204FE">
        <w:trPr>
          <w:tblHeader/>
        </w:trPr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5D4F1" w14:textId="77777777" w:rsidR="00844128" w:rsidRPr="00844128" w:rsidRDefault="00844128" w:rsidP="00844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128">
              <w:rPr>
                <w:rFonts w:ascii="Times New Roman" w:hAnsi="Times New Roman" w:cs="Times New Roman"/>
                <w:sz w:val="28"/>
                <w:szCs w:val="28"/>
              </w:rPr>
              <w:t>ТЕМА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6EDE7" w14:textId="730B61DD" w:rsidR="00844128" w:rsidRPr="00844128" w:rsidRDefault="00844128" w:rsidP="008441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44128">
              <w:rPr>
                <w:rFonts w:ascii="Times New Roman" w:hAnsi="Times New Roman" w:cs="Times New Roman"/>
                <w:sz w:val="28"/>
                <w:szCs w:val="28"/>
              </w:rPr>
              <w:t xml:space="preserve">Автоматизация процесса миграции данных между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различными</w:t>
            </w:r>
            <w:r w:rsidRPr="00844128">
              <w:rPr>
                <w:rFonts w:ascii="Times New Roman" w:hAnsi="Times New Roman" w:cs="Times New Roman"/>
                <w:sz w:val="28"/>
                <w:szCs w:val="28"/>
              </w:rPr>
              <w:t xml:space="preserve"> системами управления баз данных</w:t>
            </w:r>
          </w:p>
        </w:tc>
      </w:tr>
    </w:tbl>
    <w:p w14:paraId="5B76060E" w14:textId="77777777" w:rsidR="0051397C" w:rsidRPr="00844128" w:rsidRDefault="0051397C">
      <w:pPr>
        <w:pStyle w:val="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724360F" w14:textId="77777777" w:rsidR="00D94156" w:rsidRDefault="00D94156" w:rsidP="00D94156">
      <w:pPr>
        <w:rPr>
          <w:lang w:val="ru-RU"/>
        </w:rPr>
      </w:pPr>
    </w:p>
    <w:p w14:paraId="20D0F9D9" w14:textId="77777777" w:rsidR="00D94156" w:rsidRDefault="00D94156" w:rsidP="00D94156">
      <w:pPr>
        <w:rPr>
          <w:lang w:val="ru-RU"/>
        </w:rPr>
      </w:pPr>
    </w:p>
    <w:p w14:paraId="070B9B5A" w14:textId="77777777" w:rsidR="00D94156" w:rsidRDefault="00D94156" w:rsidP="00D94156">
      <w:pPr>
        <w:rPr>
          <w:lang w:val="ru-RU"/>
        </w:rPr>
      </w:pPr>
    </w:p>
    <w:p w14:paraId="179871C2" w14:textId="77777777" w:rsidR="00D94156" w:rsidRDefault="00D94156" w:rsidP="00D94156">
      <w:pPr>
        <w:rPr>
          <w:lang w:val="ru-RU"/>
        </w:rPr>
      </w:pPr>
    </w:p>
    <w:p w14:paraId="116E41A3" w14:textId="77777777" w:rsidR="00D94156" w:rsidRDefault="00D94156" w:rsidP="00D94156">
      <w:pPr>
        <w:rPr>
          <w:lang w:val="ru-RU"/>
        </w:rPr>
      </w:pPr>
    </w:p>
    <w:p w14:paraId="120B5D48" w14:textId="77777777" w:rsidR="00D94156" w:rsidRDefault="00D94156" w:rsidP="00D94156">
      <w:pPr>
        <w:rPr>
          <w:lang w:val="ru-RU"/>
        </w:rPr>
      </w:pPr>
    </w:p>
    <w:p w14:paraId="62C4B005" w14:textId="77777777" w:rsidR="00D94156" w:rsidRDefault="00D94156" w:rsidP="00D94156">
      <w:pPr>
        <w:rPr>
          <w:lang w:val="ru-RU"/>
        </w:rPr>
      </w:pPr>
    </w:p>
    <w:p w14:paraId="07DFB00D" w14:textId="77777777" w:rsidR="00D94156" w:rsidRDefault="00D94156" w:rsidP="00D94156">
      <w:pPr>
        <w:rPr>
          <w:lang w:val="ru-RU"/>
        </w:rPr>
      </w:pPr>
    </w:p>
    <w:p w14:paraId="3DA7CAB4" w14:textId="77777777" w:rsidR="00D94156" w:rsidRDefault="00D94156" w:rsidP="00D94156">
      <w:pPr>
        <w:rPr>
          <w:lang w:val="ru-RU"/>
        </w:rPr>
      </w:pPr>
    </w:p>
    <w:p w14:paraId="5EE77F50" w14:textId="77777777" w:rsidR="00D94156" w:rsidRDefault="00D94156" w:rsidP="00D94156">
      <w:pPr>
        <w:rPr>
          <w:lang w:val="ru-RU"/>
        </w:rPr>
      </w:pPr>
    </w:p>
    <w:p w14:paraId="53F9FC7F" w14:textId="77777777" w:rsidR="00D94156" w:rsidRDefault="00D94156" w:rsidP="00D94156">
      <w:pPr>
        <w:rPr>
          <w:lang w:val="ru-RU"/>
        </w:rPr>
      </w:pPr>
    </w:p>
    <w:p w14:paraId="3773B3F8" w14:textId="77777777" w:rsidR="00D94156" w:rsidRDefault="00D94156" w:rsidP="00D94156">
      <w:pPr>
        <w:rPr>
          <w:lang w:val="ru-RU"/>
        </w:rPr>
      </w:pPr>
    </w:p>
    <w:p w14:paraId="6BCEF8DB" w14:textId="77777777" w:rsidR="00D94156" w:rsidRDefault="00D94156" w:rsidP="00D94156">
      <w:pPr>
        <w:rPr>
          <w:lang w:val="ru-RU"/>
        </w:rPr>
      </w:pPr>
    </w:p>
    <w:p w14:paraId="3E855C98" w14:textId="77777777" w:rsidR="00D94156" w:rsidRDefault="00D94156" w:rsidP="00D94156">
      <w:pPr>
        <w:rPr>
          <w:lang w:val="ru-RU"/>
        </w:rPr>
      </w:pPr>
    </w:p>
    <w:p w14:paraId="6DF8679B" w14:textId="77777777" w:rsidR="00D94156" w:rsidRDefault="00D94156" w:rsidP="00D94156">
      <w:pPr>
        <w:rPr>
          <w:lang w:val="ru-RU"/>
        </w:rPr>
      </w:pPr>
    </w:p>
    <w:p w14:paraId="69FCC6BC" w14:textId="77777777" w:rsidR="00D94156" w:rsidRDefault="00D94156" w:rsidP="00D94156">
      <w:pPr>
        <w:rPr>
          <w:lang w:val="ru-RU"/>
        </w:rPr>
      </w:pPr>
    </w:p>
    <w:p w14:paraId="23CCC2FC" w14:textId="77777777" w:rsidR="00D94156" w:rsidRDefault="00D94156" w:rsidP="00D94156">
      <w:pPr>
        <w:rPr>
          <w:lang w:val="ru-RU"/>
        </w:rPr>
      </w:pPr>
    </w:p>
    <w:p w14:paraId="6EC00A5C" w14:textId="479663C9" w:rsidR="00D94156" w:rsidRPr="00D94156" w:rsidRDefault="00D94156" w:rsidP="00844128">
      <w:pPr>
        <w:pStyle w:val="1"/>
        <w:ind w:left="2880"/>
        <w:jc w:val="left"/>
      </w:pPr>
      <w:bookmarkStart w:id="1" w:name="_m2h5qp4788hc" w:colFirst="0" w:colLast="0"/>
      <w:bookmarkStart w:id="2" w:name="_Toc217339012"/>
      <w:bookmarkEnd w:id="1"/>
      <w:r w:rsidRPr="00D94156">
        <w:lastRenderedPageBreak/>
        <w:t>СОДЕРЖАНИЕ</w:t>
      </w:r>
      <w:bookmarkEnd w:id="2"/>
    </w:p>
    <w:sdt>
      <w:sdtPr>
        <w:id w:val="-53650525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Cs/>
          <w:color w:val="auto"/>
          <w:sz w:val="22"/>
          <w:szCs w:val="22"/>
          <w:lang w:val="ru"/>
        </w:rPr>
      </w:sdtEndPr>
      <w:sdtContent>
        <w:p w14:paraId="394E3C40" w14:textId="517146FF" w:rsidR="00C30B2C" w:rsidRDefault="00C30B2C">
          <w:pPr>
            <w:pStyle w:val="a7"/>
          </w:pPr>
        </w:p>
        <w:p w14:paraId="73018AF1" w14:textId="426FF565" w:rsidR="00C30B2C" w:rsidRPr="00C30B2C" w:rsidRDefault="00C30B2C" w:rsidP="00C30B2C">
          <w:pPr>
            <w:pStyle w:val="10"/>
            <w:tabs>
              <w:tab w:val="right" w:leader="dot" w:pos="901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39012" w:history="1">
            <w:r w:rsidRPr="00C30B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_Toc217339012 \h </w:instrTex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C31E5" w14:textId="375CA903" w:rsidR="00C30B2C" w:rsidRPr="00C30B2C" w:rsidRDefault="00C30B2C" w:rsidP="00C30B2C">
          <w:pPr>
            <w:pStyle w:val="10"/>
            <w:tabs>
              <w:tab w:val="right" w:leader="dot" w:pos="901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17339013" w:history="1">
            <w:r w:rsidRPr="00C30B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_Toc217339013 \h </w:instrTex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2D8DD" w14:textId="5E461AFA" w:rsidR="00C30B2C" w:rsidRPr="00C30B2C" w:rsidRDefault="00C30B2C" w:rsidP="00C30B2C">
          <w:pPr>
            <w:pStyle w:val="10"/>
            <w:tabs>
              <w:tab w:val="right" w:leader="dot" w:pos="901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17339014" w:history="1">
            <w:r w:rsidRPr="00C30B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 ОБЗОР ТЕКУЩЕГО СОСТОЯНИЯ ПРЕДМЕТА ИССЛЕДОВАНИЯ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_Toc217339014 \h </w:instrTex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565260" w14:textId="25356945" w:rsidR="00C30B2C" w:rsidRPr="00C30B2C" w:rsidRDefault="00C30B2C" w:rsidP="00C30B2C">
          <w:pPr>
            <w:pStyle w:val="20"/>
            <w:tabs>
              <w:tab w:val="right" w:leader="dot" w:pos="901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17339015" w:history="1">
            <w:r w:rsidRPr="00C30B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 Обзор зарубежных исследований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_Toc217339015 \h </w:instrTex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A320A5" w14:textId="5C2B6540" w:rsidR="00C30B2C" w:rsidRPr="00C30B2C" w:rsidRDefault="00C30B2C" w:rsidP="00C30B2C">
          <w:pPr>
            <w:pStyle w:val="20"/>
            <w:tabs>
              <w:tab w:val="right" w:leader="dot" w:pos="901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17339016" w:history="1">
            <w:r w:rsidRPr="00C30B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 Обзор отечественных исследований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_Toc217339016 \h </w:instrTex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27FF67" w14:textId="0C30008B" w:rsidR="00C30B2C" w:rsidRPr="00C30B2C" w:rsidRDefault="00C30B2C" w:rsidP="00C30B2C">
          <w:pPr>
            <w:pStyle w:val="20"/>
            <w:tabs>
              <w:tab w:val="right" w:leader="dot" w:pos="901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17339017" w:history="1">
            <w:r w:rsidRPr="00C30B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 Общая характеристика проблемы исследования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_Toc217339017 \h </w:instrTex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7E0BBA" w14:textId="74F44C47" w:rsidR="00C30B2C" w:rsidRPr="00C30B2C" w:rsidRDefault="00C30B2C" w:rsidP="00C30B2C">
          <w:pPr>
            <w:pStyle w:val="10"/>
            <w:tabs>
              <w:tab w:val="right" w:leader="dot" w:pos="901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17339018" w:history="1">
            <w:r w:rsidRPr="00C30B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 ОБЗОР ТЕХНОЛОГИЙ И МЕТОДОВ РЕШЕНИЯ ПРОБЛЕМЫ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_Toc217339018 \h </w:instrTex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94BB56" w14:textId="5731FF0A" w:rsidR="00C30B2C" w:rsidRPr="00C30B2C" w:rsidRDefault="00C30B2C" w:rsidP="00C30B2C">
          <w:pPr>
            <w:pStyle w:val="20"/>
            <w:tabs>
              <w:tab w:val="right" w:leader="dot" w:pos="901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17339019" w:history="1">
            <w:r w:rsidRPr="00C30B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 Основные методы решения проблемы и их характеристики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_Toc217339019 \h </w:instrTex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E380C5" w14:textId="33EC7EA7" w:rsidR="00C30B2C" w:rsidRPr="00C30B2C" w:rsidRDefault="00C30B2C" w:rsidP="00C30B2C">
          <w:pPr>
            <w:pStyle w:val="20"/>
            <w:tabs>
              <w:tab w:val="right" w:leader="dot" w:pos="901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17339020" w:history="1">
            <w:r w:rsidRPr="00C30B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 Основные технологии решения проблемы и их характеристики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_Toc217339020 \h </w:instrTex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FFE0D" w14:textId="748495AA" w:rsidR="00C30B2C" w:rsidRPr="00C30B2C" w:rsidRDefault="00C30B2C" w:rsidP="00C30B2C">
          <w:pPr>
            <w:pStyle w:val="20"/>
            <w:tabs>
              <w:tab w:val="right" w:leader="dot" w:pos="901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17339021" w:history="1">
            <w:r w:rsidRPr="00C30B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 Алгоритм выбора методов и технологий решения проблемы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_Toc217339021 \h </w:instrTex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21590" w14:textId="38863251" w:rsidR="00C30B2C" w:rsidRPr="00C30B2C" w:rsidRDefault="00C30B2C" w:rsidP="00C30B2C">
          <w:pPr>
            <w:pStyle w:val="10"/>
            <w:tabs>
              <w:tab w:val="right" w:leader="dot" w:pos="901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17339022" w:history="1">
            <w:r w:rsidRPr="00C30B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 ФОРМИРОВАНИЕ ТРЕБОВАНИЙ К РЕШЕНИЮ ПРОБЛЕМЫ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_Toc217339022 \h </w:instrTex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1EAD0" w14:textId="6AFD4D81" w:rsidR="00C30B2C" w:rsidRPr="00C30B2C" w:rsidRDefault="00C30B2C" w:rsidP="00C30B2C">
          <w:pPr>
            <w:pStyle w:val="20"/>
            <w:tabs>
              <w:tab w:val="right" w:leader="dot" w:pos="901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17339023" w:history="1">
            <w:r w:rsidRPr="00C30B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 Общая характеристика предлагаемого решения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_Toc217339023 \h </w:instrTex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69FB90" w14:textId="32F3CFBA" w:rsidR="00C30B2C" w:rsidRPr="00C30B2C" w:rsidRDefault="00C30B2C" w:rsidP="00C30B2C">
          <w:pPr>
            <w:pStyle w:val="20"/>
            <w:tabs>
              <w:tab w:val="right" w:leader="dot" w:pos="901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17339024" w:history="1">
            <w:r w:rsidRPr="00C30B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3.2 Функциональные требования к предлагаемому решению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_Toc217339024 \h </w:instrTex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4A086" w14:textId="7508FC0C" w:rsidR="00C30B2C" w:rsidRPr="00C30B2C" w:rsidRDefault="00C30B2C" w:rsidP="00C30B2C">
          <w:pPr>
            <w:pStyle w:val="20"/>
            <w:tabs>
              <w:tab w:val="right" w:leader="dot" w:pos="901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17339025" w:history="1">
            <w:r w:rsidRPr="00C30B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3.3 Нефункциональные требования к предлагаемому решению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_Toc217339025 \h </w:instrTex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F0D06" w14:textId="2CAAB510" w:rsidR="00C30B2C" w:rsidRPr="00C30B2C" w:rsidRDefault="00C30B2C" w:rsidP="00C30B2C">
          <w:pPr>
            <w:pStyle w:val="10"/>
            <w:tabs>
              <w:tab w:val="right" w:leader="dot" w:pos="901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17339026" w:history="1">
            <w:r w:rsidRPr="00C30B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_Toc217339026 \h </w:instrTex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35893" w14:textId="5545F446" w:rsidR="00C30B2C" w:rsidRPr="00C30B2C" w:rsidRDefault="00C30B2C" w:rsidP="00C30B2C">
          <w:pPr>
            <w:pStyle w:val="10"/>
            <w:tabs>
              <w:tab w:val="right" w:leader="dot" w:pos="901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ru-RU"/>
              <w14:ligatures w14:val="standardContextual"/>
            </w:rPr>
          </w:pPr>
          <w:hyperlink w:anchor="_Toc217339027" w:history="1">
            <w:r w:rsidRPr="00C30B2C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_Toc217339027 \h </w:instrTex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C30B2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6A40EA" w14:textId="77B9029C" w:rsidR="00C30B2C" w:rsidRDefault="00C30B2C" w:rsidP="00C30B2C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52BCB206" w14:textId="77777777" w:rsidR="00D94156" w:rsidRPr="00D94156" w:rsidRDefault="00D94156" w:rsidP="00D94156">
      <w:pPr>
        <w:rPr>
          <w:lang w:val="ru-RU"/>
        </w:rPr>
      </w:pPr>
    </w:p>
    <w:p w14:paraId="1FD14B98" w14:textId="77777777" w:rsidR="00D94156" w:rsidRDefault="00D94156">
      <w:pPr>
        <w:pStyle w:val="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34F5987E" w14:textId="77777777" w:rsidR="00D94156" w:rsidRDefault="00D94156">
      <w:pPr>
        <w:pStyle w:val="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7A1D7855" w14:textId="77777777" w:rsidR="00D94156" w:rsidRDefault="00D94156">
      <w:pPr>
        <w:pStyle w:val="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59D32053" w14:textId="642359ED" w:rsidR="0051397C" w:rsidRDefault="00000000" w:rsidP="00DD35E4">
      <w:pPr>
        <w:pStyle w:val="1"/>
        <w:ind w:left="2880" w:firstLine="720"/>
        <w:jc w:val="both"/>
      </w:pPr>
      <w:bookmarkStart w:id="3" w:name="_Toc217339013"/>
      <w:r>
        <w:lastRenderedPageBreak/>
        <w:t>ВВЕДЕНИЕ</w:t>
      </w:r>
      <w:bookmarkEnd w:id="3"/>
    </w:p>
    <w:p w14:paraId="440BEFE3" w14:textId="4B7FD0BF" w:rsidR="0051397C" w:rsidRDefault="00000000" w:rsidP="00DD35E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DD35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</w:rPr>
        <w:t>Актуальность настоящего исследования обусловлена стремительным развитием информационных технологий и переходом к парадигме управления данными (Data-Driven), что приводит к возникновению новых классов задач, требующих системного анализа. В современном мире информация становится ключевым активом предприятий. Однако исторически сложившаяся инфраструктура многих компаний представляет собой «лоскутное одеяло» из разрозненных информационных систем.</w:t>
      </w:r>
      <w:r w:rsidR="00C30B2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Особую остроту проблема приобретает в контексте процессов импортозамещения и технологической миграции. Многие организации сталкиваются с необходимостью переноса критически важных данных из унаследованных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legacy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систем, построенных на проприетарных решениях (например, Oracle, MS SQL Server), в современные открытые СУБД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или отечественные аналоги. Повышение сложности программных систем и экспоненциальный рост объемов обрабатываемых данных выдвигают на первый план необходимость глубокого теоретического обоснования выбираемых архитектурных решений для миграции. Простое копирование данных уже невозможно из-за различий в диалектах SQL, типах данных и бизнес-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логике</w:t>
      </w:r>
      <w:r w:rsidR="00C30B2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Целью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данной работы является проведение комплексного анализа проблемной области, связанной с автоматизацией миграции данных между гетерогенными хранилищами, и формирование на его основе облика перспективного программного решения</w:t>
      </w:r>
      <w:r w:rsidRPr="00C30B2C">
        <w:rPr>
          <w:rFonts w:ascii="Times New Roman" w:eastAsia="Times New Roman" w:hAnsi="Times New Roman" w:cs="Times New Roman"/>
          <w:sz w:val="28"/>
          <w:szCs w:val="28"/>
        </w:rPr>
        <w:t>.</w:t>
      </w:r>
      <w:r w:rsidR="00C30B2C" w:rsidRPr="00C30B2C">
        <w:rPr>
          <w:rFonts w:ascii="Times New Roman" w:hAnsi="Times New Roman" w:cs="Times New Roman"/>
          <w:sz w:val="28"/>
          <w:szCs w:val="28"/>
        </w:rPr>
        <w:t xml:space="preserve"> </w:t>
      </w:r>
      <w:r w:rsidR="00C30B2C" w:rsidRPr="00C30B2C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требуется решить ряд задач, включающих изучение текущего состояния предметной области в отечественных и зарубежных источниках, проведение сравнительного анализа существующих методов и технологий, а также формулирование требований к предлагаемому </w:t>
      </w:r>
      <w:proofErr w:type="spellStart"/>
      <w:proofErr w:type="gramStart"/>
      <w:r w:rsidR="00C30B2C" w:rsidRPr="00C30B2C">
        <w:rPr>
          <w:rFonts w:ascii="Times New Roman" w:hAnsi="Times New Roman" w:cs="Times New Roman"/>
          <w:sz w:val="28"/>
          <w:szCs w:val="28"/>
        </w:rPr>
        <w:t>решению.</w:t>
      </w:r>
      <w:r>
        <w:rPr>
          <w:rFonts w:ascii="Times New Roman" w:eastAsia="Times New Roman" w:hAnsi="Times New Roman" w:cs="Times New Roman"/>
          <w:sz w:val="28"/>
          <w:szCs w:val="28"/>
        </w:rPr>
        <w:t>Объектом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исследования являются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процессы управления данными в корпоративных информационных системах. Предметом исследования выступают методы, алгоритмы и инструменты автоматизации переноса реляционных данных.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Практическая значимость работы заключается в создании теоретического фундамента для последующей разработки программного комплекса в рамках выпускной квалификационной работы (ВКР). Результаты исследования позволят минимизировать риски потери данных и сократить время простоя информационных систем при смене технологической платформы.</w:t>
      </w:r>
    </w:p>
    <w:p w14:paraId="18FEB102" w14:textId="77777777" w:rsidR="0051397C" w:rsidRDefault="0051397C">
      <w:pPr>
        <w:spacing w:before="240" w:after="240"/>
        <w:rPr>
          <w:rFonts w:ascii="Times New Roman" w:eastAsia="Times New Roman" w:hAnsi="Times New Roman" w:cs="Times New Roman"/>
        </w:rPr>
      </w:pPr>
    </w:p>
    <w:p w14:paraId="7DD94F86" w14:textId="77777777" w:rsidR="0051397C" w:rsidRDefault="00000000" w:rsidP="00A230F7">
      <w:pPr>
        <w:pStyle w:val="1"/>
        <w:spacing w:line="360" w:lineRule="auto"/>
        <w:ind w:firstLine="720"/>
        <w:jc w:val="left"/>
      </w:pPr>
      <w:bookmarkStart w:id="4" w:name="_2ap8d0uxv0gi" w:colFirst="0" w:colLast="0"/>
      <w:bookmarkStart w:id="5" w:name="_Toc217339014"/>
      <w:bookmarkEnd w:id="4"/>
      <w:r>
        <w:t>1. ОБЗОР ТЕКУЩЕГО СОСТОЯНИЯ ПРЕДМЕТА ИССЛЕДОВАНИЯ</w:t>
      </w:r>
      <w:bookmarkEnd w:id="5"/>
    </w:p>
    <w:p w14:paraId="14CCB18E" w14:textId="77777777" w:rsidR="0051397C" w:rsidRDefault="00000000" w:rsidP="00A230F7">
      <w:pPr>
        <w:pStyle w:val="2"/>
        <w:spacing w:line="360" w:lineRule="auto"/>
        <w:ind w:firstLine="720"/>
      </w:pPr>
      <w:bookmarkStart w:id="6" w:name="_s6w0summzh6x" w:colFirst="0" w:colLast="0"/>
      <w:bookmarkStart w:id="7" w:name="_Toc217339015"/>
      <w:bookmarkEnd w:id="6"/>
      <w:r>
        <w:t>1.1 Обзор зарубежных исследований</w:t>
      </w:r>
      <w:bookmarkEnd w:id="7"/>
    </w:p>
    <w:p w14:paraId="69410872" w14:textId="687C4DB8" w:rsidR="0051397C" w:rsidRDefault="00000000" w:rsidP="00DD35E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зарубежных научных публикаций и технической документации свидетельствует о значительном внимании научного сообщества к проблематике интеграции данных и обеспечения их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интероперабельности.В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работах, представленных в материалах конференций IEEE и ACM, основное внимание уделяется вопросам миграции в облачные среды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Cloud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Migration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Зарубежные исследователи рассматривают миграцию не как разовый акт, а как непрерывный процесс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Continuous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Migration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тесно связанный с методологиями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DevOps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CI/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CD.Наблюдается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четкий тренд в сторону интеграции облачных вычислений и микросервисной архитектуры. Доминирующим подходом становится использование паттерна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Strangler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», когда монолитная база данных постепенно заменяется набором микросервисных баз, что требует сложных механизмов синхронизации. Также в зарубежной литературе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активно обсуждается проблема «семантического разрыва»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Semantic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Gap) при переносе данных между SQL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системами.Ключевым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вызовом, обсуждаемым в современных зарубежных исследованиях, остается проблема обеспечения консистентности данных в распределенных гетерогенных средах (теорема CAP) и минимизации времени простоя (Zero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Downtime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Migration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EDEE7A" w14:textId="77777777" w:rsidR="0051397C" w:rsidRDefault="00000000" w:rsidP="00DD35E4">
      <w:pPr>
        <w:pStyle w:val="2"/>
        <w:spacing w:line="360" w:lineRule="auto"/>
        <w:ind w:firstLine="709"/>
      </w:pPr>
      <w:bookmarkStart w:id="8" w:name="_9xblt187wski" w:colFirst="0" w:colLast="0"/>
      <w:bookmarkStart w:id="9" w:name="_Toc217339016"/>
      <w:bookmarkEnd w:id="8"/>
      <w:r>
        <w:t>1.2 Обзор отечественных исследований</w:t>
      </w:r>
      <w:bookmarkEnd w:id="9"/>
    </w:p>
    <w:p w14:paraId="1980FE4E" w14:textId="7A3E2EAB" w:rsidR="0051397C" w:rsidRDefault="00000000" w:rsidP="00DD35E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отечественной научной школы также ведется активная работа по направлению управления данными и проектирования высоконагруженных систем. Специфика российских исследований последних лет обусловлена курсом на технологический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суверенитет.Российские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исследователи (коллективы МГУ, ИТМО, специалисты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Professional) часто фокусируются на вопросах импортозамещения и разработки решений, адаптированных к требованиям локального рынка. Значительный пласт работ посвящен особенностям миграции с СУБД Oracle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так как это наиболее частый сценарий в госсекторе и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финтехе.В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трудах отечественных специалистов подчеркивается важность создания систем с повышенными требованиями к информационной безопасности. Особое внимание уделяется соответствию требованиям ФЗ-152 «О персональных данных». При миграции данных необходимо не только перенести информацию, но и обеспечить её обезличивание (маскирование) в тестовых средах, что требует разработки специфических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алгоритмов.Можно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отметить, что, несмотря на некоторое отставание в области разработки глобальных облачных платформ, в прикладных аспектах — таких как создание конвертеров для специфических форматов данных и алгоритмов криптографической защиты — имеются конкурентоспособные наработки.</w:t>
      </w:r>
    </w:p>
    <w:p w14:paraId="04A8BCEC" w14:textId="77777777" w:rsidR="0051397C" w:rsidRDefault="00000000" w:rsidP="00DD35E4">
      <w:pPr>
        <w:pStyle w:val="2"/>
        <w:spacing w:line="360" w:lineRule="auto"/>
        <w:ind w:firstLine="709"/>
      </w:pPr>
      <w:bookmarkStart w:id="10" w:name="_toluarteds1t" w:colFirst="0" w:colLast="0"/>
      <w:bookmarkStart w:id="11" w:name="_Toc217339017"/>
      <w:bookmarkEnd w:id="10"/>
      <w:r>
        <w:lastRenderedPageBreak/>
        <w:t>1.3 Общая характеристика проблемы исследования</w:t>
      </w:r>
      <w:bookmarkEnd w:id="11"/>
    </w:p>
    <w:p w14:paraId="076667F5" w14:textId="168B06FA" w:rsidR="00752773" w:rsidRDefault="00000000" w:rsidP="00DD35E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Синтез данных, полученных в результате анализа литературных источников, позволяет сформулировать основную проблему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исследования.Она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заключается в отсутствии эффективного и универсального инструментального подхода к автоматизации миграции данных для среднего сегмента задач, который сочетал бы в себе гибкость настройки, низкую стоимость владения и высокую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производительность.Анализ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показывает поляризацию существующих решений</w:t>
      </w:r>
      <w:r w:rsidR="00752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Pr="00752773">
        <w:rPr>
          <w:rFonts w:ascii="Times New Roman" w:eastAsia="Times New Roman" w:hAnsi="Times New Roman" w:cs="Times New Roman"/>
          <w:sz w:val="28"/>
          <w:szCs w:val="28"/>
        </w:rPr>
        <w:t>Enterprise-решения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Informatica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Oracle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GoldenGate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752773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бладают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мощным функционалом, но чрезвычайно дороги, сложны во внедрении и часто недоступны из-за санкционных ограничений.</w:t>
      </w:r>
      <w:r w:rsidR="00752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52773">
        <w:rPr>
          <w:rFonts w:ascii="Times New Roman" w:eastAsia="Times New Roman" w:hAnsi="Times New Roman" w:cs="Times New Roman"/>
          <w:sz w:val="28"/>
          <w:szCs w:val="28"/>
        </w:rPr>
        <w:t>Простые скрипты и утилиты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pg_dump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ручные скрипты)</w:t>
      </w:r>
      <w:r w:rsidR="00752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емонстрируют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недостаточную производительность при работе с реальными объемами данных (от 100 Гб и выше) и, как правило, не имеют механизмов обработки ошибок и трансформации данных «на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лету».Таким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образом, возникает объективная необходимость в разработке нового подхода на базе доступных языков программирования (Python), лишенного указанных недостатков. Необходимо решение, которое позволит инженерам описывать логику миграции в виде кода</w:t>
      </w:r>
      <w:r w:rsidR="00752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обеспечивая при этом надежность промышленного уровня.</w:t>
      </w:r>
    </w:p>
    <w:p w14:paraId="3F96281C" w14:textId="77777777" w:rsidR="00752773" w:rsidRPr="00752773" w:rsidRDefault="00752773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CA8ADC" w14:textId="77777777" w:rsidR="0051397C" w:rsidRDefault="0051397C">
      <w:pPr>
        <w:spacing w:before="240" w:after="240"/>
        <w:rPr>
          <w:rFonts w:ascii="Times New Roman" w:eastAsia="Times New Roman" w:hAnsi="Times New Roman" w:cs="Times New Roman"/>
        </w:rPr>
      </w:pPr>
    </w:p>
    <w:p w14:paraId="293DF6AF" w14:textId="77777777" w:rsidR="0051397C" w:rsidRDefault="00000000" w:rsidP="00A230F7">
      <w:pPr>
        <w:pStyle w:val="1"/>
        <w:spacing w:line="360" w:lineRule="auto"/>
        <w:ind w:firstLine="720"/>
        <w:jc w:val="left"/>
        <w:rPr>
          <w:vertAlign w:val="superscript"/>
        </w:rPr>
      </w:pPr>
      <w:bookmarkStart w:id="12" w:name="_r2jflxw7lol" w:colFirst="0" w:colLast="0"/>
      <w:bookmarkStart w:id="13" w:name="_Toc217339018"/>
      <w:bookmarkEnd w:id="12"/>
      <w:r>
        <w:lastRenderedPageBreak/>
        <w:t>2. ОБЗОР ТЕХНОЛОГИЙ И МЕТОДОВ РЕШЕНИЯ ПРОБЛЕМЫ</w:t>
      </w:r>
      <w:bookmarkEnd w:id="13"/>
      <w:r>
        <w:t xml:space="preserve"> </w:t>
      </w:r>
    </w:p>
    <w:p w14:paraId="492D6C78" w14:textId="77777777" w:rsidR="0051397C" w:rsidRDefault="00000000" w:rsidP="00A230F7">
      <w:pPr>
        <w:pStyle w:val="2"/>
        <w:spacing w:line="360" w:lineRule="auto"/>
        <w:ind w:firstLine="720"/>
        <w:jc w:val="both"/>
        <w:rPr>
          <w:vertAlign w:val="superscript"/>
        </w:rPr>
      </w:pPr>
      <w:bookmarkStart w:id="14" w:name="_8pqoceh42pcm" w:colFirst="0" w:colLast="0"/>
      <w:bookmarkStart w:id="15" w:name="_Toc217339019"/>
      <w:bookmarkEnd w:id="14"/>
      <w:r>
        <w:t>2.1 Основные методы решения проблемы и их характеристики</w:t>
      </w:r>
      <w:bookmarkEnd w:id="15"/>
      <w:r>
        <w:t xml:space="preserve"> </w:t>
      </w:r>
    </w:p>
    <w:p w14:paraId="075FB373" w14:textId="3666A870" w:rsidR="0051397C" w:rsidRDefault="00000000" w:rsidP="00DD35E4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современной практике управления данными для решения задачи переноса информации между гетерогенными системами применяется широкий спектр методов. Выбор конкретного метода не является тривиальной задачей и зависит от множества факторов: допустимого времени простоя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downtime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объема данных, пропускной способности сети и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требований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целостности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(ACID). 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Классификация методов может быть проведена по режиму работы (онлайн/оффлайн) и по способу захвата данных.</w:t>
      </w:r>
      <w:r w:rsidR="00752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52773">
        <w:rPr>
          <w:rFonts w:ascii="Times New Roman" w:eastAsia="Times New Roman" w:hAnsi="Times New Roman" w:cs="Times New Roman"/>
          <w:sz w:val="28"/>
          <w:szCs w:val="28"/>
        </w:rPr>
        <w:t>Метод полного снимка (</w:t>
      </w:r>
      <w:proofErr w:type="spellStart"/>
      <w:r w:rsidRPr="00752773">
        <w:rPr>
          <w:rFonts w:ascii="Times New Roman" w:eastAsia="Times New Roman" w:hAnsi="Times New Roman" w:cs="Times New Roman"/>
          <w:sz w:val="28"/>
          <w:szCs w:val="28"/>
        </w:rPr>
        <w:t>Snapshot</w:t>
      </w:r>
      <w:proofErr w:type="spellEnd"/>
      <w:r w:rsidRPr="00752773">
        <w:rPr>
          <w:rFonts w:ascii="Times New Roman" w:eastAsia="Times New Roman" w:hAnsi="Times New Roman" w:cs="Times New Roman"/>
          <w:sz w:val="28"/>
          <w:szCs w:val="28"/>
        </w:rPr>
        <w:t xml:space="preserve"> / </w:t>
      </w:r>
      <w:proofErr w:type="spellStart"/>
      <w:r w:rsidRPr="00752773">
        <w:rPr>
          <w:rFonts w:ascii="Times New Roman" w:eastAsia="Times New Roman" w:hAnsi="Times New Roman" w:cs="Times New Roman"/>
          <w:sz w:val="28"/>
          <w:szCs w:val="28"/>
        </w:rPr>
        <w:t>Bulk</w:t>
      </w:r>
      <w:proofErr w:type="spellEnd"/>
      <w:r w:rsidRPr="007527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52773">
        <w:rPr>
          <w:rFonts w:ascii="Times New Roman" w:eastAsia="Times New Roman" w:hAnsi="Times New Roman" w:cs="Times New Roman"/>
          <w:sz w:val="28"/>
          <w:szCs w:val="28"/>
        </w:rPr>
        <w:t>Load</w:t>
      </w:r>
      <w:proofErr w:type="spellEnd"/>
      <w:r w:rsidRPr="00752773">
        <w:rPr>
          <w:rFonts w:ascii="Times New Roman" w:eastAsia="Times New Roman" w:hAnsi="Times New Roman" w:cs="Times New Roman"/>
          <w:sz w:val="28"/>
          <w:szCs w:val="28"/>
        </w:rPr>
        <w:t>)</w:t>
      </w:r>
      <w:r w:rsidR="00752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Это исторически первый и наиболее фундаментальный подход. Суть метода заключается в полной единоразовой выгрузке данных из источника (Source System) и их полной загрузке в целевую систему (Target System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).Процесс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обычно инициируется блокировкой таблиц источника на запись для обеспечения согласованного состояния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Snapshot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Isolation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Далее выполняется экспорт данных, часто в промежуточный формат (CSV, XML, JSON) или бинарный дамп. На стороне приемника перед загрузкой часто требуется отключение индексов и триггеров для ускорения процесса вставки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Bulk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после чего они перестраиваются заново.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Основным преимуществом является гарантированная целостность данных и простота верификации. Поскольку переносится полный срез, отсутствуют проблемы рассинхронизации, характерные для инкрементальных методов. Алгоритм реализации прозрачен и легко поддается отладке.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Критическим недостатком является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необходимость технологического окна, во время которого система недоступна для пользователей. Для баз данных объемом в несколько терабайт (TB) время переноса может исчисляться десятками часов, что категорически неприемлемо для систем класса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Critical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(банковский процессинг, телеком). Кроме того, метод создает пиковую нагрузку на сеть и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дисковую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подсистему.</w:t>
      </w:r>
      <w:r w:rsidR="00752773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752773">
        <w:rPr>
          <w:rFonts w:ascii="Times New Roman" w:eastAsia="Times New Roman" w:hAnsi="Times New Roman" w:cs="Times New Roman"/>
          <w:sz w:val="28"/>
          <w:szCs w:val="28"/>
        </w:rPr>
        <w:t xml:space="preserve">Метод инкрементальной миграции (Delta </w:t>
      </w:r>
      <w:proofErr w:type="spellStart"/>
      <w:proofErr w:type="gramStart"/>
      <w:r w:rsidRPr="00752773">
        <w:rPr>
          <w:rFonts w:ascii="Times New Roman" w:eastAsia="Times New Roman" w:hAnsi="Times New Roman" w:cs="Times New Roman"/>
          <w:sz w:val="28"/>
          <w:szCs w:val="28"/>
        </w:rPr>
        <w:t>Load</w:t>
      </w:r>
      <w:proofErr w:type="spellEnd"/>
      <w:r w:rsidRPr="00752773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Данный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подход призван устранить недостатки метода полного снимка. Он предполагает первоначальную загрузку исторических данных, после которой переносятся только те записи, которые были добавлены или изменены с момента последней синхронизации.</w:t>
      </w:r>
      <w:r w:rsidR="00752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52773">
        <w:rPr>
          <w:rFonts w:ascii="Times New Roman" w:eastAsia="Times New Roman" w:hAnsi="Times New Roman" w:cs="Times New Roman"/>
          <w:sz w:val="28"/>
          <w:szCs w:val="28"/>
        </w:rPr>
        <w:t xml:space="preserve">Стратегия </w:t>
      </w:r>
      <w:proofErr w:type="spellStart"/>
      <w:r w:rsidRPr="00752773">
        <w:rPr>
          <w:rFonts w:ascii="Times New Roman" w:eastAsia="Times New Roman" w:hAnsi="Times New Roman" w:cs="Times New Roman"/>
          <w:sz w:val="28"/>
          <w:szCs w:val="28"/>
        </w:rPr>
        <w:t>Watermark</w:t>
      </w:r>
      <w:proofErr w:type="spellEnd"/>
      <w:r w:rsidRPr="00752773">
        <w:rPr>
          <w:rFonts w:ascii="Times New Roman" w:eastAsia="Times New Roman" w:hAnsi="Times New Roman" w:cs="Times New Roman"/>
          <w:sz w:val="28"/>
          <w:szCs w:val="28"/>
        </w:rPr>
        <w:t xml:space="preserve"> (Водяной знак):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Алгоритм опирается на наличие в таблицах специальных маркерных полей. Чаще всего используются поля временных меток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updated_at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last_modified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или монотонно возрастающие суррогатные ключи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Миграционный скрипт запоминает максимальное значение маркера при последнем успешном запуске и запрашивает только записи, где значение маркера больше сохраненного.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Метод позволяет проводить миграцию частями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батчами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существенно снижая нагрузку на инфраструктуру и сокращая время блокировок.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Ключевым ограничением метода является сложность отслеживания физически удаленных записей. Если запись удалена из источника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командой DELETE, инкрементальный скрипт, ориентирующийся на дату изменения, не увидит это событие. Для решения этой проблемы требуется либо использование архитектурного паттерна "Soft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" (логическое удаление флагом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is_deleted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либо периодическая полная сверка ключей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Reconciliation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что ресурсоемко.</w:t>
      </w:r>
      <w:r w:rsidR="00752773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752773">
        <w:rPr>
          <w:rFonts w:ascii="Times New Roman" w:eastAsia="Times New Roman" w:hAnsi="Times New Roman" w:cs="Times New Roman"/>
          <w:sz w:val="28"/>
          <w:szCs w:val="28"/>
        </w:rPr>
        <w:t xml:space="preserve">Метод захвата изменений (Change Data </w:t>
      </w:r>
      <w:proofErr w:type="spellStart"/>
      <w:r w:rsidRPr="00752773">
        <w:rPr>
          <w:rFonts w:ascii="Times New Roman" w:eastAsia="Times New Roman" w:hAnsi="Times New Roman" w:cs="Times New Roman"/>
          <w:sz w:val="28"/>
          <w:szCs w:val="28"/>
        </w:rPr>
        <w:t>Capture</w:t>
      </w:r>
      <w:proofErr w:type="spellEnd"/>
      <w:r w:rsidRPr="00752773">
        <w:rPr>
          <w:rFonts w:ascii="Times New Roman" w:eastAsia="Times New Roman" w:hAnsi="Times New Roman" w:cs="Times New Roman"/>
          <w:sz w:val="28"/>
          <w:szCs w:val="28"/>
        </w:rPr>
        <w:t xml:space="preserve"> — CDC)</w:t>
      </w:r>
      <w:r w:rsidR="00752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Это наиболее технологически совершенный метод, позволяющий реализовать репликацию данных практически в реальном времени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Real-Time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752773"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proofErr w:type="gramEnd"/>
      <w:r w:rsidRPr="00752773">
        <w:rPr>
          <w:rFonts w:ascii="Times New Roman" w:eastAsia="Times New Roman" w:hAnsi="Times New Roman" w:cs="Times New Roman"/>
          <w:sz w:val="28"/>
          <w:szCs w:val="28"/>
        </w:rPr>
        <w:t>-Based CDC</w:t>
      </w:r>
      <w:proofErr w:type="gramStart"/>
      <w:r w:rsidRPr="00752773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Наиболее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эффективная реализация CDC не нагружает базу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данных SQL-запросами. Вместо этого специализированное ПО подключается к журналу транзакций СУБД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Write-Ahead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(WAL)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Binary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MySQL). Любое событие изменения данных на низком уровне перехватывается,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парсится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преобразуется в поток логических событий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Update,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Delete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который затем воспроизводится в целевой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системе.</w:t>
      </w:r>
      <w:r w:rsidRPr="00752773">
        <w:rPr>
          <w:rFonts w:ascii="Times New Roman" w:eastAsia="Times New Roman" w:hAnsi="Times New Roman" w:cs="Times New Roman"/>
          <w:sz w:val="28"/>
          <w:szCs w:val="28"/>
        </w:rPr>
        <w:t>Trigger</w:t>
      </w:r>
      <w:proofErr w:type="spellEnd"/>
      <w:proofErr w:type="gramEnd"/>
      <w:r w:rsidRPr="00752773">
        <w:rPr>
          <w:rFonts w:ascii="Times New Roman" w:eastAsia="Times New Roman" w:hAnsi="Times New Roman" w:cs="Times New Roman"/>
          <w:sz w:val="28"/>
          <w:szCs w:val="28"/>
        </w:rPr>
        <w:t>-Based CDC: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Устаревший подход, предполагающий создание триггеров на таблицы, которые при любом изменении пишут данные в теневые таблицы (Shadow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Этот метод значительно снижает производительность источника и сейчас применяется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редко.</w:t>
      </w:r>
      <w:r w:rsidRPr="00752773">
        <w:rPr>
          <w:rFonts w:ascii="Times New Roman" w:eastAsia="Times New Roman" w:hAnsi="Times New Roman" w:cs="Times New Roman"/>
          <w:sz w:val="28"/>
          <w:szCs w:val="28"/>
        </w:rPr>
        <w:t>Достоинства</w:t>
      </w:r>
      <w:proofErr w:type="spellEnd"/>
      <w:proofErr w:type="gramEnd"/>
      <w:r w:rsidRPr="00752773">
        <w:rPr>
          <w:rFonts w:ascii="Times New Roman" w:eastAsia="Times New Roman" w:hAnsi="Times New Roman" w:cs="Times New Roman"/>
          <w:sz w:val="28"/>
          <w:szCs w:val="28"/>
        </w:rPr>
        <w:t xml:space="preserve"> CDC: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Минимальная задержка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latency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передачи данных, поддержка всех типов операций (включая удаление), минимальное влияние на производительность основной базы (в случае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-Based подхода).</w:t>
      </w:r>
    </w:p>
    <w:p w14:paraId="7D73E59E" w14:textId="1A1CE1FA" w:rsidR="0051397C" w:rsidRPr="00E0229F" w:rsidRDefault="00E0229F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– критерии сравнения методов переноса информации </w:t>
      </w:r>
    </w:p>
    <w:tbl>
      <w:tblPr>
        <w:tblStyle w:val="a5"/>
        <w:tblW w:w="9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3"/>
        <w:gridCol w:w="2694"/>
        <w:gridCol w:w="2835"/>
        <w:gridCol w:w="2678"/>
      </w:tblGrid>
      <w:tr w:rsidR="0051397C" w:rsidRPr="00C30B2C" w14:paraId="430EA5F3" w14:textId="77777777" w:rsidTr="00963F3B">
        <w:trPr>
          <w:trHeight w:val="6220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3CC9FE" w14:textId="77777777" w:rsidR="0051397C" w:rsidRDefault="00000000" w:rsidP="00E0229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Критерий сравнения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1E0F2E" w14:textId="77777777" w:rsidR="0051397C" w:rsidRDefault="00000000" w:rsidP="00E0229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Метод полного снимка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Bulk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Load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Snapshot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3945DC" w14:textId="77777777" w:rsidR="0051397C" w:rsidRDefault="00000000" w:rsidP="00E0229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Инкрементальная загрузка (Delta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Load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539BCD8" w14:textId="77777777" w:rsidR="0051397C" w:rsidRPr="00D94156" w:rsidRDefault="00000000" w:rsidP="00E0229F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Захват</w:t>
            </w:r>
            <w:r w:rsidRPr="00D941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изменений</w:t>
            </w:r>
            <w:r w:rsidRPr="00D941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(CDC — Change Data Capture)</w:t>
            </w:r>
          </w:p>
        </w:tc>
      </w:tr>
      <w:tr w:rsidR="0051397C" w14:paraId="1303CF23" w14:textId="77777777" w:rsidTr="00963F3B">
        <w:trPr>
          <w:trHeight w:val="6220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01424E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Сложность технической реализации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597ACF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Низкая. Требует базовых навыков SQL. Реализуется через стандартные утилиты экспорта/импорта или простые SELECT * запросы. Логика скриптов линейна и проста в отладке.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C93430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Средняя. Требует проектирования логики отслеживания изменений («водяных знаков»). Необходимо наличие в схеме источника надежных полей для сортировки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updated_at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автоинкрементные ключи).</w:t>
            </w:r>
          </w:p>
        </w:tc>
        <w:tc>
          <w:tcPr>
            <w:tcW w:w="2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6FE3D8DF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Высокая. Требует экспертных знаний архитектуры СУБД. Необходима настройка доступа к журналам предзаписи (WAL/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Binlog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), использование специализированных библиотек парсинга логов.</w:t>
            </w:r>
          </w:p>
        </w:tc>
      </w:tr>
      <w:tr w:rsidR="0051397C" w14:paraId="74C67F5D" w14:textId="77777777" w:rsidTr="00963F3B">
        <w:trPr>
          <w:trHeight w:val="6220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2E2964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Нагрузка на исходную систему (Source)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F6933B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Экстремально высокая (пиковая). Создает массивную нагрузку на дисковую подсистему (I/O) и сеть в момент выгрузки. Часто требует блокировки таблиц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Table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Lock) для обеспечения целостности снимка.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7B173A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Умеренная (периодическая). Нагрузка распределена во времени и зависит от частоты запуска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батчей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 Требует наличия индексов по полям фильтрации, иначе SELECT запросы могут замедлять работу базы.</w:t>
            </w:r>
          </w:p>
        </w:tc>
        <w:tc>
          <w:tcPr>
            <w:tcW w:w="2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436C8E9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Минимальная (фоновая). Чтение логов транзакций происходит последовательно и не конкурирует с пользовательскими SQL-запросами за ресурсы CPU и блокировки страниц памяти.</w:t>
            </w:r>
          </w:p>
        </w:tc>
      </w:tr>
      <w:tr w:rsidR="0051397C" w14:paraId="25E1C18F" w14:textId="77777777" w:rsidTr="00963F3B">
        <w:trPr>
          <w:trHeight w:val="6220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110233" w14:textId="77777777" w:rsidR="0051397C" w:rsidRDefault="00000000" w:rsidP="00752773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Требуемое время простоя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Downtime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8E62A0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Значительное. Система должна быть остановлена или переведена в режим «только чтение»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Read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-Only) на все время миграции, чтобы избежать рассинхронизации данных.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6A76F6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Минимальное. Остановка требуется только для начальной инициализации. Дальнейшая синхронизация происходит параллельно с работой пользователей в фоновом режиме.</w:t>
            </w:r>
          </w:p>
        </w:tc>
        <w:tc>
          <w:tcPr>
            <w:tcW w:w="2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31625EF6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Околонулевое (Zero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Downtime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). Позволяет переключать трафик на новую систему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бесшовно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так как отставание реплики составляет миллисекунды или секунды.</w:t>
            </w:r>
          </w:p>
        </w:tc>
      </w:tr>
      <w:tr w:rsidR="0051397C" w14:paraId="418B1A77" w14:textId="77777777" w:rsidTr="00963F3B">
        <w:trPr>
          <w:trHeight w:val="6220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CB5BA5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Актуальность данных (Data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Freshness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87BAD4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 (Статическая). Данные актуальны только на момент создания снимка. Любые изменения, произошедшие после начала выгрузки, не попадают в целевую систему до следующего полного цикла.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175AD1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 (Периодическая). Зависит от расписания запуска скриптов (например, раз в 15 минут). Присутствует задержка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Latency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), равная интервалу между запусками.</w:t>
            </w:r>
          </w:p>
        </w:tc>
        <w:tc>
          <w:tcPr>
            <w:tcW w:w="2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903CAE3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 (Real-Time). Обеспечивает потоковую передачу данных. Задержка между событием в источнике и появлением данных в приемнике минимальна.</w:t>
            </w:r>
          </w:p>
        </w:tc>
      </w:tr>
      <w:tr w:rsidR="0051397C" w14:paraId="7FC9C976" w14:textId="77777777" w:rsidTr="00963F3B">
        <w:trPr>
          <w:trHeight w:val="6220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832352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Обработка удалений (Hard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Delete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EEBD56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Автоматическая. Поскольку таблица в приемнике полностью перезаписывается, удаленные в источнике записи просто исчезают из новой копии естественным образом.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E236BB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Проблематичная. Стандартный SQL-запрос по дате изменения не видит физически удаленные строки. Требует внедрения «мягкого удаления» (Soft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Delete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 или ресурсоемкой сверки ключей.</w:t>
            </w:r>
          </w:p>
        </w:tc>
        <w:tc>
          <w:tcPr>
            <w:tcW w:w="2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175A570A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Нативная. Технология CDC перехватывает события типа DELETE из лога транзакций и корректно воспроизводит их в целевой системе без дополнительных ухищрений.</w:t>
            </w:r>
          </w:p>
        </w:tc>
      </w:tr>
      <w:tr w:rsidR="0051397C" w14:paraId="77168A9D" w14:textId="77777777" w:rsidTr="00963F3B">
        <w:trPr>
          <w:trHeight w:val="6220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42A1DC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внедрения и поддержки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4867A3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Низкая. Используются бесплатные встроенные инструменты. Минимальные трудозатраты на разработку и тестирование.</w:t>
            </w:r>
          </w:p>
        </w:tc>
        <w:tc>
          <w:tcPr>
            <w:tcW w:w="28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BCB5A6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Средняя. Требует времени разработчика на написание и поддержку скриптов Python, а также на обработку краевых случаев (сбои, дубликаты).</w:t>
            </w:r>
          </w:p>
        </w:tc>
        <w:tc>
          <w:tcPr>
            <w:tcW w:w="26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7C918E8C" w14:textId="77777777" w:rsidR="0051397C" w:rsidRDefault="00000000" w:rsidP="00963F3B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Высокая. Часто требует приобретения дорогих Enterprise-лицензий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GoldenGate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Qlik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или значительных инвестиций времени в настройку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OpenSource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решений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Debezium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Kafka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14:paraId="36D0AFAF" w14:textId="77777777" w:rsidR="0051397C" w:rsidRDefault="0051397C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F08FC8" w14:textId="77777777" w:rsidR="0051397C" w:rsidRDefault="00000000" w:rsidP="00A230F7">
      <w:pPr>
        <w:pStyle w:val="2"/>
        <w:spacing w:line="360" w:lineRule="auto"/>
        <w:ind w:firstLine="720"/>
        <w:jc w:val="both"/>
        <w:rPr>
          <w:vertAlign w:val="superscript"/>
        </w:rPr>
      </w:pPr>
      <w:bookmarkStart w:id="16" w:name="_jlzyhk5t9duw" w:colFirst="0" w:colLast="0"/>
      <w:bookmarkStart w:id="17" w:name="_Toc217339020"/>
      <w:bookmarkEnd w:id="16"/>
      <w:r>
        <w:lastRenderedPageBreak/>
        <w:t>2.2 Основные технологии решения проблемы и их характеристики</w:t>
      </w:r>
      <w:bookmarkEnd w:id="17"/>
      <w:r>
        <w:t xml:space="preserve"> </w:t>
      </w:r>
    </w:p>
    <w:p w14:paraId="0B76090E" w14:textId="04A39CCA" w:rsidR="0051397C" w:rsidRDefault="00DD35E4" w:rsidP="00DD35E4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На технологическом уровне реализация указанных методов требует обоснованного выбора стека инструментов. В данном исследовании в качестве ключевого инструмента автоматизации выбран язык программирования </w:t>
      </w:r>
      <w:r w:rsidR="00000000" w:rsidRPr="00752773">
        <w:rPr>
          <w:rFonts w:ascii="Times New Roman" w:eastAsia="Times New Roman" w:hAnsi="Times New Roman" w:cs="Times New Roman"/>
          <w:sz w:val="28"/>
          <w:szCs w:val="28"/>
        </w:rPr>
        <w:t>Python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. Рассмотрим детально характеристики Python и его экосистемы в контексте задач Data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Engineering.В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отличие от компилируемых языков (Java, C++, Go), Python является интерпретируемым языком с динамической типизацией. Хотя чистая вычислительная скорость Python ниже, в задачах миграции данных узким местом (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bottleneck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) выступает не процессор (CPU), а скорость ввода-вывода (I/O) — сеть и диски. В этих условиях преимущества Python выходят на первый </w:t>
      </w:r>
      <w:proofErr w:type="spellStart"/>
      <w:proofErr w:type="gramStart"/>
      <w:r w:rsidR="00000000">
        <w:rPr>
          <w:rFonts w:ascii="Times New Roman" w:eastAsia="Times New Roman" w:hAnsi="Times New Roman" w:cs="Times New Roman"/>
          <w:sz w:val="28"/>
          <w:szCs w:val="28"/>
        </w:rPr>
        <w:t>план:Лаконичный</w:t>
      </w:r>
      <w:proofErr w:type="spellEnd"/>
      <w:proofErr w:type="gram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синтаксис позволяет создавать сложные скрипты трансформации данных в </w:t>
      </w:r>
      <w:proofErr w:type="gramStart"/>
      <w:r w:rsidR="00000000">
        <w:rPr>
          <w:rFonts w:ascii="Times New Roman" w:eastAsia="Times New Roman" w:hAnsi="Times New Roman" w:cs="Times New Roman"/>
          <w:sz w:val="28"/>
          <w:szCs w:val="28"/>
        </w:rPr>
        <w:t>3-5</w:t>
      </w:r>
      <w:proofErr w:type="gram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раз быстрее, чем на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Java.Наличие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проверенных библиотек для подключения к любым типам СУБД.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752773" w:rsidRPr="00752773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proofErr w:type="spellStart"/>
      <w:r w:rsidR="00000000" w:rsidRPr="00752773">
        <w:rPr>
          <w:rFonts w:ascii="Times New Roman" w:eastAsia="Times New Roman" w:hAnsi="Times New Roman" w:cs="Times New Roman"/>
          <w:sz w:val="28"/>
          <w:szCs w:val="28"/>
        </w:rPr>
        <w:t>лючевы</w:t>
      </w:r>
      <w:proofErr w:type="spellEnd"/>
      <w:r w:rsidR="00752773" w:rsidRPr="00752773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000000" w:rsidRPr="00752773">
        <w:rPr>
          <w:rFonts w:ascii="Times New Roman" w:eastAsia="Times New Roman" w:hAnsi="Times New Roman" w:cs="Times New Roman"/>
          <w:sz w:val="28"/>
          <w:szCs w:val="28"/>
        </w:rPr>
        <w:t xml:space="preserve"> библиотек</w:t>
      </w:r>
      <w:r w:rsidR="00752773" w:rsidRPr="00752773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000000" w:rsidRPr="00752773">
        <w:rPr>
          <w:rFonts w:ascii="Times New Roman" w:eastAsia="Times New Roman" w:hAnsi="Times New Roman" w:cs="Times New Roman"/>
          <w:sz w:val="28"/>
          <w:szCs w:val="28"/>
        </w:rPr>
        <w:t xml:space="preserve"> Python для </w:t>
      </w:r>
      <w:proofErr w:type="spellStart"/>
      <w:proofErr w:type="gramStart"/>
      <w:r w:rsidR="00000000" w:rsidRPr="00752773">
        <w:rPr>
          <w:rFonts w:ascii="Times New Roman" w:eastAsia="Times New Roman" w:hAnsi="Times New Roman" w:cs="Times New Roman"/>
          <w:sz w:val="28"/>
          <w:szCs w:val="28"/>
        </w:rPr>
        <w:t>миграции: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proofErr w:type="gram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(Core &amp; ORM</w:t>
      </w:r>
      <w:proofErr w:type="gramStart"/>
      <w:r w:rsidR="00000000">
        <w:rPr>
          <w:rFonts w:ascii="Times New Roman" w:eastAsia="Times New Roman" w:hAnsi="Times New Roman" w:cs="Times New Roman"/>
          <w:sz w:val="28"/>
          <w:szCs w:val="28"/>
        </w:rPr>
        <w:t>):Это</w:t>
      </w:r>
      <w:proofErr w:type="gram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де-факто стандарт для работы с реляционными базами в Python. Для задач высокопроизводительной миграции интерес представляет уровень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Core — язык выражений SQL, который позволяет генерировать запросы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программно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>, абстрагируясь от диалекта конкретной СУБД (будь то T-SQL или PL/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pgSQL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). Это обеспечивает переносимость кода: один и тот же скрипт может читать из Oracle и писать в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Postgres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>.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br/>
        <w:t xml:space="preserve">Пример абстракции: Вместо написания SELECT * FROM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table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LIMIT 100,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позволяет использовать конструкцию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select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table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limit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(100), которая автоматически скомпилируется в правильный SQL для целевой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базы.Pandas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(Python Data Analysis Library):Библиотека предоставляет структуру данных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— эффективную таблицу в оперативной памяти.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незаменим на этапе трансформации (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Transform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7CBAD761" w14:textId="2AE74D63" w:rsidR="0051397C" w:rsidRDefault="00000000" w:rsidP="0075277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Методы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dropna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 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fillna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() позволяют одной строкой обработать пропуски в миллионах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записей.Автоматическое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приведение типов (например, распознавание дат в разных форматах строк).</w:t>
      </w:r>
    </w:p>
    <w:p w14:paraId="50D16C98" w14:textId="558F2F42" w:rsidR="0051397C" w:rsidRDefault="00000000" w:rsidP="0075277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Операции над колонками выполняются на языке C (под капотом), что обеспечивает высокую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скорость.Pandas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загружает данные в RAM, поэтому для больших объемов необходимо использовать итераторы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chunksize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54A8A42" w14:textId="1FE8D05B" w:rsidR="0051397C" w:rsidRDefault="00A230F7" w:rsidP="0075277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000000" w:rsidRPr="00752773">
        <w:rPr>
          <w:rFonts w:ascii="Times New Roman" w:eastAsia="Times New Roman" w:hAnsi="Times New Roman" w:cs="Times New Roman"/>
          <w:sz w:val="28"/>
          <w:szCs w:val="28"/>
        </w:rPr>
        <w:t>Драйверы баз данных (DB-API</w:t>
      </w:r>
      <w:proofErr w:type="gramStart"/>
      <w:r w:rsidR="00000000" w:rsidRPr="00752773">
        <w:rPr>
          <w:rFonts w:ascii="Times New Roman" w:eastAsia="Times New Roman" w:hAnsi="Times New Roman" w:cs="Times New Roman"/>
          <w:sz w:val="28"/>
          <w:szCs w:val="28"/>
        </w:rPr>
        <w:t>):psycopg</w:t>
      </w:r>
      <w:proofErr w:type="gramEnd"/>
      <w:r w:rsidR="00000000" w:rsidRPr="00752773">
        <w:rPr>
          <w:rFonts w:ascii="Times New Roman" w:eastAsia="Times New Roman" w:hAnsi="Times New Roman" w:cs="Times New Roman"/>
          <w:sz w:val="28"/>
          <w:szCs w:val="28"/>
        </w:rPr>
        <w:t>2 / psycopg3: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Самый надежный драйвер для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>. Поддерживает серверные курсоры (Server-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side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cursors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>), что критически важно для выгрузки огромных таблиц без переполнения памяти клиента. Поддерживает протокол COPY, позволяющий загружать данные на порядки быстрее, чем обычные INSERT.</w:t>
      </w:r>
      <w:r w:rsidR="0075277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0000" w:rsidRPr="00752773">
        <w:rPr>
          <w:rFonts w:ascii="Times New Roman" w:eastAsia="Times New Roman" w:hAnsi="Times New Roman" w:cs="Times New Roman"/>
          <w:sz w:val="28"/>
          <w:szCs w:val="28"/>
        </w:rPr>
        <w:t>cx_Oracle</w:t>
      </w:r>
      <w:proofErr w:type="spellEnd"/>
      <w:r w:rsidR="00000000" w:rsidRPr="00752773">
        <w:rPr>
          <w:rFonts w:ascii="Times New Roman" w:eastAsia="Times New Roman" w:hAnsi="Times New Roman" w:cs="Times New Roman"/>
          <w:sz w:val="28"/>
          <w:szCs w:val="28"/>
        </w:rPr>
        <w:t>: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Официальный драйвер для Oracle Database, поддерживающий функции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Array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Fetching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(пакетное чтение) и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Bulk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sz w:val="28"/>
          <w:szCs w:val="28"/>
        </w:rPr>
        <w:t>Binding</w:t>
      </w:r>
      <w:proofErr w:type="spellEnd"/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(пакетная вставка).</w:t>
      </w:r>
    </w:p>
    <w:p w14:paraId="77A6EE33" w14:textId="77777777" w:rsidR="0051397C" w:rsidRDefault="00000000" w:rsidP="00E0229F">
      <w:pPr>
        <w:pStyle w:val="2"/>
        <w:ind w:firstLine="709"/>
        <w:rPr>
          <w:vertAlign w:val="superscript"/>
        </w:rPr>
      </w:pPr>
      <w:bookmarkStart w:id="18" w:name="_Toc217339021"/>
      <w:r>
        <w:t>2.3 Алгоритм выбора методов и технологий решения проблемы</w:t>
      </w:r>
      <w:bookmarkEnd w:id="18"/>
      <w:r>
        <w:t xml:space="preserve"> </w:t>
      </w:r>
    </w:p>
    <w:p w14:paraId="361E1C8E" w14:textId="0C71B585" w:rsidR="0051397C" w:rsidRDefault="00000000" w:rsidP="00DD35E4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основании проведенного теоретического анализа был разработан формализованный алгоритм принятия решений при проектировании процесса миграции. Данный алгоритм необходим для систематизации подхода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минимизации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архитектурных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ошибок.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Первым этапом является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рофилирование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источника данных (Source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Profiling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End"/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 этом этапе собираются количественные метрики: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V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Volume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— общий объем данных (Гб/Тб).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Tables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— количество таблиц и сложность связей.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 (Rate) — частота изменений данных (транзакций в секунду).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Вторым этапом является</w:t>
      </w:r>
      <w:r w:rsidRPr="00A230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proofErr w:type="spellStart"/>
      <w:r w:rsidRPr="00A230F7">
        <w:rPr>
          <w:rFonts w:ascii="Times New Roman" w:eastAsia="Times New Roman" w:hAnsi="Times New Roman" w:cs="Times New Roman"/>
          <w:sz w:val="28"/>
          <w:szCs w:val="28"/>
        </w:rPr>
        <w:t>пределение</w:t>
      </w:r>
      <w:proofErr w:type="spellEnd"/>
      <w:r w:rsidRPr="00A230F7">
        <w:rPr>
          <w:rFonts w:ascii="Times New Roman" w:eastAsia="Times New Roman" w:hAnsi="Times New Roman" w:cs="Times New Roman"/>
          <w:sz w:val="28"/>
          <w:szCs w:val="28"/>
        </w:rPr>
        <w:t xml:space="preserve"> бизнес-ограничений (Business </w:t>
      </w:r>
      <w:proofErr w:type="spellStart"/>
      <w:r w:rsidRPr="00A230F7">
        <w:rPr>
          <w:rFonts w:ascii="Times New Roman" w:eastAsia="Times New Roman" w:hAnsi="Times New Roman" w:cs="Times New Roman"/>
          <w:sz w:val="28"/>
          <w:szCs w:val="28"/>
        </w:rPr>
        <w:t>Constraints</w:t>
      </w:r>
      <w:proofErr w:type="spellEnd"/>
      <w:r w:rsidRPr="00A230F7">
        <w:rPr>
          <w:rFonts w:ascii="Times New Roman" w:eastAsia="Times New Roman" w:hAnsi="Times New Roman" w:cs="Times New Roman"/>
          <w:sz w:val="28"/>
          <w:szCs w:val="28"/>
        </w:rPr>
        <w:t>)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W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доступное технологическое окно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простоя.L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Latency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— допустимая задержка актуальности данных.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Третьим этапом является в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ыбор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стратегии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Decision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Matrix)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Логика выбора описывается следующими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правилами:Сценарий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(Малый объем, есть окно):Если V &lt; 50 Гб и W &gt; 4 часа, выбирается Полный снимок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Bulk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Python.Простота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реализации, гарантия целостности, возможность использования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быстрой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очистки.Сценарий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 (Большой объем, есть маркеры):Если V &gt; 500 Гб и в схеме присутствуют индексы по полям времени,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выбирается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Инкрементальная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миграция(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DeltaLoad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).Невозможность перенести такой объем за разумное время полным снимком. Требуется разработка механизма сохранения состояния (State Management) для хранения "водяных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знаков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".Сценарий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 (High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Availability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24/7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):Если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W ~ 0 (система не может быть остановлена), выбирается CDC (Change Data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Capture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или комбинация "Начальный снимок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CDC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".Единственный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способ обеспечить синхронизацию без блокировок. В рамках данной работы, ориентированной на Python-разработку, реализация CDC может базироваться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чтении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логических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слотов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репликации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Logical</w:t>
      </w:r>
      <w:proofErr w:type="spellEnd"/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Replication</w:t>
      </w:r>
      <w:proofErr w:type="spellEnd"/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A230F7" w:rsidRP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Последним этапом является</w:t>
      </w:r>
      <w:r w:rsidRPr="00A230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230F7" w:rsidRP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proofErr w:type="spellStart"/>
      <w:r w:rsidRPr="00A230F7">
        <w:rPr>
          <w:rFonts w:ascii="Times New Roman" w:eastAsia="Times New Roman" w:hAnsi="Times New Roman" w:cs="Times New Roman"/>
          <w:sz w:val="28"/>
          <w:szCs w:val="28"/>
        </w:rPr>
        <w:t>ыбор</w:t>
      </w:r>
      <w:proofErr w:type="spellEnd"/>
      <w:r w:rsidRPr="00A230F7">
        <w:rPr>
          <w:rFonts w:ascii="Times New Roman" w:eastAsia="Times New Roman" w:hAnsi="Times New Roman" w:cs="Times New Roman"/>
          <w:sz w:val="28"/>
          <w:szCs w:val="28"/>
        </w:rPr>
        <w:t xml:space="preserve"> технологической обвязки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Для простых преобразований: Использование чистого SQL внутри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Python.Для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сложных преобразований (деперсонализация, криптография, сложная валидация): Использование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NumPy.Для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оркестрации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(запуска по расписанию): Использование планировщиков (например, Apache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Airflow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Systemd</w:t>
      </w:r>
      <w:proofErr w:type="spellEnd"/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которые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запускают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Python-скрипты.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в рамках данной исследовательской работы мы делаем обоснованный выбор в пользу разработки гибкого инструмента на </w:t>
      </w:r>
      <w:r w:rsidRPr="00A230F7">
        <w:rPr>
          <w:rFonts w:ascii="Times New Roman" w:eastAsia="Times New Roman" w:hAnsi="Times New Roman" w:cs="Times New Roman"/>
          <w:sz w:val="28"/>
          <w:szCs w:val="28"/>
        </w:rPr>
        <w:t xml:space="preserve">Python, использующего библиотеки </w:t>
      </w:r>
      <w:proofErr w:type="spellStart"/>
      <w:r w:rsidRPr="00A230F7"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 w:rsidRPr="00A230F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230F7"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 w:rsidRPr="00A230F7">
        <w:rPr>
          <w:rFonts w:ascii="Times New Roman" w:eastAsia="Times New Roman" w:hAnsi="Times New Roman" w:cs="Times New Roman"/>
          <w:sz w:val="28"/>
          <w:szCs w:val="28"/>
        </w:rPr>
        <w:t xml:space="preserve">, с преимущественным использованием стратегии инкрементальной загрузки (Delta </w:t>
      </w:r>
      <w:proofErr w:type="spellStart"/>
      <w:r w:rsidRPr="00A230F7">
        <w:rPr>
          <w:rFonts w:ascii="Times New Roman" w:eastAsia="Times New Roman" w:hAnsi="Times New Roman" w:cs="Times New Roman"/>
          <w:sz w:val="28"/>
          <w:szCs w:val="28"/>
        </w:rPr>
        <w:t>Load</w:t>
      </w:r>
      <w:proofErr w:type="spellEnd"/>
      <w:r w:rsidRPr="00A230F7">
        <w:rPr>
          <w:rFonts w:ascii="Times New Roman" w:eastAsia="Times New Roman" w:hAnsi="Times New Roman" w:cs="Times New Roman"/>
          <w:sz w:val="28"/>
          <w:szCs w:val="28"/>
        </w:rPr>
        <w:t>), так как она покрывает потребности 80% типовых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задач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миграции среднего бизнеса, не требуя экстремальной сложности внедрения, свойственной CDC.</w:t>
      </w:r>
    </w:p>
    <w:p w14:paraId="3C3A37EC" w14:textId="77777777" w:rsidR="0051397C" w:rsidRDefault="0051397C" w:rsidP="00963F3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20802563" w14:textId="700D0C69" w:rsidR="0051397C" w:rsidRDefault="00000000" w:rsidP="0019519F">
      <w:pPr>
        <w:pStyle w:val="1"/>
        <w:spacing w:line="360" w:lineRule="auto"/>
        <w:ind w:firstLine="709"/>
        <w:jc w:val="both"/>
      </w:pPr>
      <w:bookmarkStart w:id="19" w:name="_4isbmliabxfb" w:colFirst="0" w:colLast="0"/>
      <w:bookmarkStart w:id="20" w:name="_Toc217339022"/>
      <w:bookmarkEnd w:id="19"/>
      <w:r>
        <w:t>3.ФОРМИРОВАНИЕ</w:t>
      </w:r>
      <w:r w:rsidR="0019519F">
        <w:rPr>
          <w:lang w:val="ru-RU"/>
        </w:rPr>
        <w:t> </w:t>
      </w:r>
      <w:r>
        <w:t>ТРЕБОВАНИЙ</w:t>
      </w:r>
      <w:r w:rsidR="0019519F">
        <w:rPr>
          <w:lang w:val="ru-RU"/>
        </w:rPr>
        <w:t> </w:t>
      </w:r>
      <w:r>
        <w:t>К</w:t>
      </w:r>
      <w:r w:rsidR="0019519F">
        <w:rPr>
          <w:lang w:val="ru-RU"/>
        </w:rPr>
        <w:t xml:space="preserve"> </w:t>
      </w:r>
      <w:r>
        <w:t>РЕШЕНИЮ ПРОБЛЕМЫ</w:t>
      </w:r>
      <w:bookmarkEnd w:id="20"/>
    </w:p>
    <w:p w14:paraId="6F2719D5" w14:textId="77777777" w:rsidR="0051397C" w:rsidRDefault="00000000" w:rsidP="00E0229F">
      <w:pPr>
        <w:pStyle w:val="2"/>
        <w:ind w:firstLine="709"/>
      </w:pPr>
      <w:bookmarkStart w:id="21" w:name="_vexbnvo7cfts" w:colFirst="0" w:colLast="0"/>
      <w:bookmarkStart w:id="22" w:name="_Toc217339023"/>
      <w:bookmarkEnd w:id="21"/>
      <w:r>
        <w:t>3.1 Общая характеристика предлагаемого решения</w:t>
      </w:r>
      <w:bookmarkEnd w:id="22"/>
    </w:p>
    <w:p w14:paraId="73FFA11A" w14:textId="79914C9E" w:rsidR="0051397C" w:rsidRPr="00A230F7" w:rsidRDefault="00000000" w:rsidP="00A230F7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качестве предлагаемого решения в данной работе рассматривается разработка программного комплекса на языке Python, предназначенного для автоматизации переноса данных между реляционными СУБД.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отличие от жестко запрограммированных скриптов, предлагаемое решение представляет собой гибкий инструмент (фреймворк). Его главная особенность — использование подхода </w:t>
      </w:r>
      <w:r w:rsidRPr="00A230F7">
        <w:rPr>
          <w:rFonts w:ascii="Times New Roman" w:eastAsia="Times New Roman" w:hAnsi="Times New Roman" w:cs="Times New Roman"/>
          <w:sz w:val="28"/>
          <w:szCs w:val="28"/>
        </w:rPr>
        <w:t xml:space="preserve">Configuration </w:t>
      </w:r>
      <w:proofErr w:type="spellStart"/>
      <w:r w:rsidRPr="00A230F7">
        <w:rPr>
          <w:rFonts w:ascii="Times New Roman" w:eastAsia="Times New Roman" w:hAnsi="Times New Roman" w:cs="Times New Roman"/>
          <w:sz w:val="28"/>
          <w:szCs w:val="28"/>
        </w:rPr>
        <w:t>as</w:t>
      </w:r>
      <w:proofErr w:type="spellEnd"/>
      <w:r w:rsidRPr="00A230F7">
        <w:rPr>
          <w:rFonts w:ascii="Times New Roman" w:eastAsia="Times New Roman" w:hAnsi="Times New Roman" w:cs="Times New Roman"/>
          <w:sz w:val="28"/>
          <w:szCs w:val="28"/>
        </w:rPr>
        <w:t xml:space="preserve"> Code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(Конфигурация как код). Это означает, что логика миграции (откуда брать данные, куда класть, как преобразовывать) не «зашита» внутри программы, а вынесена в понятные текстовые файлы настроек (YAML или JSON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).Архитектурно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решение будет построено по модульному принципу. Такое разделение необходимо для того, чтобы систему было легко обновлять и тестировать. Предлагаемая архитектура включает следующие </w:t>
      </w:r>
      <w:r w:rsidRPr="00A230F7">
        <w:rPr>
          <w:rFonts w:ascii="Times New Roman" w:eastAsia="Times New Roman" w:hAnsi="Times New Roman" w:cs="Times New Roman"/>
          <w:sz w:val="28"/>
          <w:szCs w:val="28"/>
        </w:rPr>
        <w:t>модули:</w:t>
      </w:r>
      <w:r w:rsidR="00A230F7" w:rsidRP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30F7">
        <w:rPr>
          <w:rFonts w:ascii="Times New Roman" w:eastAsia="Times New Roman" w:hAnsi="Times New Roman" w:cs="Times New Roman"/>
          <w:sz w:val="28"/>
          <w:szCs w:val="28"/>
        </w:rPr>
        <w:t>Модуль подключения (</w:t>
      </w:r>
      <w:proofErr w:type="spellStart"/>
      <w:r w:rsidRPr="00A230F7">
        <w:rPr>
          <w:rFonts w:ascii="Times New Roman" w:eastAsia="Times New Roman" w:hAnsi="Times New Roman" w:cs="Times New Roman"/>
          <w:sz w:val="28"/>
          <w:szCs w:val="28"/>
        </w:rPr>
        <w:t>Connector</w:t>
      </w:r>
      <w:proofErr w:type="spellEnd"/>
      <w:r w:rsidRPr="00A230F7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A230F7">
        <w:rPr>
          <w:rFonts w:ascii="Times New Roman" w:eastAsia="Times New Roman" w:hAnsi="Times New Roman" w:cs="Times New Roman"/>
          <w:sz w:val="28"/>
          <w:szCs w:val="28"/>
        </w:rPr>
        <w:t>: Отвечает</w:t>
      </w:r>
      <w:proofErr w:type="gramEnd"/>
      <w:r w:rsidRPr="00A230F7">
        <w:rPr>
          <w:rFonts w:ascii="Times New Roman" w:eastAsia="Times New Roman" w:hAnsi="Times New Roman" w:cs="Times New Roman"/>
          <w:sz w:val="28"/>
          <w:szCs w:val="28"/>
        </w:rPr>
        <w:t xml:space="preserve"> за безопасное соединение с базой-источником и базой-</w:t>
      </w:r>
      <w:proofErr w:type="spellStart"/>
      <w:proofErr w:type="gramStart"/>
      <w:r w:rsidRPr="00A230F7">
        <w:rPr>
          <w:rFonts w:ascii="Times New Roman" w:eastAsia="Times New Roman" w:hAnsi="Times New Roman" w:cs="Times New Roman"/>
          <w:sz w:val="28"/>
          <w:szCs w:val="28"/>
        </w:rPr>
        <w:t>приемником.Модуль</w:t>
      </w:r>
      <w:proofErr w:type="spellEnd"/>
      <w:proofErr w:type="gramEnd"/>
      <w:r w:rsidRPr="00A230F7">
        <w:rPr>
          <w:rFonts w:ascii="Times New Roman" w:eastAsia="Times New Roman" w:hAnsi="Times New Roman" w:cs="Times New Roman"/>
          <w:sz w:val="28"/>
          <w:szCs w:val="28"/>
        </w:rPr>
        <w:t xml:space="preserve"> экстракции (</w:t>
      </w:r>
      <w:proofErr w:type="spellStart"/>
      <w:r w:rsidRPr="00A230F7">
        <w:rPr>
          <w:rFonts w:ascii="Times New Roman" w:eastAsia="Times New Roman" w:hAnsi="Times New Roman" w:cs="Times New Roman"/>
          <w:sz w:val="28"/>
          <w:szCs w:val="28"/>
        </w:rPr>
        <w:t>Extractor</w:t>
      </w:r>
      <w:proofErr w:type="spellEnd"/>
      <w:r w:rsidRPr="00A230F7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A230F7">
        <w:rPr>
          <w:rFonts w:ascii="Times New Roman" w:eastAsia="Times New Roman" w:hAnsi="Times New Roman" w:cs="Times New Roman"/>
          <w:sz w:val="28"/>
          <w:szCs w:val="28"/>
        </w:rPr>
        <w:t>: Выполняет</w:t>
      </w:r>
      <w:proofErr w:type="gramEnd"/>
      <w:r w:rsidRPr="00A230F7">
        <w:rPr>
          <w:rFonts w:ascii="Times New Roman" w:eastAsia="Times New Roman" w:hAnsi="Times New Roman" w:cs="Times New Roman"/>
          <w:sz w:val="28"/>
          <w:szCs w:val="28"/>
        </w:rPr>
        <w:t xml:space="preserve"> чтение данных (полное или частичное</w:t>
      </w:r>
      <w:proofErr w:type="gramStart"/>
      <w:r w:rsidRPr="00A230F7">
        <w:rPr>
          <w:rFonts w:ascii="Times New Roman" w:eastAsia="Times New Roman" w:hAnsi="Times New Roman" w:cs="Times New Roman"/>
          <w:sz w:val="28"/>
          <w:szCs w:val="28"/>
        </w:rPr>
        <w:t>).Модуль</w:t>
      </w:r>
      <w:proofErr w:type="gramEnd"/>
      <w:r w:rsidRPr="00A230F7">
        <w:rPr>
          <w:rFonts w:ascii="Times New Roman" w:eastAsia="Times New Roman" w:hAnsi="Times New Roman" w:cs="Times New Roman"/>
          <w:sz w:val="28"/>
          <w:szCs w:val="28"/>
        </w:rPr>
        <w:t xml:space="preserve"> трансформации (</w:t>
      </w:r>
      <w:proofErr w:type="spellStart"/>
      <w:r w:rsidRPr="00A230F7">
        <w:rPr>
          <w:rFonts w:ascii="Times New Roman" w:eastAsia="Times New Roman" w:hAnsi="Times New Roman" w:cs="Times New Roman"/>
          <w:sz w:val="28"/>
          <w:szCs w:val="28"/>
        </w:rPr>
        <w:t>Transformer</w:t>
      </w:r>
      <w:proofErr w:type="spellEnd"/>
      <w:r w:rsidRPr="00A230F7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A230F7">
        <w:rPr>
          <w:rFonts w:ascii="Times New Roman" w:eastAsia="Times New Roman" w:hAnsi="Times New Roman" w:cs="Times New Roman"/>
          <w:sz w:val="28"/>
          <w:szCs w:val="28"/>
        </w:rPr>
        <w:t>: Применяет</w:t>
      </w:r>
      <w:proofErr w:type="gramEnd"/>
      <w:r w:rsidRPr="00A230F7">
        <w:rPr>
          <w:rFonts w:ascii="Times New Roman" w:eastAsia="Times New Roman" w:hAnsi="Times New Roman" w:cs="Times New Roman"/>
          <w:sz w:val="28"/>
          <w:szCs w:val="28"/>
        </w:rPr>
        <w:t xml:space="preserve"> правила очистки и конвертации </w:t>
      </w:r>
      <w:proofErr w:type="spellStart"/>
      <w:proofErr w:type="gramStart"/>
      <w:r w:rsidRPr="00A230F7">
        <w:rPr>
          <w:rFonts w:ascii="Times New Roman" w:eastAsia="Times New Roman" w:hAnsi="Times New Roman" w:cs="Times New Roman"/>
          <w:sz w:val="28"/>
          <w:szCs w:val="28"/>
        </w:rPr>
        <w:t>типов.Модуль</w:t>
      </w:r>
      <w:proofErr w:type="spellEnd"/>
      <w:proofErr w:type="gramEnd"/>
      <w:r w:rsidRPr="00A230F7">
        <w:rPr>
          <w:rFonts w:ascii="Times New Roman" w:eastAsia="Times New Roman" w:hAnsi="Times New Roman" w:cs="Times New Roman"/>
          <w:sz w:val="28"/>
          <w:szCs w:val="28"/>
        </w:rPr>
        <w:t xml:space="preserve"> загрузки (</w:t>
      </w:r>
      <w:proofErr w:type="spellStart"/>
      <w:r w:rsidRPr="00A230F7">
        <w:rPr>
          <w:rFonts w:ascii="Times New Roman" w:eastAsia="Times New Roman" w:hAnsi="Times New Roman" w:cs="Times New Roman"/>
          <w:sz w:val="28"/>
          <w:szCs w:val="28"/>
        </w:rPr>
        <w:t>Loader</w:t>
      </w:r>
      <w:proofErr w:type="spellEnd"/>
      <w:r w:rsidRPr="00A230F7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A230F7">
        <w:rPr>
          <w:rFonts w:ascii="Times New Roman" w:eastAsia="Times New Roman" w:hAnsi="Times New Roman" w:cs="Times New Roman"/>
          <w:sz w:val="28"/>
          <w:szCs w:val="28"/>
        </w:rPr>
        <w:t>: Осуществляет</w:t>
      </w:r>
      <w:proofErr w:type="gramEnd"/>
      <w:r w:rsidRPr="00A230F7">
        <w:rPr>
          <w:rFonts w:ascii="Times New Roman" w:eastAsia="Times New Roman" w:hAnsi="Times New Roman" w:cs="Times New Roman"/>
          <w:sz w:val="28"/>
          <w:szCs w:val="28"/>
        </w:rPr>
        <w:t xml:space="preserve"> запись данных в целевую систему.</w:t>
      </w:r>
    </w:p>
    <w:p w14:paraId="30D44EB8" w14:textId="77777777" w:rsidR="0051397C" w:rsidRDefault="00000000" w:rsidP="00A230F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Ожидается, что данное решение позволит преодолеть ограничения существующих аналогов за счет применения гибридного подхода, комбинирующего скорость пакетной загрузки и гибкость Python-скриптов.</w:t>
      </w:r>
    </w:p>
    <w:p w14:paraId="5BDCAE73" w14:textId="77777777" w:rsidR="0051397C" w:rsidRDefault="00000000" w:rsidP="00E0229F">
      <w:pPr>
        <w:pStyle w:val="2"/>
        <w:ind w:firstLine="709"/>
      </w:pPr>
      <w:bookmarkStart w:id="23" w:name="_28ll38xms421" w:colFirst="0" w:colLast="0"/>
      <w:bookmarkStart w:id="24" w:name="_Toc217339024"/>
      <w:bookmarkEnd w:id="23"/>
      <w:r>
        <w:t>3.2 Функциональные требования к предлагаемому решению</w:t>
      </w:r>
      <w:bookmarkEnd w:id="24"/>
    </w:p>
    <w:p w14:paraId="7FEFCFF0" w14:textId="6138ADFE" w:rsidR="0051397C" w:rsidRPr="00E0229F" w:rsidRDefault="00000000" w:rsidP="00E0229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Функциональные требования определяют конкретные действия, которые система должна выполнять. На основе анализа задач миграции были сформулированы следующие требования: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Система должна поддерживать работу с основными СУБД: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MySQL, Oracle Database, Microsoft SQL Server. Реализация должна осуществляться через стандартный интерфейс Python DB-API.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Программа должна уметь самостоятельно считывать структуру таблиц источника (названия колонок, типы данных, первичные ключи) и генерировать соответствующие таблицы в приемнике. Это избавит пользователя от ручного написания DDL-скриптов CREATE TABLE.</w:t>
      </w:r>
      <w:r w:rsidR="00A230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Система должна поддерживать фильтрацию данных (например, "переносить заказы только за 2024 год") и очистку данных (обработка NULL-значений, удаление лишних пробелов).Все параметры</w:t>
      </w:r>
      <w:r w:rsidR="0019519F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миграции</w:t>
      </w:r>
      <w:r w:rsidR="0019519F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должны</w:t>
      </w:r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задаваться</w:t>
      </w:r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внешний</w:t>
      </w:r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файл.</w:t>
      </w:r>
      <w:r w:rsidR="00844128">
        <w:rPr>
          <w:lang w:val="ru-RU"/>
        </w:rPr>
        <w:br/>
        <w:t xml:space="preserve"> </w:t>
      </w:r>
      <w:r w:rsidR="00844128">
        <w:rPr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По завершении процесса система должна генерировать отчет с указанием:</w:t>
      </w:r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ремени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выполнения</w:t>
      </w:r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, к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оличества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успешно перенесенных строк</w:t>
      </w:r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, к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оличества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ошибок.</w:t>
      </w:r>
      <w:r w:rsidR="00E022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0229F">
        <w:rPr>
          <w:rFonts w:ascii="Times New Roman" w:eastAsia="Times New Roman" w:hAnsi="Times New Roman" w:cs="Times New Roman"/>
          <w:sz w:val="28"/>
          <w:szCs w:val="28"/>
        </w:rPr>
        <w:t xml:space="preserve">Мультиплатформенное подключение. Система должна обеспечивать установление защищенного соединения с СУБД </w:t>
      </w:r>
      <w:proofErr w:type="spellStart"/>
      <w:r w:rsidR="00E0229F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="00E0229F">
        <w:rPr>
          <w:rFonts w:ascii="Times New Roman" w:eastAsia="Times New Roman" w:hAnsi="Times New Roman" w:cs="Times New Roman"/>
          <w:sz w:val="28"/>
          <w:szCs w:val="28"/>
        </w:rPr>
        <w:t>, MySQL, Oracle и MS SQL Server через драйверы стандарта DB-API.</w:t>
      </w:r>
      <w:r w:rsidR="00E022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0229F">
        <w:rPr>
          <w:rFonts w:ascii="Times New Roman" w:eastAsia="Times New Roman" w:hAnsi="Times New Roman" w:cs="Times New Roman"/>
          <w:sz w:val="28"/>
          <w:szCs w:val="28"/>
        </w:rPr>
        <w:t>Автоматическая интроспекция</w:t>
      </w:r>
      <w:r w:rsidR="00E0229F" w:rsidRPr="00E022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 w:rsidR="00E0229F">
        <w:rPr>
          <w:rFonts w:ascii="Times New Roman" w:eastAsia="Times New Roman" w:hAnsi="Times New Roman" w:cs="Times New Roman"/>
          <w:sz w:val="28"/>
          <w:szCs w:val="28"/>
        </w:rPr>
        <w:t>Возможность автоматического считывания схемы данных источника (таблицы, колонки, типы) и генерация DDL-структур для целевой базы.</w:t>
      </w:r>
      <w:r w:rsidR="00E022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0229F">
        <w:rPr>
          <w:rFonts w:ascii="Times New Roman" w:eastAsia="Times New Roman" w:hAnsi="Times New Roman" w:cs="Times New Roman"/>
          <w:sz w:val="28"/>
          <w:szCs w:val="28"/>
        </w:rPr>
        <w:t xml:space="preserve">Конфигурационное управление. Все параметры подключения и правила маппинга данных должны считываться из внешних </w:t>
      </w:r>
      <w:r w:rsidR="00E0229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файлов формата YAML/JSON, без </w:t>
      </w:r>
      <w:proofErr w:type="spellStart"/>
      <w:r w:rsidR="00E0229F">
        <w:rPr>
          <w:rFonts w:ascii="Times New Roman" w:eastAsia="Times New Roman" w:hAnsi="Times New Roman" w:cs="Times New Roman"/>
          <w:sz w:val="28"/>
          <w:szCs w:val="28"/>
        </w:rPr>
        <w:t>хардкода</w:t>
      </w:r>
      <w:proofErr w:type="spellEnd"/>
      <w:r w:rsidR="00E0229F">
        <w:rPr>
          <w:rFonts w:ascii="Times New Roman" w:eastAsia="Times New Roman" w:hAnsi="Times New Roman" w:cs="Times New Roman"/>
          <w:sz w:val="28"/>
          <w:szCs w:val="28"/>
        </w:rPr>
        <w:t xml:space="preserve"> в исходном коде.</w:t>
      </w:r>
      <w:r w:rsidR="00E022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0229F">
        <w:rPr>
          <w:rFonts w:ascii="Times New Roman" w:eastAsia="Times New Roman" w:hAnsi="Times New Roman" w:cs="Times New Roman"/>
          <w:sz w:val="28"/>
          <w:szCs w:val="28"/>
        </w:rPr>
        <w:t xml:space="preserve">Отказоустойчивая обработка. При возникновении ошибки валидации одной записи процесс не должен прерываться; сбойная запись должна сохраняться в лог ошибок (Dead </w:t>
      </w:r>
      <w:proofErr w:type="spellStart"/>
      <w:r w:rsidR="00E0229F">
        <w:rPr>
          <w:rFonts w:ascii="Times New Roman" w:eastAsia="Times New Roman" w:hAnsi="Times New Roman" w:cs="Times New Roman"/>
          <w:sz w:val="28"/>
          <w:szCs w:val="28"/>
        </w:rPr>
        <w:t>Letter</w:t>
      </w:r>
      <w:proofErr w:type="spellEnd"/>
      <w:r w:rsidR="00E022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0229F">
        <w:rPr>
          <w:rFonts w:ascii="Times New Roman" w:eastAsia="Times New Roman" w:hAnsi="Times New Roman" w:cs="Times New Roman"/>
          <w:sz w:val="28"/>
          <w:szCs w:val="28"/>
        </w:rPr>
        <w:t>Queue</w:t>
      </w:r>
      <w:proofErr w:type="spellEnd"/>
      <w:r w:rsidR="00E0229F">
        <w:rPr>
          <w:rFonts w:ascii="Times New Roman" w:eastAsia="Times New Roman" w:hAnsi="Times New Roman" w:cs="Times New Roman"/>
          <w:sz w:val="28"/>
          <w:szCs w:val="28"/>
        </w:rPr>
        <w:t>)</w:t>
      </w:r>
      <w:r w:rsidR="00E0229F" w:rsidRPr="00E0229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 w:rsidR="00E0229F">
        <w:rPr>
          <w:rFonts w:ascii="Times New Roman" w:eastAsia="Times New Roman" w:hAnsi="Times New Roman" w:cs="Times New Roman"/>
          <w:sz w:val="28"/>
          <w:szCs w:val="28"/>
        </w:rPr>
        <w:t xml:space="preserve">Трансформация данных. Возможность применения фильтров (WHERE) и правил конвертации типов данных (например, DATE -&gt; TIMESTAMP) в процессе </w:t>
      </w:r>
      <w:proofErr w:type="gramStart"/>
      <w:r w:rsidR="00E0229F">
        <w:rPr>
          <w:rFonts w:ascii="Times New Roman" w:eastAsia="Times New Roman" w:hAnsi="Times New Roman" w:cs="Times New Roman"/>
          <w:sz w:val="28"/>
          <w:szCs w:val="28"/>
        </w:rPr>
        <w:t>переноса</w:t>
      </w:r>
      <w:r w:rsidR="00E0229F" w:rsidRPr="00E0229F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 w:rsidR="00E0229F">
        <w:rPr>
          <w:rFonts w:ascii="Times New Roman" w:eastAsia="Times New Roman" w:hAnsi="Times New Roman" w:cs="Times New Roman"/>
          <w:sz w:val="28"/>
          <w:szCs w:val="28"/>
        </w:rPr>
        <w:t>Генерация</w:t>
      </w:r>
      <w:proofErr w:type="gramEnd"/>
      <w:r w:rsidR="00E0229F">
        <w:rPr>
          <w:rFonts w:ascii="Times New Roman" w:eastAsia="Times New Roman" w:hAnsi="Times New Roman" w:cs="Times New Roman"/>
          <w:sz w:val="28"/>
          <w:szCs w:val="28"/>
        </w:rPr>
        <w:t xml:space="preserve"> отчетности. Формирование итогового отчета о результатах миграции, содержащего метрики: время выполнения, объем данных, количество ошибок.</w:t>
      </w:r>
    </w:p>
    <w:p w14:paraId="2E09303C" w14:textId="77777777" w:rsidR="0051397C" w:rsidRDefault="00000000" w:rsidP="00844128">
      <w:pPr>
        <w:pStyle w:val="2"/>
        <w:spacing w:line="360" w:lineRule="auto"/>
        <w:ind w:firstLine="720"/>
        <w:jc w:val="both"/>
      </w:pPr>
      <w:bookmarkStart w:id="25" w:name="_6lekcrx3mfrj" w:colFirst="0" w:colLast="0"/>
      <w:bookmarkStart w:id="26" w:name="_Toc217339025"/>
      <w:bookmarkEnd w:id="25"/>
      <w:r>
        <w:t>3.3 Нефункциональные требования к предлагаемому решению</w:t>
      </w:r>
      <w:bookmarkEnd w:id="26"/>
    </w:p>
    <w:p w14:paraId="11387606" w14:textId="027A8B7F" w:rsidR="0051397C" w:rsidRPr="00844128" w:rsidRDefault="00000000" w:rsidP="00DD35E4">
      <w:pPr>
        <w:spacing w:before="240" w:after="240" w:line="360" w:lineRule="auto"/>
        <w:ind w:left="-142" w:firstLine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Нефункциональные требования описывают качественные характеристики системы.</w:t>
      </w:r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Они включают в себя: </w:t>
      </w:r>
      <w:r w:rsidR="00844128" w:rsidRPr="0084412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</w:t>
      </w:r>
      <w:proofErr w:type="spellStart"/>
      <w:r w:rsidRPr="00844128">
        <w:rPr>
          <w:rFonts w:ascii="Times New Roman" w:eastAsia="Times New Roman" w:hAnsi="Times New Roman" w:cs="Times New Roman"/>
          <w:b/>
          <w:bCs/>
          <w:sz w:val="28"/>
          <w:szCs w:val="28"/>
        </w:rPr>
        <w:t>роизводительность</w:t>
      </w:r>
      <w:proofErr w:type="spellEnd"/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ремя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инициализации подключения не должно превышать 3 секунд.</w:t>
      </w:r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). С</w:t>
      </w:r>
      <w:proofErr w:type="spellStart"/>
      <w:r w:rsidRPr="00844128">
        <w:rPr>
          <w:rFonts w:ascii="Times New Roman" w:eastAsia="Times New Roman" w:hAnsi="Times New Roman" w:cs="Times New Roman"/>
          <w:sz w:val="28"/>
          <w:szCs w:val="28"/>
        </w:rPr>
        <w:t>корость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обработки данных должна составлять не менее 10 000 записей в секунду (для простых типов данных) на стандартном серверном оборудовании</w:t>
      </w:r>
      <w:r w:rsidR="00844128" w:rsidRP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412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</w:t>
      </w:r>
      <w:r w:rsidR="00844128" w:rsidRPr="0084412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</w:t>
      </w:r>
      <w:r w:rsidRPr="00844128">
        <w:rPr>
          <w:rFonts w:ascii="Times New Roman" w:eastAsia="Times New Roman" w:hAnsi="Times New Roman" w:cs="Times New Roman"/>
          <w:b/>
          <w:bCs/>
          <w:sz w:val="28"/>
          <w:szCs w:val="28"/>
        </w:rPr>
        <w:t>сштабируемость</w:t>
      </w:r>
      <w:proofErr w:type="spellEnd"/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(а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рхитектура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должна позволять увеличивать вычислительную мощность. При запуске на многоядерном сервере система должна уметь распараллеливать обработку разных таблиц по разным процессам (используя библиотеку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multiprocessing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844128" w:rsidRP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 w:rsidR="00844128" w:rsidRPr="0084412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адежность</w:t>
      </w:r>
      <w:proofErr w:type="spellEnd"/>
      <w:proofErr w:type="gramEnd"/>
      <w:r w:rsidR="0084412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(к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оэффициент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готовности системы должен быть не менее 99,9%. В случае обрыва связи с сетью система должна автоматически пытаться восстановить соединение (механизм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не менее 3 раз перед тем, как выдать ошибку. Данные не должны теряться или дублироваться</w:t>
      </w:r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844128" w:rsidRPr="008441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 w:rsidR="0084412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езопасность</w:t>
      </w:r>
      <w:proofErr w:type="spellEnd"/>
      <w:r w:rsidR="00844128" w:rsidRPr="0084412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44128" w:rsidRP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ароли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 баз данных не должны храниться в файлах конфигурации в открытом виде. Система должна уметь читать их из переменных окружения (Environment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Variables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).Все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сетевые соединения должны быть зашифрованы (SSL/TLS)</w:t>
      </w:r>
      <w:r w:rsidR="00844128" w:rsidRP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44128" w:rsidRPr="0084412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у</w:t>
      </w:r>
      <w:proofErr w:type="spellStart"/>
      <w:r w:rsidRPr="00844128">
        <w:rPr>
          <w:rFonts w:ascii="Times New Roman" w:eastAsia="Times New Roman" w:hAnsi="Times New Roman" w:cs="Times New Roman"/>
          <w:b/>
          <w:bCs/>
          <w:sz w:val="28"/>
          <w:szCs w:val="28"/>
        </w:rPr>
        <w:t>добство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использования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(и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командной строки (CLI) должен быть интуитивно понятным и снабжен справкой (флаг --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help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В процессе работы должен отображаться прогресс-бар</w:t>
      </w:r>
      <w:r w:rsidR="00844128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3E1478B4" w14:textId="77777777" w:rsidR="0051397C" w:rsidRDefault="0051397C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59C1BE42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1ADA8CD2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1B0AA165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3544956B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34240909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096A113C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3EA30B27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357FE4D8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308D9530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2CBB5AB2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51418171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49CBF3AB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7A889B92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329F6782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36A3D21C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33FC072A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61F6E7C1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62DF055B" w14:textId="77777777" w:rsid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084BDEFA" w14:textId="77777777" w:rsidR="00E0229F" w:rsidRPr="00E0229F" w:rsidRDefault="00E0229F" w:rsidP="00844128">
      <w:pPr>
        <w:spacing w:after="240"/>
        <w:jc w:val="both"/>
        <w:rPr>
          <w:rFonts w:ascii="Times New Roman" w:eastAsia="Times New Roman" w:hAnsi="Times New Roman" w:cs="Times New Roman"/>
          <w:lang w:val="en-US"/>
        </w:rPr>
      </w:pPr>
    </w:p>
    <w:p w14:paraId="326777E5" w14:textId="77777777" w:rsidR="0051397C" w:rsidRDefault="00000000" w:rsidP="00DD35E4">
      <w:pPr>
        <w:pStyle w:val="1"/>
      </w:pPr>
      <w:bookmarkStart w:id="27" w:name="_96dl1dshroif" w:colFirst="0" w:colLast="0"/>
      <w:bookmarkStart w:id="28" w:name="_Toc217339026"/>
      <w:bookmarkEnd w:id="27"/>
      <w:r>
        <w:lastRenderedPageBreak/>
        <w:t>ЗАКЛЮЧЕНИЕ</w:t>
      </w:r>
      <w:bookmarkEnd w:id="28"/>
    </w:p>
    <w:p w14:paraId="6565B05C" w14:textId="0068F653" w:rsidR="0051397C" w:rsidRDefault="00000000" w:rsidP="00E0229F">
      <w:pPr>
        <w:spacing w:before="240" w:after="240" w:line="360" w:lineRule="auto"/>
        <w:ind w:firstLine="6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рамках выполнения научно-исследовательской работы был проведен всесторонний анализ проблемной области, связанной с автоматизацией миграции данных между гетерогенными СУБД.</w:t>
      </w:r>
      <w:r w:rsidR="00DD35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ходе исследования были решены следующие задачи:</w:t>
      </w:r>
      <w:r w:rsidR="00DD35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D35E4">
        <w:rPr>
          <w:rFonts w:ascii="Times New Roman" w:eastAsia="Times New Roman" w:hAnsi="Times New Roman" w:cs="Times New Roman"/>
          <w:sz w:val="28"/>
          <w:szCs w:val="28"/>
        </w:rPr>
        <w:t xml:space="preserve">Анализ текущего состояния: Систематизированы подходы к миграции в зарубежной и отечественной практике. Выявлено, что, несмотря на наличие дорогих Enterprise-решений, существует дефицит доступных инструментов для среднего </w:t>
      </w:r>
      <w:proofErr w:type="spellStart"/>
      <w:proofErr w:type="gramStart"/>
      <w:r w:rsidRPr="00DD35E4">
        <w:rPr>
          <w:rFonts w:ascii="Times New Roman" w:eastAsia="Times New Roman" w:hAnsi="Times New Roman" w:cs="Times New Roman"/>
          <w:sz w:val="28"/>
          <w:szCs w:val="28"/>
        </w:rPr>
        <w:t>бизнеса.Выбор</w:t>
      </w:r>
      <w:proofErr w:type="spellEnd"/>
      <w:proofErr w:type="gramEnd"/>
      <w:r w:rsidRPr="00DD35E4">
        <w:rPr>
          <w:rFonts w:ascii="Times New Roman" w:eastAsia="Times New Roman" w:hAnsi="Times New Roman" w:cs="Times New Roman"/>
          <w:sz w:val="28"/>
          <w:szCs w:val="28"/>
        </w:rPr>
        <w:t xml:space="preserve"> технологий: Обоснован выбор языка Python как основного инструмента разработки. Доказано, что его экосистема (</w:t>
      </w:r>
      <w:proofErr w:type="spellStart"/>
      <w:r w:rsidRPr="00DD35E4"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 w:rsidRPr="00DD35E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D35E4"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 w:rsidRPr="00DD35E4">
        <w:rPr>
          <w:rFonts w:ascii="Times New Roman" w:eastAsia="Times New Roman" w:hAnsi="Times New Roman" w:cs="Times New Roman"/>
          <w:sz w:val="28"/>
          <w:szCs w:val="28"/>
        </w:rPr>
        <w:t xml:space="preserve">) позволяет решать задачи интеграции эффективнее, чем написание SQL-скриптов </w:t>
      </w:r>
      <w:proofErr w:type="spellStart"/>
      <w:proofErr w:type="gramStart"/>
      <w:r w:rsidRPr="00DD35E4">
        <w:rPr>
          <w:rFonts w:ascii="Times New Roman" w:eastAsia="Times New Roman" w:hAnsi="Times New Roman" w:cs="Times New Roman"/>
          <w:sz w:val="28"/>
          <w:szCs w:val="28"/>
        </w:rPr>
        <w:t>вручную.Разработка</w:t>
      </w:r>
      <w:proofErr w:type="spellEnd"/>
      <w:proofErr w:type="gramEnd"/>
      <w:r w:rsidRPr="00DD35E4">
        <w:rPr>
          <w:rFonts w:ascii="Times New Roman" w:eastAsia="Times New Roman" w:hAnsi="Times New Roman" w:cs="Times New Roman"/>
          <w:sz w:val="28"/>
          <w:szCs w:val="28"/>
        </w:rPr>
        <w:t xml:space="preserve"> методики: Разработан алгоритм выбора стратегии миграции, который позволяет инженерам принимать обоснованное решение (полная выгрузка или инкремент) на основе объективных метрик объема</w:t>
      </w:r>
      <w:r w:rsidR="0019519F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Pr="00DD35E4">
        <w:rPr>
          <w:rFonts w:ascii="Times New Roman" w:eastAsia="Times New Roman" w:hAnsi="Times New Roman" w:cs="Times New Roman"/>
          <w:sz w:val="28"/>
          <w:szCs w:val="28"/>
        </w:rPr>
        <w:t>и</w:t>
      </w:r>
      <w:r w:rsidR="0019519F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Pr="00DD35E4">
        <w:rPr>
          <w:rFonts w:ascii="Times New Roman" w:eastAsia="Times New Roman" w:hAnsi="Times New Roman" w:cs="Times New Roman"/>
          <w:sz w:val="28"/>
          <w:szCs w:val="28"/>
        </w:rPr>
        <w:t>доступного</w:t>
      </w:r>
      <w:r w:rsidR="0019519F">
        <w:rPr>
          <w:rFonts w:ascii="Times New Roman" w:eastAsia="Times New Roman" w:hAnsi="Times New Roman" w:cs="Times New Roman"/>
          <w:sz w:val="28"/>
          <w:szCs w:val="28"/>
          <w:lang w:val="ru-RU"/>
        </w:rPr>
        <w:t> </w:t>
      </w:r>
      <w:r w:rsidRPr="00DD35E4">
        <w:rPr>
          <w:rFonts w:ascii="Times New Roman" w:eastAsia="Times New Roman" w:hAnsi="Times New Roman" w:cs="Times New Roman"/>
          <w:sz w:val="28"/>
          <w:szCs w:val="28"/>
        </w:rPr>
        <w:t>времени.</w:t>
      </w:r>
      <w:r w:rsidR="00BE02C7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</w:t>
      </w:r>
      <w:r w:rsidR="00BE02C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DD35E4">
        <w:rPr>
          <w:rFonts w:ascii="Times New Roman" w:eastAsia="Times New Roman" w:hAnsi="Times New Roman" w:cs="Times New Roman"/>
          <w:sz w:val="28"/>
          <w:szCs w:val="28"/>
        </w:rPr>
        <w:t xml:space="preserve">Важнейшим итогом стало формирование комплекса функциональных и нефункциональных требований к программному продукту. Эти требования задают четкие границы для будущей </w:t>
      </w:r>
      <w:proofErr w:type="spellStart"/>
      <w:proofErr w:type="gramStart"/>
      <w:r w:rsidRPr="00DD35E4">
        <w:rPr>
          <w:rFonts w:ascii="Times New Roman" w:eastAsia="Times New Roman" w:hAnsi="Times New Roman" w:cs="Times New Roman"/>
          <w:sz w:val="28"/>
          <w:szCs w:val="28"/>
        </w:rPr>
        <w:t>разработки.</w:t>
      </w:r>
      <w:r>
        <w:rPr>
          <w:rFonts w:ascii="Times New Roman" w:eastAsia="Times New Roman" w:hAnsi="Times New Roman" w:cs="Times New Roman"/>
          <w:sz w:val="28"/>
          <w:szCs w:val="28"/>
        </w:rPr>
        <w:t>Проведенное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исследование создает прочный теоретический задел для перехода к практической стадии. Дальнейшая работа в рамках выпускной квалификационной работы (ВКР) будет сосредоточена на написании программного кода, реализации коннекторов и тестировании производительности на реальных объемах данных.</w:t>
      </w:r>
      <w:r w:rsidR="00E0229F" w:rsidRPr="00E0229F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</w:t>
      </w:r>
      <w:r w:rsidR="00E0229F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Разработанное решение позволит существенно упростить процессы импортозамещения СУБД в российских компаниях.</w:t>
      </w:r>
    </w:p>
    <w:p w14:paraId="092BB4D5" w14:textId="77777777" w:rsidR="0051397C" w:rsidRDefault="0051397C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24FDC9" w14:textId="77777777" w:rsidR="00BE02C7" w:rsidRPr="00E0229F" w:rsidRDefault="00BE02C7">
      <w:p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C50912" w14:textId="77777777" w:rsidR="0051397C" w:rsidRDefault="00000000" w:rsidP="00E0229F">
      <w:pPr>
        <w:pStyle w:val="1"/>
      </w:pPr>
      <w:bookmarkStart w:id="29" w:name="_q7aiznm3p22w" w:colFirst="0" w:colLast="0"/>
      <w:bookmarkStart w:id="30" w:name="_Toc217339027"/>
      <w:bookmarkEnd w:id="29"/>
      <w:r>
        <w:lastRenderedPageBreak/>
        <w:t>СПИСОК ИСПОЛЬЗОВАННЫХ ИСТОЧНИКОВ</w:t>
      </w:r>
      <w:bookmarkEnd w:id="30"/>
    </w:p>
    <w:p w14:paraId="5DF9F27F" w14:textId="77777777" w:rsidR="0051397C" w:rsidRDefault="00000000">
      <w:pPr>
        <w:numPr>
          <w:ilvl w:val="0"/>
          <w:numId w:val="16"/>
        </w:numPr>
        <w:spacing w:before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Астафьев, Р. У. Методические указания по прохождению технологической (проектно-технологической) практики [Текст] / Р. У. Астафьев. — М.: ИПТИП, 2025.</w:t>
      </w:r>
    </w:p>
    <w:p w14:paraId="58D8CED2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ГОСТ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34.601-90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. Информационная технология. Комплекс стандартов на автоматизированные системы. Автоматизированные системы. Стадии создания [Текст].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1992-01-01. — М.: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2018.</w:t>
      </w:r>
    </w:p>
    <w:p w14:paraId="10834295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Федеральный закон от 27.07.2006 № 152-ФЗ «О персональных данных» [Электронный ресурс] // КонсультантПлюс.</w:t>
      </w:r>
    </w:p>
    <w:p w14:paraId="169DFE03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Кузнецов, С. Д. Основы баз данных: учебное пособие [Текст] / С. Д. Кузнецов. — 2-е изд. — М.: ИНТУИТ, 2020. — 484 с.</w:t>
      </w:r>
    </w:p>
    <w:p w14:paraId="46266F30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Мартин, Р. Чистая архитектура. Искусство разработки программного обеспечения [Текст] / Р. Мартин. — СПб.: Питер, 2021. — 352 с.</w:t>
      </w:r>
    </w:p>
    <w:p w14:paraId="4B8463D2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Лутц, М. Изучаем Python. Том 1 [Текст] / М. Лутц; пер. с англ. — 5-е изд. — СПб.: Диалектика, 2019. — 832 с.</w:t>
      </w:r>
    </w:p>
    <w:p w14:paraId="30F651E5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Маккини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У. Python и анализ данных [Текст] / У.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Маккини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— М.: ДМК Пресс, 2020. — 540 с.</w:t>
      </w:r>
    </w:p>
    <w:p w14:paraId="74B09987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Клеппман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М. Высоконагруженные приложения. Программирование, масштабирование, поддержка [Текст] / 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Клеппман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— СПб.: Питер, 2018.</w:t>
      </w:r>
    </w:p>
    <w:p w14:paraId="35FEB9FE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Фаулер, М. Шаблоны корпоративных приложений [Текст] / М. Фаулер. — М.: Вильямс, 2017.</w:t>
      </w:r>
    </w:p>
    <w:p w14:paraId="0832191F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16 [Электронный ресурс]. — Режим доступа:</w:t>
      </w:r>
      <w:hyperlink r:id="rId5">
        <w:r w:rsidR="0051397C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6">
        <w:r w:rsidR="0051397C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https://www.postgresql.org/docs/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FA778F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Документация Python 3.12 [Электронный ресурс]. — Режим доступа:</w:t>
      </w:r>
      <w:hyperlink r:id="rId7">
        <w:r w:rsidR="0051397C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8">
        <w:r w:rsidR="0051397C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https://docs.python.org/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C94C65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SQLAlchemy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Documentation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— Режим доступа:</w:t>
      </w:r>
      <w:hyperlink r:id="rId9">
        <w:r w:rsidR="0051397C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0">
        <w:r w:rsidR="0051397C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https://www.sqlalchemy.org/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846EF3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Documentation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— Режим доступа:</w:t>
      </w:r>
      <w:hyperlink r:id="rId11">
        <w:r w:rsidR="0051397C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2">
        <w:r w:rsidR="0051397C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https://pandas.pydata.org/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A112DB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Иванов, И. И. Проблемы миграции данных при импортозамещении [Текст] / И. И. Иванов // Вестник информационных технологий. — 2024. — № 2. — С. 15–20.</w:t>
      </w:r>
    </w:p>
    <w:p w14:paraId="255D2657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Петров, П. П. Сравнительный анализ производительности драйверов Python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[Текст] / П. П. Петров // Системный администратор. — 2023. — № 5.</w:t>
      </w:r>
    </w:p>
    <w:p w14:paraId="019495BA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Сидоров, А. А. Архитектурные паттерны микросервисов: миграция базы данных [Текст] / А. А. Сидоров // Открытые системы. — 2022. — № 9.</w:t>
      </w:r>
    </w:p>
    <w:p w14:paraId="3C40A3F0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TIOBE Index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December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2025 [Электронный ресурс]. — Режим доступа:</w:t>
      </w:r>
      <w:hyperlink r:id="rId13">
        <w:r w:rsidR="0051397C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4">
        <w:r w:rsidR="0051397C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https://www.tiobe.com/tiobe-index/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DDFDD7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Overflow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Developer Survey 2024 [Электронный ресурс]. — Режим доступа:</w:t>
      </w:r>
      <w:hyperlink r:id="rId15">
        <w:r w:rsidR="0051397C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6">
        <w:r w:rsidR="0051397C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https://survey.stackoverflow.co/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5FE344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Хабрахабр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Практика миграции с Oracle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— Режим доступа:</w:t>
      </w:r>
      <w:hyperlink r:id="rId17">
        <w:r w:rsidR="0051397C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</w:hyperlink>
      <w:hyperlink r:id="rId18">
        <w:r w:rsidR="0051397C">
          <w:rPr>
            <w:rFonts w:ascii="Times New Roman" w:eastAsia="Times New Roman" w:hAnsi="Times New Roman" w:cs="Times New Roman"/>
            <w:sz w:val="28"/>
            <w:szCs w:val="28"/>
            <w:u w:val="single"/>
          </w:rPr>
          <w:t>https://habr.com/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9E9074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Официальный блог компании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Professional [Электронный ресурс].</w:t>
      </w:r>
    </w:p>
    <w:p w14:paraId="5818896E" w14:textId="77777777" w:rsidR="0051397C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Блог разработчиков Apache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Airflow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</w:t>
      </w:r>
    </w:p>
    <w:p w14:paraId="405D3241" w14:textId="77777777" w:rsidR="0051397C" w:rsidRDefault="00000000">
      <w:pPr>
        <w:numPr>
          <w:ilvl w:val="0"/>
          <w:numId w:val="16"/>
        </w:numPr>
        <w:spacing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Материалы конференции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HighLoad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++ 2024 [Электронный ресурс].</w:t>
      </w:r>
    </w:p>
    <w:p w14:paraId="525DB3AA" w14:textId="77777777" w:rsidR="0051397C" w:rsidRDefault="0051397C">
      <w:pPr>
        <w:spacing w:after="240"/>
        <w:rPr>
          <w:rFonts w:ascii="Times New Roman" w:eastAsia="Times New Roman" w:hAnsi="Times New Roman" w:cs="Times New Roman"/>
        </w:rPr>
      </w:pPr>
    </w:p>
    <w:p w14:paraId="6FC2689B" w14:textId="77777777" w:rsidR="0051397C" w:rsidRDefault="0051397C">
      <w:pPr>
        <w:spacing w:before="240" w:after="240"/>
        <w:rPr>
          <w:rFonts w:ascii="Times New Roman" w:eastAsia="Times New Roman" w:hAnsi="Times New Roman" w:cs="Times New Roman"/>
        </w:rPr>
      </w:pPr>
    </w:p>
    <w:p w14:paraId="1033F913" w14:textId="77777777" w:rsidR="0051397C" w:rsidRDefault="0051397C">
      <w:pPr>
        <w:spacing w:before="240" w:after="240"/>
        <w:rPr>
          <w:rFonts w:ascii="Times New Roman" w:eastAsia="Times New Roman" w:hAnsi="Times New Roman" w:cs="Times New Roman"/>
        </w:rPr>
      </w:pPr>
    </w:p>
    <w:p w14:paraId="34E6FDA2" w14:textId="77777777" w:rsidR="0051397C" w:rsidRDefault="0051397C">
      <w:pPr>
        <w:spacing w:before="240" w:after="240"/>
        <w:rPr>
          <w:rFonts w:ascii="Times New Roman" w:eastAsia="Times New Roman" w:hAnsi="Times New Roman" w:cs="Times New Roman"/>
        </w:rPr>
      </w:pPr>
    </w:p>
    <w:p w14:paraId="714645C2" w14:textId="77777777" w:rsidR="0051397C" w:rsidRPr="00BE02C7" w:rsidRDefault="0051397C">
      <w:pPr>
        <w:spacing w:before="240" w:after="240"/>
        <w:rPr>
          <w:rFonts w:ascii="Times New Roman" w:eastAsia="Times New Roman" w:hAnsi="Times New Roman" w:cs="Times New Roman"/>
          <w:lang w:val="ru-RU"/>
        </w:rPr>
      </w:pPr>
    </w:p>
    <w:sectPr w:rsidR="0051397C" w:rsidRPr="00BE02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B701C7A-C85C-452B-A1DD-C4E379031083}"/>
    <w:embedBold r:id="rId2" w:fontKey="{C9DFC4A7-6E02-4F05-8900-2E1632DC334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B1C0B8B-EF39-42D3-B552-3AF4D181CA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6F97"/>
    <w:multiLevelType w:val="multilevel"/>
    <w:tmpl w:val="AB8236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7725FF"/>
    <w:multiLevelType w:val="multilevel"/>
    <w:tmpl w:val="AD7AB434"/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05EC6C96"/>
    <w:multiLevelType w:val="multilevel"/>
    <w:tmpl w:val="0C2AEF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5027A9"/>
    <w:multiLevelType w:val="multilevel"/>
    <w:tmpl w:val="83AA7DAA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24DA678A"/>
    <w:multiLevelType w:val="multilevel"/>
    <w:tmpl w:val="DA34B87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2D9F741D"/>
    <w:multiLevelType w:val="multilevel"/>
    <w:tmpl w:val="BFA80752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32D43711"/>
    <w:multiLevelType w:val="multilevel"/>
    <w:tmpl w:val="7C5C32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DD74E9"/>
    <w:multiLevelType w:val="multilevel"/>
    <w:tmpl w:val="CC3CB75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104FDA"/>
    <w:multiLevelType w:val="multilevel"/>
    <w:tmpl w:val="4F82AE6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40A0040D"/>
    <w:multiLevelType w:val="multilevel"/>
    <w:tmpl w:val="123E249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4C576804"/>
    <w:multiLevelType w:val="multilevel"/>
    <w:tmpl w:val="64D4A05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4672B7A"/>
    <w:multiLevelType w:val="multilevel"/>
    <w:tmpl w:val="47DAC810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5E484AED"/>
    <w:multiLevelType w:val="multilevel"/>
    <w:tmpl w:val="5D8E636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67056860"/>
    <w:multiLevelType w:val="multilevel"/>
    <w:tmpl w:val="E146C6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197330"/>
    <w:multiLevelType w:val="multilevel"/>
    <w:tmpl w:val="9036119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67A208E8"/>
    <w:multiLevelType w:val="multilevel"/>
    <w:tmpl w:val="B108088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8B41519"/>
    <w:multiLevelType w:val="multilevel"/>
    <w:tmpl w:val="458A24A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70D6098A"/>
    <w:multiLevelType w:val="multilevel"/>
    <w:tmpl w:val="48FA0B3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772C2B1C"/>
    <w:multiLevelType w:val="multilevel"/>
    <w:tmpl w:val="025A91E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79840FEB"/>
    <w:multiLevelType w:val="multilevel"/>
    <w:tmpl w:val="BE16F66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43509110">
    <w:abstractNumId w:val="0"/>
  </w:num>
  <w:num w:numId="2" w16cid:durableId="1969314145">
    <w:abstractNumId w:val="12"/>
  </w:num>
  <w:num w:numId="3" w16cid:durableId="1794903339">
    <w:abstractNumId w:val="19"/>
  </w:num>
  <w:num w:numId="4" w16cid:durableId="2064480670">
    <w:abstractNumId w:val="17"/>
  </w:num>
  <w:num w:numId="5" w16cid:durableId="207642158">
    <w:abstractNumId w:val="7"/>
  </w:num>
  <w:num w:numId="6" w16cid:durableId="1770393628">
    <w:abstractNumId w:val="5"/>
  </w:num>
  <w:num w:numId="7" w16cid:durableId="1662195356">
    <w:abstractNumId w:val="9"/>
  </w:num>
  <w:num w:numId="8" w16cid:durableId="601574473">
    <w:abstractNumId w:val="4"/>
  </w:num>
  <w:num w:numId="9" w16cid:durableId="1129010955">
    <w:abstractNumId w:val="13"/>
  </w:num>
  <w:num w:numId="10" w16cid:durableId="1052080425">
    <w:abstractNumId w:val="14"/>
  </w:num>
  <w:num w:numId="11" w16cid:durableId="1362633749">
    <w:abstractNumId w:val="1"/>
  </w:num>
  <w:num w:numId="12" w16cid:durableId="1024526064">
    <w:abstractNumId w:val="16"/>
  </w:num>
  <w:num w:numId="13" w16cid:durableId="926310474">
    <w:abstractNumId w:val="8"/>
  </w:num>
  <w:num w:numId="14" w16cid:durableId="1375151371">
    <w:abstractNumId w:val="10"/>
  </w:num>
  <w:num w:numId="15" w16cid:durableId="2064214480">
    <w:abstractNumId w:val="6"/>
  </w:num>
  <w:num w:numId="16" w16cid:durableId="1145897291">
    <w:abstractNumId w:val="2"/>
  </w:num>
  <w:num w:numId="17" w16cid:durableId="27726527">
    <w:abstractNumId w:val="18"/>
  </w:num>
  <w:num w:numId="18" w16cid:durableId="1437674713">
    <w:abstractNumId w:val="15"/>
  </w:num>
  <w:num w:numId="19" w16cid:durableId="1492404183">
    <w:abstractNumId w:val="11"/>
  </w:num>
  <w:num w:numId="20" w16cid:durableId="1113282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7C"/>
    <w:rsid w:val="0019519F"/>
    <w:rsid w:val="002504AB"/>
    <w:rsid w:val="0051397C"/>
    <w:rsid w:val="00752773"/>
    <w:rsid w:val="00844128"/>
    <w:rsid w:val="00963F3B"/>
    <w:rsid w:val="00A230F7"/>
    <w:rsid w:val="00B57809"/>
    <w:rsid w:val="00BE02C7"/>
    <w:rsid w:val="00C30B2C"/>
    <w:rsid w:val="00D94156"/>
    <w:rsid w:val="00DD35E4"/>
    <w:rsid w:val="00DF536E"/>
    <w:rsid w:val="00E0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DB60C"/>
  <w15:docId w15:val="{CC19278E-B761-4493-9740-7DEAD2BF9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D94156"/>
    <w:pPr>
      <w:keepNext/>
      <w:keepLines/>
      <w:spacing w:before="400" w:after="120"/>
      <w:jc w:val="center"/>
      <w:outlineLvl w:val="0"/>
    </w:pPr>
    <w:rPr>
      <w:rFonts w:ascii="Times New Roman" w:hAnsi="Times New Roman"/>
      <w:b/>
      <w:sz w:val="36"/>
      <w:szCs w:val="40"/>
    </w:rPr>
  </w:style>
  <w:style w:type="paragraph" w:styleId="2">
    <w:name w:val="heading 2"/>
    <w:basedOn w:val="a"/>
    <w:next w:val="a"/>
    <w:uiPriority w:val="9"/>
    <w:unhideWhenUsed/>
    <w:qFormat/>
    <w:rsid w:val="00E0229F"/>
    <w:pPr>
      <w:keepNext/>
      <w:keepLines/>
      <w:spacing w:before="480" w:after="240"/>
      <w:outlineLvl w:val="1"/>
    </w:pPr>
    <w:rPr>
      <w:rFonts w:ascii="Times New Roman" w:hAnsi="Times New Roman"/>
      <w:b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TOC Heading"/>
    <w:basedOn w:val="1"/>
    <w:next w:val="a"/>
    <w:uiPriority w:val="39"/>
    <w:unhideWhenUsed/>
    <w:qFormat/>
    <w:rsid w:val="00D9415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30">
    <w:name w:val="toc 3"/>
    <w:basedOn w:val="a"/>
    <w:next w:val="a"/>
    <w:autoRedefine/>
    <w:uiPriority w:val="39"/>
    <w:unhideWhenUsed/>
    <w:rsid w:val="00D94156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D94156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D9415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9415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" TargetMode="External"/><Relationship Id="rId13" Type="http://schemas.openxmlformats.org/officeDocument/2006/relationships/hyperlink" Target="https://www.tiobe.com/tiobe-index/" TargetMode="External"/><Relationship Id="rId18" Type="http://schemas.openxmlformats.org/officeDocument/2006/relationships/hyperlink" Target="https://hab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" TargetMode="External"/><Relationship Id="rId12" Type="http://schemas.openxmlformats.org/officeDocument/2006/relationships/hyperlink" Target="https://pandas.pydata.org/" TargetMode="External"/><Relationship Id="rId17" Type="http://schemas.openxmlformats.org/officeDocument/2006/relationships/hyperlink" Target="https://habr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rvey.stackoverflow.co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" TargetMode="External"/><Relationship Id="rId11" Type="http://schemas.openxmlformats.org/officeDocument/2006/relationships/hyperlink" Target="https://pandas.pydata.org/" TargetMode="External"/><Relationship Id="rId5" Type="http://schemas.openxmlformats.org/officeDocument/2006/relationships/hyperlink" Target="https://www.postgresql.org/docs/" TargetMode="External"/><Relationship Id="rId15" Type="http://schemas.openxmlformats.org/officeDocument/2006/relationships/hyperlink" Target="https://survey.stackoverflow.co/" TargetMode="External"/><Relationship Id="rId10" Type="http://schemas.openxmlformats.org/officeDocument/2006/relationships/hyperlink" Target="https://www.sqlalchemy.org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qlalchemy.org/" TargetMode="External"/><Relationship Id="rId14" Type="http://schemas.openxmlformats.org/officeDocument/2006/relationships/hyperlink" Target="https://www.tiobe.com/tiobe-index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4502</Words>
  <Characters>25664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10q4attention</dc:creator>
  <cp:lastModifiedBy>Иван Молчанов</cp:lastModifiedBy>
  <cp:revision>2</cp:revision>
  <dcterms:created xsi:type="dcterms:W3CDTF">2025-12-22T22:02:00Z</dcterms:created>
  <dcterms:modified xsi:type="dcterms:W3CDTF">2025-12-22T22:02:00Z</dcterms:modified>
</cp:coreProperties>
</file>