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61E03" w14:textId="77777777" w:rsidR="008A192D" w:rsidRPr="002371A2" w:rsidRDefault="008A192D" w:rsidP="00C0782E">
      <w:pPr>
        <w:ind w:firstLine="0"/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0F5B1F62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Технологическая (проектно-технологическая) практика</w:t>
            </w:r>
          </w:p>
        </w:tc>
      </w:tr>
      <w:tr w:rsidR="008A192D" w14:paraId="65553EB0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ИПТИП</w:t>
            </w:r>
          </w:p>
        </w:tc>
      </w:tr>
      <w:tr w:rsidR="008A192D" w14:paraId="0CE296A4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Индустриального программирования</w:t>
            </w:r>
          </w:p>
        </w:tc>
      </w:tr>
      <w:tr w:rsidR="008A192D" w14:paraId="38CD1767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Методические указания</w:t>
            </w:r>
          </w:p>
        </w:tc>
      </w:tr>
      <w:tr w:rsidR="008A192D" w14:paraId="3C8F77BD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Астафьев Рустам Уралович</w:t>
            </w:r>
          </w:p>
        </w:tc>
      </w:tr>
      <w:tr w:rsidR="008A192D" w14:paraId="5A93188E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Default="008A192D" w:rsidP="00C078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1 семестр, 2025/2026 уч. год</w:t>
            </w:r>
          </w:p>
        </w:tc>
      </w:tr>
    </w:tbl>
    <w:p w14:paraId="3FE92E24" w14:textId="463E4800" w:rsidR="00557BFD" w:rsidRDefault="00CC088C" w:rsidP="00C0782E">
      <w:pPr>
        <w:pStyle w:val="Heading1"/>
        <w:spacing w:after="0"/>
        <w:ind w:firstLine="0"/>
        <w:jc w:val="center"/>
      </w:pPr>
      <w:bookmarkStart w:id="0" w:name="_m0xq2lqdk6q" w:colFirst="0" w:colLast="0"/>
      <w:bookmarkStart w:id="1" w:name="_Toc210575150"/>
      <w:bookmarkStart w:id="2" w:name="_Toc217238729"/>
      <w:bookmarkEnd w:id="0"/>
      <w:r>
        <w:lastRenderedPageBreak/>
        <w:t>СОДЕРЖАНИЕ</w:t>
      </w:r>
      <w:bookmarkEnd w:id="1"/>
      <w:bookmarkEnd w:id="2"/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  <w:lang w:val="ru-RU"/>
          <w14:ligatures w14:val="standardContextual"/>
        </w:rPr>
        <w:id w:val="-20425805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2BD1EE" w14:textId="64CB6C05" w:rsidR="00557BFD" w:rsidRDefault="00557BFD" w:rsidP="00C0782E">
          <w:pPr>
            <w:pStyle w:val="TOCHeading"/>
            <w:spacing w:before="0" w:line="360" w:lineRule="auto"/>
            <w:jc w:val="both"/>
          </w:pPr>
        </w:p>
        <w:p w14:paraId="093446F4" w14:textId="03C7DE0A" w:rsidR="00A77F40" w:rsidRPr="00A77F40" w:rsidRDefault="00557BFD" w:rsidP="00C0782E">
          <w:pPr>
            <w:pStyle w:val="TOC1"/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kern w:val="0"/>
              <w:lang w:val="en-CA"/>
              <w14:ligatures w14:val="none"/>
            </w:rPr>
          </w:pPr>
          <w:r w:rsidRPr="00A77F40">
            <w:rPr>
              <w:rFonts w:ascii="Times New Roman" w:hAnsi="Times New Roman" w:cs="Times New Roman"/>
              <w:b w:val="0"/>
              <w:bCs w:val="0"/>
              <w:i/>
              <w:iCs/>
            </w:rPr>
            <w:fldChar w:fldCharType="begin"/>
          </w:r>
          <w:r w:rsidRPr="00A77F40">
            <w:rPr>
              <w:rFonts w:ascii="Times New Roman" w:hAnsi="Times New Roman" w:cs="Times New Roman"/>
              <w:b w:val="0"/>
              <w:bCs w:val="0"/>
              <w:i/>
              <w:iCs/>
            </w:rPr>
            <w:instrText xml:space="preserve"> TOC \o "1-3" \h \z \u </w:instrText>
          </w:r>
          <w:r w:rsidRPr="00A77F40">
            <w:rPr>
              <w:rFonts w:ascii="Times New Roman" w:hAnsi="Times New Roman" w:cs="Times New Roman"/>
              <w:b w:val="0"/>
              <w:bCs w:val="0"/>
              <w:i/>
              <w:iCs/>
            </w:rPr>
            <w:fldChar w:fldCharType="separate"/>
          </w:r>
          <w:hyperlink w:anchor="_Toc217238729" w:history="1">
            <w:r w:rsidR="00A77F40" w:rsidRPr="00A77F40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СОДЕРЖАНИЕ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_Toc217238729 \h </w:instrTex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>2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592B5B7" w14:textId="462F68B2" w:rsidR="00A77F40" w:rsidRPr="00A77F40" w:rsidRDefault="00C22B2B" w:rsidP="00C0782E">
          <w:pPr>
            <w:pStyle w:val="TOC1"/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kern w:val="0"/>
              <w:lang w:val="en-CA"/>
              <w14:ligatures w14:val="none"/>
            </w:rPr>
          </w:pPr>
          <w:hyperlink w:anchor="_Toc217238730" w:history="1">
            <w:r w:rsidR="00A77F40" w:rsidRPr="00A77F40">
              <w:rPr>
                <w:rStyle w:val="Hyperlink"/>
                <w:rFonts w:ascii="Times New Roman" w:eastAsia="Times New Roman" w:hAnsi="Times New Roman" w:cs="Times New Roman"/>
                <w:b w:val="0"/>
                <w:bCs w:val="0"/>
              </w:rPr>
              <w:t>ВВЕДЕН</w:t>
            </w:r>
            <w:r w:rsidR="00A77F40" w:rsidRPr="00A77F40">
              <w:rPr>
                <w:rStyle w:val="Hyperlink"/>
                <w:rFonts w:ascii="Times New Roman" w:eastAsia="Times New Roman" w:hAnsi="Times New Roman" w:cs="Times New Roman"/>
                <w:b w:val="0"/>
                <w:bCs w:val="0"/>
              </w:rPr>
              <w:t>И</w:t>
            </w:r>
            <w:r w:rsidR="00A77F40" w:rsidRPr="00A77F40">
              <w:rPr>
                <w:rStyle w:val="Hyperlink"/>
                <w:rFonts w:ascii="Times New Roman" w:eastAsia="Times New Roman" w:hAnsi="Times New Roman" w:cs="Times New Roman"/>
                <w:b w:val="0"/>
                <w:bCs w:val="0"/>
              </w:rPr>
              <w:t>Е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_Toc217238730 \h </w:instrTex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>3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5851F45D" w14:textId="3906EB8D" w:rsidR="00A77F40" w:rsidRPr="00A77F40" w:rsidRDefault="00C22B2B" w:rsidP="00C0782E">
          <w:pPr>
            <w:pStyle w:val="TOC1"/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kern w:val="0"/>
              <w:lang w:val="en-CA"/>
              <w14:ligatures w14:val="none"/>
            </w:rPr>
          </w:pPr>
          <w:hyperlink w:anchor="_Toc217238731" w:history="1">
            <w:r w:rsidR="00A77F40" w:rsidRPr="00A77F40">
              <w:rPr>
                <w:rStyle w:val="Hyperlink"/>
                <w:rFonts w:ascii="Times New Roman" w:eastAsia="Times New Roman" w:hAnsi="Times New Roman" w:cs="Times New Roman"/>
                <w:b w:val="0"/>
                <w:bCs w:val="0"/>
              </w:rPr>
              <w:t>ПЕРЕЧЕНЬ ВЫПОЛНЕННЫХ РАБОТ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_Toc217238731 \h </w:instrTex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>4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5B18672E" w14:textId="6C9D3CCB" w:rsidR="00A77F40" w:rsidRPr="00A77F40" w:rsidRDefault="00C22B2B" w:rsidP="00C0782E">
          <w:pPr>
            <w:pStyle w:val="TOC1"/>
            <w:jc w:val="both"/>
            <w:rPr>
              <w:rFonts w:ascii="Times New Roman" w:eastAsiaTheme="minorEastAsia" w:hAnsi="Times New Roman" w:cs="Times New Roman"/>
              <w:b w:val="0"/>
              <w:bCs w:val="0"/>
              <w:i/>
              <w:iCs/>
              <w:kern w:val="0"/>
              <w:lang w:val="en-CA"/>
              <w14:ligatures w14:val="none"/>
            </w:rPr>
          </w:pPr>
          <w:hyperlink w:anchor="_Toc217238732" w:history="1">
            <w:r w:rsidR="00A77F40" w:rsidRPr="00A77F40">
              <w:rPr>
                <w:rStyle w:val="Hyperlink"/>
                <w:rFonts w:ascii="Times New Roman" w:eastAsia="Times New Roman" w:hAnsi="Times New Roman" w:cs="Times New Roman"/>
                <w:b w:val="0"/>
                <w:bCs w:val="0"/>
              </w:rPr>
              <w:t>ЗАКЛЮЧЕНИЕ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_Toc217238732 \h </w:instrTex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>13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523B2FEB" w14:textId="43A1E0C0" w:rsidR="00A77F40" w:rsidRPr="00A77F40" w:rsidRDefault="00C22B2B" w:rsidP="00C0782E">
          <w:pPr>
            <w:pStyle w:val="TOC1"/>
            <w:jc w:val="both"/>
            <w:rPr>
              <w:rFonts w:ascii="Times New Roman" w:eastAsiaTheme="minorEastAsia" w:hAnsi="Times New Roman" w:cs="Times New Roman"/>
              <w:b w:val="0"/>
              <w:bCs w:val="0"/>
              <w:kern w:val="0"/>
              <w:lang w:val="en-CA"/>
              <w14:ligatures w14:val="none"/>
            </w:rPr>
          </w:pPr>
          <w:hyperlink w:anchor="_Toc217238733" w:history="1">
            <w:r w:rsidR="00A77F40" w:rsidRPr="00A77F40">
              <w:rPr>
                <w:rStyle w:val="Hyperlink"/>
                <w:rFonts w:ascii="Times New Roman" w:hAnsi="Times New Roman" w:cs="Times New Roman"/>
                <w:b w:val="0"/>
                <w:bCs w:val="0"/>
                <w:i/>
                <w:iCs/>
              </w:rPr>
              <w:t>ПРИЛОЖЕНИЕ А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_Toc217238733 \h </w:instrTex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t>15</w:t>
            </w:r>
            <w:r w:rsidR="00A77F40" w:rsidRPr="00A77F40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7218B4C" w14:textId="43AA2CE7" w:rsidR="00557BFD" w:rsidRDefault="00557BFD" w:rsidP="00C0782E">
          <w:pPr>
            <w:ind w:firstLine="0"/>
          </w:pPr>
          <w:r w:rsidRPr="00A77F40">
            <w:rPr>
              <w:rFonts w:cs="Times New Roman"/>
              <w:i/>
              <w:iCs/>
              <w:szCs w:val="28"/>
            </w:rPr>
            <w:fldChar w:fldCharType="end"/>
          </w:r>
        </w:p>
      </w:sdtContent>
    </w:sdt>
    <w:p w14:paraId="4D8E275A" w14:textId="77777777" w:rsidR="00557BFD" w:rsidRPr="00557BFD" w:rsidRDefault="00557BFD" w:rsidP="00C0782E">
      <w:pPr>
        <w:ind w:firstLine="0"/>
      </w:pPr>
    </w:p>
    <w:p w14:paraId="2D80B43A" w14:textId="2B633A17" w:rsidR="009C5298" w:rsidRDefault="009C5298" w:rsidP="00C0782E">
      <w:pPr>
        <w:pStyle w:val="Heading1"/>
        <w:spacing w:after="0"/>
        <w:ind w:firstLine="0"/>
        <w:jc w:val="center"/>
        <w:rPr>
          <w:rFonts w:eastAsia="Times New Roman"/>
        </w:rPr>
      </w:pPr>
      <w:bookmarkStart w:id="3" w:name="_Toc217238730"/>
      <w:r>
        <w:rPr>
          <w:rFonts w:eastAsia="Times New Roman"/>
        </w:rPr>
        <w:lastRenderedPageBreak/>
        <w:t>ВВЕДЕНИЕ</w:t>
      </w:r>
      <w:bookmarkEnd w:id="3"/>
    </w:p>
    <w:p w14:paraId="2F95785E" w14:textId="77777777" w:rsidR="00F97409" w:rsidRPr="00F97409" w:rsidRDefault="00F97409" w:rsidP="00C0782E"/>
    <w:p w14:paraId="3272AF4F" w14:textId="77777777" w:rsidR="0003026C" w:rsidRDefault="002D6AF7" w:rsidP="00C0782E">
      <w:pPr>
        <w:pStyle w:val="NormalWeb"/>
        <w:spacing w:after="0" w:line="360" w:lineRule="auto"/>
        <w:ind w:firstLine="708"/>
        <w:jc w:val="both"/>
        <w:rPr>
          <w:rFonts w:eastAsia="Times New Roman"/>
          <w:color w:val="0E0E0E"/>
          <w:szCs w:val="28"/>
        </w:rPr>
      </w:pPr>
      <w:r w:rsidRPr="002D6AF7">
        <w:rPr>
          <w:sz w:val="28"/>
          <w:szCs w:val="28"/>
        </w:rPr>
        <w:t xml:space="preserve">Современный мир ИТ направлен на создание сверхсложных систем, обработку огромных массивов данных и обеспечение того, чтобы пользователи могли </w:t>
      </w:r>
      <w:r w:rsidR="00236033">
        <w:rPr>
          <w:sz w:val="28"/>
          <w:szCs w:val="28"/>
        </w:rPr>
        <w:t>легко</w:t>
      </w:r>
      <w:r w:rsidRPr="002D6AF7">
        <w:rPr>
          <w:sz w:val="28"/>
          <w:szCs w:val="28"/>
        </w:rPr>
        <w:t xml:space="preserve"> работать со всеми различными услугами с помощью цифровой обработки. Технология, которую мы </w:t>
      </w:r>
      <w:r w:rsidR="00236033">
        <w:rPr>
          <w:sz w:val="28"/>
          <w:szCs w:val="28"/>
        </w:rPr>
        <w:t>создали</w:t>
      </w:r>
      <w:r w:rsidRPr="002D6AF7">
        <w:rPr>
          <w:sz w:val="28"/>
          <w:szCs w:val="28"/>
        </w:rPr>
        <w:t xml:space="preserve"> в </w:t>
      </w:r>
      <w:r w:rsidR="00C86618">
        <w:rPr>
          <w:sz w:val="28"/>
          <w:szCs w:val="28"/>
        </w:rPr>
        <w:t>НИИАС</w:t>
      </w:r>
      <w:r w:rsidRPr="002D6AF7">
        <w:rPr>
          <w:sz w:val="28"/>
          <w:szCs w:val="28"/>
        </w:rPr>
        <w:t xml:space="preserve">, была частью основного </w:t>
      </w:r>
      <w:r w:rsidR="00C86618">
        <w:rPr>
          <w:sz w:val="28"/>
          <w:szCs w:val="28"/>
        </w:rPr>
        <w:t>плана</w:t>
      </w:r>
      <w:r w:rsidRPr="002D6AF7">
        <w:rPr>
          <w:sz w:val="28"/>
          <w:szCs w:val="28"/>
        </w:rPr>
        <w:t xml:space="preserve"> с 3 октября 2024 года. </w:t>
      </w:r>
      <w:r w:rsidR="00C86618">
        <w:rPr>
          <w:sz w:val="28"/>
          <w:szCs w:val="28"/>
        </w:rPr>
        <w:t>З</w:t>
      </w:r>
      <w:r w:rsidRPr="002D6AF7">
        <w:rPr>
          <w:sz w:val="28"/>
          <w:szCs w:val="28"/>
        </w:rPr>
        <w:t xml:space="preserve">адания были предоставлены </w:t>
      </w:r>
      <w:proofErr w:type="spellStart"/>
      <w:r w:rsidRPr="002D6AF7">
        <w:rPr>
          <w:sz w:val="28"/>
          <w:szCs w:val="28"/>
        </w:rPr>
        <w:t>Юсипов</w:t>
      </w:r>
      <w:r w:rsidR="00C86618">
        <w:rPr>
          <w:sz w:val="28"/>
          <w:szCs w:val="28"/>
        </w:rPr>
        <w:t>ым</w:t>
      </w:r>
      <w:proofErr w:type="spellEnd"/>
      <w:r w:rsidRPr="002D6AF7">
        <w:rPr>
          <w:sz w:val="28"/>
          <w:szCs w:val="28"/>
        </w:rPr>
        <w:t xml:space="preserve"> Ренатом </w:t>
      </w:r>
      <w:proofErr w:type="spellStart"/>
      <w:r w:rsidRPr="002D6AF7">
        <w:rPr>
          <w:sz w:val="28"/>
          <w:szCs w:val="28"/>
        </w:rPr>
        <w:t>Алиевичем</w:t>
      </w:r>
      <w:proofErr w:type="spellEnd"/>
      <w:r w:rsidRPr="002D6AF7">
        <w:rPr>
          <w:sz w:val="28"/>
          <w:szCs w:val="28"/>
        </w:rPr>
        <w:t>. Получение опыта практической работы по разработке корпоративной программы, адаптированной к потребностям бизнеса, особенно для визуализации и управления железнодорожной инфраструктурой на интерактивной карте</w:t>
      </w:r>
      <w:r w:rsidR="004441A2" w:rsidRPr="004441A2">
        <w:rPr>
          <w:sz w:val="28"/>
          <w:szCs w:val="28"/>
        </w:rPr>
        <w:t>.</w:t>
      </w:r>
      <w:r w:rsidR="00236033">
        <w:rPr>
          <w:sz w:val="28"/>
          <w:szCs w:val="28"/>
        </w:rPr>
        <w:tab/>
      </w:r>
    </w:p>
    <w:p w14:paraId="226995E4" w14:textId="60C64C87" w:rsidR="00236033" w:rsidRPr="00236033" w:rsidRDefault="00236033" w:rsidP="00C0782E">
      <w:pPr>
        <w:pStyle w:val="NormalWeb"/>
        <w:spacing w:after="0" w:line="360" w:lineRule="auto"/>
        <w:ind w:firstLine="708"/>
        <w:jc w:val="both"/>
        <w:rPr>
          <w:sz w:val="28"/>
          <w:szCs w:val="28"/>
        </w:rPr>
      </w:pPr>
      <w:r w:rsidRPr="00236033">
        <w:rPr>
          <w:rFonts w:eastAsia="Times New Roman"/>
          <w:color w:val="0E0E0E"/>
          <w:sz w:val="28"/>
          <w:szCs w:val="28"/>
        </w:rPr>
        <w:t>Целью практики являлась разработка интерактивного веб-модуля для визуализации и управления объектами железнодорожной инфраструктуры, способного стабильно и плавно работать при отображении большого объёма данных, в том числе на</w:t>
      </w:r>
      <w:r w:rsidR="0003026C">
        <w:rPr>
          <w:rFonts w:eastAsia="Times New Roman"/>
          <w:color w:val="0E0E0E"/>
          <w:sz w:val="28"/>
          <w:szCs w:val="28"/>
        </w:rPr>
        <w:t xml:space="preserve"> очень слабых и древних </w:t>
      </w:r>
      <w:proofErr w:type="spellStart"/>
      <w:r w:rsidR="0003026C">
        <w:rPr>
          <w:rFonts w:eastAsia="Times New Roman"/>
          <w:color w:val="0E0E0E"/>
          <w:sz w:val="28"/>
          <w:szCs w:val="28"/>
        </w:rPr>
        <w:t>машинх</w:t>
      </w:r>
      <w:proofErr w:type="spellEnd"/>
      <w:r w:rsidRPr="00236033">
        <w:rPr>
          <w:rFonts w:eastAsia="Times New Roman"/>
          <w:color w:val="0E0E0E"/>
          <w:sz w:val="28"/>
          <w:szCs w:val="28"/>
        </w:rPr>
        <w:t>.</w:t>
      </w:r>
    </w:p>
    <w:p w14:paraId="004EFE4D" w14:textId="24188C10" w:rsidR="009C5298" w:rsidRDefault="004441A2" w:rsidP="00C0782E">
      <w:pPr>
        <w:pStyle w:val="NormalWeb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D6AF7" w:rsidRPr="002D6AF7">
        <w:rPr>
          <w:sz w:val="28"/>
          <w:szCs w:val="28"/>
        </w:rPr>
        <w:t xml:space="preserve">нимание уделялось обеспечению производительности в визуализации большого числа объектов, правильной обработке событий пользователей (ввод, щелчки, </w:t>
      </w:r>
      <w:proofErr w:type="spellStart"/>
      <w:r w:rsidR="002D6AF7" w:rsidRPr="002D6AF7">
        <w:rPr>
          <w:sz w:val="28"/>
          <w:szCs w:val="28"/>
        </w:rPr>
        <w:t>драк</w:t>
      </w:r>
      <w:r w:rsidR="002D6AF7">
        <w:rPr>
          <w:sz w:val="28"/>
          <w:szCs w:val="28"/>
        </w:rPr>
        <w:t>г</w:t>
      </w:r>
      <w:r w:rsidR="002D6AF7" w:rsidRPr="002D6AF7">
        <w:rPr>
          <w:sz w:val="28"/>
          <w:szCs w:val="28"/>
        </w:rPr>
        <w:t>и</w:t>
      </w:r>
      <w:proofErr w:type="spellEnd"/>
      <w:r w:rsidR="002D6AF7" w:rsidRPr="002D6AF7">
        <w:rPr>
          <w:sz w:val="28"/>
          <w:szCs w:val="28"/>
        </w:rPr>
        <w:t>), поддержке масштаба и панорамы, а также архитектурной организации решений (слоев, состав приложений, Результатом этой работы стал единый инструмент управления визуальной инфраструктурой в графической форме.</w:t>
      </w:r>
    </w:p>
    <w:p w14:paraId="717E8ED6" w14:textId="2F831610" w:rsidR="009C5298" w:rsidRDefault="009C5298" w:rsidP="00C0782E">
      <w:pPr>
        <w:pStyle w:val="Heading1"/>
        <w:spacing w:after="0"/>
        <w:ind w:firstLine="0"/>
        <w:jc w:val="center"/>
        <w:rPr>
          <w:rFonts w:eastAsia="Times New Roman"/>
        </w:rPr>
      </w:pPr>
      <w:bookmarkStart w:id="4" w:name="_Toc217238731"/>
      <w:r>
        <w:rPr>
          <w:rFonts w:eastAsia="Times New Roman"/>
        </w:rPr>
        <w:lastRenderedPageBreak/>
        <w:t>ПЕРЕЧЕНЬ ВЫПОЛНЕННЫХ РАБОТ</w:t>
      </w:r>
      <w:bookmarkEnd w:id="4"/>
    </w:p>
    <w:p w14:paraId="68482AC0" w14:textId="77777777" w:rsidR="002B25A7" w:rsidRPr="002B25A7" w:rsidRDefault="002B25A7" w:rsidP="00C0782E"/>
    <w:p w14:paraId="1F3A90CC" w14:textId="1BE30D9D" w:rsidR="009C5298" w:rsidRPr="0092710D" w:rsidRDefault="004441A2" w:rsidP="00C0782E">
      <w:r w:rsidRPr="0092710D">
        <w:t xml:space="preserve">Во время </w:t>
      </w:r>
      <w:r w:rsidR="0092710D">
        <w:t>практики</w:t>
      </w:r>
      <w:r w:rsidRPr="0092710D">
        <w:t xml:space="preserve"> я завершил проект по созданию интерактивной карты</w:t>
      </w:r>
      <w:r w:rsidRPr="004441A2">
        <w:t xml:space="preserve"> российской железнодорожной сети. В отношении структуры отчета проект был разделен на следующие последовательные этапы: аналитика и моделирование, реализация функции рисования, добавление интерактивности, реализация слоев и механизмов</w:t>
      </w:r>
      <w:r w:rsidRPr="004441A2">
        <w:rPr>
          <w:rFonts w:eastAsia="Times New Roman" w:cs="Times New Roman"/>
          <w:color w:val="374151"/>
          <w:kern w:val="0"/>
          <w:szCs w:val="28"/>
          <w:shd w:val="clear" w:color="auto" w:fill="FFFFFF"/>
          <w14:ligatures w14:val="none"/>
        </w:rPr>
        <w:t xml:space="preserve"> </w:t>
      </w:r>
      <w:r w:rsidRPr="0092710D">
        <w:t xml:space="preserve">редактирования, а также этап оптимизации и интеграции. Этот подход обеспечивает </w:t>
      </w:r>
      <w:proofErr w:type="spellStart"/>
      <w:r w:rsidRPr="0092710D">
        <w:t>отслеживаемость</w:t>
      </w:r>
      <w:proofErr w:type="spellEnd"/>
      <w:r w:rsidRPr="0092710D">
        <w:t xml:space="preserve"> результатов и отражает типичную организацию работы в инженерных проектах.</w:t>
      </w:r>
    </w:p>
    <w:p w14:paraId="24D196F0" w14:textId="77777777" w:rsidR="009C5298" w:rsidRPr="00566EBE" w:rsidRDefault="009C5298" w:rsidP="00C0782E">
      <w:pPr>
        <w:pStyle w:val="task-title"/>
        <w:spacing w:before="0" w:after="0" w:line="360" w:lineRule="auto"/>
        <w:ind w:firstLine="708"/>
        <w:jc w:val="both"/>
        <w:rPr>
          <w:rStyle w:val="Heading2Char"/>
        </w:rPr>
      </w:pPr>
      <w:r>
        <w:rPr>
          <w:sz w:val="28"/>
          <w:szCs w:val="28"/>
        </w:rPr>
        <w:t xml:space="preserve">1. </w:t>
      </w:r>
      <w:r w:rsidRPr="00566EBE">
        <w:rPr>
          <w:rStyle w:val="Heading2Char"/>
        </w:rPr>
        <w:t>Анализ требований и проектирование интерактивной карты железнодорожной сети РФ</w:t>
      </w:r>
    </w:p>
    <w:p w14:paraId="17982AD7" w14:textId="057DF0A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Дата выдачи:</w:t>
      </w:r>
      <w:r>
        <w:rPr>
          <w:sz w:val="28"/>
          <w:szCs w:val="28"/>
        </w:rPr>
        <w:t xml:space="preserve"> 3 октября 202</w:t>
      </w:r>
      <w:r w:rsidR="00D37F26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43B02FAE" w14:textId="7777777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Автор задачи: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Юсипов</w:t>
      </w:r>
      <w:proofErr w:type="spellEnd"/>
      <w:r>
        <w:rPr>
          <w:sz w:val="28"/>
          <w:szCs w:val="28"/>
        </w:rPr>
        <w:t xml:space="preserve"> Ренат </w:t>
      </w:r>
      <w:proofErr w:type="spellStart"/>
      <w:r>
        <w:rPr>
          <w:sz w:val="28"/>
          <w:szCs w:val="28"/>
        </w:rPr>
        <w:t>Алиевич</w:t>
      </w:r>
      <w:proofErr w:type="spellEnd"/>
      <w:r>
        <w:rPr>
          <w:sz w:val="28"/>
          <w:szCs w:val="28"/>
        </w:rPr>
        <w:t xml:space="preserve"> (руководитель работ).</w:t>
      </w:r>
    </w:p>
    <w:p w14:paraId="5921FB2E" w14:textId="66F5E8B6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Срок для исполнения:</w:t>
      </w:r>
      <w:r>
        <w:rPr>
          <w:sz w:val="28"/>
          <w:szCs w:val="28"/>
        </w:rPr>
        <w:t xml:space="preserve"> </w:t>
      </w:r>
      <w:r w:rsidR="00D37F26">
        <w:rPr>
          <w:sz w:val="28"/>
          <w:szCs w:val="28"/>
        </w:rPr>
        <w:t>10</w:t>
      </w:r>
      <w:r>
        <w:rPr>
          <w:sz w:val="28"/>
          <w:szCs w:val="28"/>
        </w:rPr>
        <w:t xml:space="preserve"> рабочих дней.</w:t>
      </w:r>
    </w:p>
    <w:p w14:paraId="07ADECCE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Постановка задачи заключалась в создании интерактивной карты железнодорожной сети Российской Федерации, предназначенной для визуализации объектов инфраструктуры и выполнения действий управления на уровне графического представления. Карта должна была работать в браузере, обеспечивать высокую производительность при большом количестве отображаемых объектов, а также иметь удобные механизмы взаимодействия пользователя с элементами карты.</w:t>
      </w:r>
    </w:p>
    <w:p w14:paraId="3679B879" w14:textId="59B5100F" w:rsidR="008300F1" w:rsidRPr="008300F1" w:rsidRDefault="008300F1" w:rsidP="00C0782E">
      <w:pPr>
        <w:ind w:firstLine="708"/>
        <w:rPr>
          <w:rFonts w:eastAsia="Times New Roman" w:cs="Times New Roman"/>
          <w:color w:val="0E0E0E"/>
          <w:kern w:val="0"/>
          <w:szCs w:val="28"/>
          <w14:ligatures w14:val="none"/>
        </w:rPr>
      </w:pPr>
      <w:r w:rsidRPr="008300F1">
        <w:rPr>
          <w:rFonts w:eastAsia="Times New Roman" w:cs="Times New Roman"/>
          <w:color w:val="0E0E0E"/>
          <w:kern w:val="0"/>
          <w:szCs w:val="28"/>
          <w14:ligatures w14:val="none"/>
        </w:rPr>
        <w:t xml:space="preserve">На этапе анализа были уточнены ключевые бизнес-сценарии использования карты. В частности, система должна была обеспечивать отображение перегонов узлов подписей опорных и контрольных точек, а также поддержку слоёв с возможностью включения и отключения групп объектов. Кроме того, требовалась реализация масштабирования и панорамирования карты с плавной навигацией обработка событий наведения и кликов по объектам, а также наличие режима редактирования, предусматривающего перемещение точек методом </w:t>
      </w:r>
      <w:r w:rsidRPr="008300F1">
        <w:rPr>
          <w:rFonts w:eastAsia="Times New Roman" w:cs="Times New Roman"/>
          <w:color w:val="0E0E0E"/>
          <w:kern w:val="0"/>
          <w:szCs w:val="28"/>
          <w:lang w:val="en-CA"/>
          <w14:ligatures w14:val="none"/>
        </w:rPr>
        <w:t>Drag</w:t>
      </w:r>
      <w:r w:rsidRPr="008300F1">
        <w:rPr>
          <w:rFonts w:eastAsia="Times New Roman" w:cs="Times New Roman"/>
          <w:color w:val="0E0E0E"/>
          <w:kern w:val="0"/>
          <w:szCs w:val="28"/>
          <w14:ligatures w14:val="none"/>
        </w:rPr>
        <w:t>’</w:t>
      </w:r>
      <w:r w:rsidRPr="008300F1">
        <w:rPr>
          <w:rFonts w:eastAsia="Times New Roman" w:cs="Times New Roman"/>
          <w:color w:val="0E0E0E"/>
          <w:kern w:val="0"/>
          <w:szCs w:val="28"/>
          <w:lang w:val="en-CA"/>
          <w14:ligatures w14:val="none"/>
        </w:rPr>
        <w:t>n</w:t>
      </w:r>
      <w:r w:rsidRPr="008300F1">
        <w:rPr>
          <w:rFonts w:eastAsia="Times New Roman" w:cs="Times New Roman"/>
          <w:color w:val="0E0E0E"/>
          <w:kern w:val="0"/>
          <w:szCs w:val="28"/>
          <w14:ligatures w14:val="none"/>
        </w:rPr>
        <w:t>’</w:t>
      </w:r>
      <w:r w:rsidRPr="008300F1">
        <w:rPr>
          <w:rFonts w:eastAsia="Times New Roman" w:cs="Times New Roman"/>
          <w:color w:val="0E0E0E"/>
          <w:kern w:val="0"/>
          <w:szCs w:val="28"/>
          <w:lang w:val="en-CA"/>
          <w14:ligatures w14:val="none"/>
        </w:rPr>
        <w:t>Drop</w:t>
      </w:r>
      <w:r w:rsidRPr="008300F1">
        <w:rPr>
          <w:rFonts w:eastAsia="Times New Roman" w:cs="Times New Roman"/>
          <w:color w:val="0E0E0E"/>
          <w:kern w:val="0"/>
          <w:szCs w:val="28"/>
          <w14:ligatures w14:val="none"/>
        </w:rPr>
        <w:t xml:space="preserve"> с фиксацией внесённых изменений.</w:t>
      </w:r>
    </w:p>
    <w:p w14:paraId="1AFF0C26" w14:textId="15726456" w:rsidR="009C5298" w:rsidRDefault="009C5298" w:rsidP="00C0782E">
      <w:pPr>
        <w:pStyle w:val="NormalWeb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была сформирована техническая концепция решения. Для </w:t>
      </w:r>
      <w:proofErr w:type="spellStart"/>
      <w:r>
        <w:rPr>
          <w:sz w:val="28"/>
          <w:szCs w:val="28"/>
        </w:rPr>
        <w:t>отрисовки</w:t>
      </w:r>
      <w:proofErr w:type="spellEnd"/>
      <w:r>
        <w:rPr>
          <w:sz w:val="28"/>
          <w:szCs w:val="28"/>
        </w:rPr>
        <w:t xml:space="preserve"> было принято использовать </w:t>
      </w:r>
      <w:proofErr w:type="spellStart"/>
      <w:r>
        <w:rPr>
          <w:sz w:val="28"/>
          <w:szCs w:val="28"/>
        </w:rPr>
        <w:t>Canvas</w:t>
      </w:r>
      <w:proofErr w:type="spellEnd"/>
      <w:r>
        <w:rPr>
          <w:sz w:val="28"/>
          <w:szCs w:val="28"/>
        </w:rPr>
        <w:t xml:space="preserve"> API как более производительный вариант по сравнению с DOM/SVG при количестве объектов порядка нескольких тысяч. Клиентская часть проектировалась на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, при этом состояние приложения (активные слои, параметры камеры, выбранный объект, режимы редактирования) планировалось хранить в </w:t>
      </w:r>
      <w:proofErr w:type="spellStart"/>
      <w:r>
        <w:rPr>
          <w:sz w:val="28"/>
          <w:szCs w:val="28"/>
        </w:rPr>
        <w:t>Redux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Toolkit</w:t>
      </w:r>
      <w:proofErr w:type="spellEnd"/>
      <w:r>
        <w:rPr>
          <w:sz w:val="28"/>
          <w:szCs w:val="28"/>
        </w:rPr>
        <w:t>. Для серверной части предполагалось использование C# .NET 5, предоставляющего API для загрузки инфраструктурных данных и сохранения результатов редактирования.</w:t>
      </w:r>
    </w:p>
    <w:p w14:paraId="13CFABFF" w14:textId="700E7E93" w:rsidR="0092710D" w:rsidRPr="0092710D" w:rsidRDefault="0092710D" w:rsidP="00C0782E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2710D">
        <w:rPr>
          <w:sz w:val="28"/>
          <w:szCs w:val="28"/>
          <w:lang w:val="ru-RU"/>
        </w:rPr>
        <w:t xml:space="preserve">На основании требований была </w:t>
      </w:r>
      <w:proofErr w:type="spellStart"/>
      <w:r>
        <w:rPr>
          <w:sz w:val="28"/>
          <w:szCs w:val="28"/>
          <w:lang w:val="ru-RU"/>
        </w:rPr>
        <w:t>сделанна</w:t>
      </w:r>
      <w:proofErr w:type="spellEnd"/>
      <w:r w:rsidRPr="0092710D">
        <w:rPr>
          <w:sz w:val="28"/>
          <w:szCs w:val="28"/>
          <w:lang w:val="ru-RU"/>
        </w:rPr>
        <w:t xml:space="preserve"> архитектура решения. В основе лежит единая модель данных, описывающая объекты инфраструктуры с использованием унифицированных структур, включающих идентификатор объекта, его тип, геометрию, параметры отображения и вспомогательные метаданные</w:t>
      </w:r>
    </w:p>
    <w:p w14:paraId="030807A3" w14:textId="48FCC863" w:rsidR="0092710D" w:rsidRPr="0092710D" w:rsidRDefault="0092710D" w:rsidP="00C0782E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2710D">
        <w:rPr>
          <w:sz w:val="28"/>
          <w:szCs w:val="28"/>
          <w:lang w:val="ru-RU"/>
        </w:rPr>
        <w:t>Для корректного отображения и взаимодействия с картой была реализована система координат с разделением мировых и экранных координат. Преобразования масштабирования и смещения (</w:t>
      </w:r>
      <w:r w:rsidRPr="0092710D">
        <w:rPr>
          <w:sz w:val="28"/>
          <w:szCs w:val="28"/>
        </w:rPr>
        <w:t>scale</w:t>
      </w:r>
      <w:r w:rsidRPr="0092710D">
        <w:rPr>
          <w:sz w:val="28"/>
          <w:szCs w:val="28"/>
          <w:lang w:val="ru-RU"/>
        </w:rPr>
        <w:t xml:space="preserve"> и </w:t>
      </w:r>
      <w:r w:rsidRPr="0092710D">
        <w:rPr>
          <w:sz w:val="28"/>
          <w:szCs w:val="28"/>
        </w:rPr>
        <w:t>translate</w:t>
      </w:r>
      <w:r w:rsidRPr="0092710D">
        <w:rPr>
          <w:sz w:val="28"/>
          <w:szCs w:val="28"/>
          <w:lang w:val="ru-RU"/>
        </w:rPr>
        <w:t>) позволили обеспечить поддержку плавного масштабирования и панорамирования без потери точности.</w:t>
      </w:r>
    </w:p>
    <w:p w14:paraId="0288EF38" w14:textId="24E48A0B" w:rsidR="0092710D" w:rsidRPr="0092710D" w:rsidRDefault="0092710D" w:rsidP="00C0782E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2710D">
        <w:rPr>
          <w:sz w:val="28"/>
          <w:szCs w:val="28"/>
          <w:lang w:val="ru-RU"/>
        </w:rPr>
        <w:t>Отображение объектов было</w:t>
      </w:r>
      <w:r w:rsidR="00002302">
        <w:rPr>
          <w:sz w:val="28"/>
          <w:szCs w:val="28"/>
          <w:lang w:val="ru-RU"/>
        </w:rPr>
        <w:t xml:space="preserve"> </w:t>
      </w:r>
      <w:proofErr w:type="spellStart"/>
      <w:r w:rsidR="00002302">
        <w:rPr>
          <w:sz w:val="28"/>
          <w:szCs w:val="28"/>
          <w:lang w:val="ru-RU"/>
        </w:rPr>
        <w:t>сделанно</w:t>
      </w:r>
      <w:proofErr w:type="spellEnd"/>
      <w:r w:rsidRPr="0092710D">
        <w:rPr>
          <w:sz w:val="28"/>
          <w:szCs w:val="28"/>
          <w:lang w:val="ru-RU"/>
        </w:rPr>
        <w:t xml:space="preserve"> с использованием системы слоёв, представляющих собой независимые наборы графических примитивов. Это дало возможность управлять видимостью отдельных групп объектов и выполнять выборочную перерисовку только тех элементов, которые требуют обновления, что положительно сказалось на производительности.</w:t>
      </w:r>
    </w:p>
    <w:p w14:paraId="5A4DF04A" w14:textId="77777777" w:rsidR="0092710D" w:rsidRPr="0092710D" w:rsidRDefault="0092710D" w:rsidP="00C0782E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92710D">
        <w:rPr>
          <w:sz w:val="28"/>
          <w:szCs w:val="28"/>
          <w:lang w:val="ru-RU"/>
        </w:rPr>
        <w:t xml:space="preserve">Интерактивное взаимодействие с картой реализовано через единый механизм обработки пользовательских событий. Для определения объекта под курсором был разработан модуль </w:t>
      </w:r>
      <w:r w:rsidRPr="0092710D">
        <w:rPr>
          <w:sz w:val="28"/>
          <w:szCs w:val="28"/>
        </w:rPr>
        <w:t>hit</w:t>
      </w:r>
      <w:r w:rsidRPr="0092710D">
        <w:rPr>
          <w:sz w:val="28"/>
          <w:szCs w:val="28"/>
          <w:lang w:val="ru-RU"/>
        </w:rPr>
        <w:t>-</w:t>
      </w:r>
      <w:r w:rsidRPr="0092710D">
        <w:rPr>
          <w:sz w:val="28"/>
          <w:szCs w:val="28"/>
        </w:rPr>
        <w:t>testing</w:t>
      </w:r>
      <w:r w:rsidRPr="0092710D">
        <w:rPr>
          <w:sz w:val="28"/>
          <w:szCs w:val="28"/>
          <w:lang w:val="ru-RU"/>
        </w:rPr>
        <w:t>, обеспечивающий корректную обработку наведения и кликов даже при большом количестве отображаемых элементов.</w:t>
      </w:r>
    </w:p>
    <w:p w14:paraId="7B082285" w14:textId="77777777" w:rsidR="0092710D" w:rsidRPr="0092710D" w:rsidRDefault="0092710D" w:rsidP="00C0782E">
      <w:pPr>
        <w:pStyle w:val="p2"/>
        <w:spacing w:line="360" w:lineRule="auto"/>
        <w:jc w:val="both"/>
        <w:rPr>
          <w:sz w:val="28"/>
          <w:szCs w:val="28"/>
          <w:lang w:val="ru-RU"/>
        </w:rPr>
      </w:pPr>
    </w:p>
    <w:p w14:paraId="02213EC8" w14:textId="62BCA93A" w:rsidR="0092710D" w:rsidRPr="0092710D" w:rsidRDefault="0092710D" w:rsidP="00C0782E">
      <w:pPr>
        <w:pStyle w:val="p1"/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92710D">
        <w:rPr>
          <w:sz w:val="28"/>
          <w:szCs w:val="28"/>
          <w:lang w:val="ru-RU"/>
        </w:rPr>
        <w:t xml:space="preserve">Для взаимодействия с серверной частью был определён </w:t>
      </w:r>
      <w:r w:rsidRPr="0092710D">
        <w:rPr>
          <w:sz w:val="28"/>
          <w:szCs w:val="28"/>
        </w:rPr>
        <w:t>API</w:t>
      </w:r>
      <w:r w:rsidRPr="0092710D">
        <w:rPr>
          <w:sz w:val="28"/>
          <w:szCs w:val="28"/>
          <w:lang w:val="ru-RU"/>
        </w:rPr>
        <w:t xml:space="preserve">, предназначенный для получения данных и передачи изменений. В рамках интеграции была </w:t>
      </w:r>
      <w:r w:rsidRPr="0092710D">
        <w:rPr>
          <w:sz w:val="28"/>
          <w:szCs w:val="28"/>
          <w:lang w:val="ru-RU"/>
        </w:rPr>
        <w:lastRenderedPageBreak/>
        <w:t>предусмотрена обработка возможных ошибок и контроль целостности передаваемых данных.</w:t>
      </w:r>
    </w:p>
    <w:p w14:paraId="244C74A2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Фактический срок реализации:</w:t>
      </w:r>
      <w:r>
        <w:rPr>
          <w:sz w:val="28"/>
          <w:szCs w:val="28"/>
        </w:rPr>
        <w:t xml:space="preserve"> 5 рабочих дней.</w:t>
      </w:r>
    </w:p>
    <w:p w14:paraId="2423340F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Комментарий принимающего лица:</w:t>
      </w:r>
    </w:p>
    <w:p w14:paraId="7590E8AE" w14:textId="77777777" w:rsidR="009C5298" w:rsidRDefault="009C5298" w:rsidP="00C0782E">
      <w:pPr>
        <w:pStyle w:val="Quote1"/>
        <w:spacing w:before="0"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«Проектирование выполнено с учётом требований к производительности и расширяемости. Предложенная архитектура обеспечивает удобство последующей доработки и поддерживает ключевые сценарии использования».</w:t>
      </w:r>
    </w:p>
    <w:p w14:paraId="533B551E" w14:textId="77777777" w:rsidR="009C5298" w:rsidRDefault="009C5298" w:rsidP="00C0782E">
      <w:pPr>
        <w:pStyle w:val="task-title"/>
        <w:spacing w:before="0"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566EBE">
        <w:rPr>
          <w:rStyle w:val="Heading2Char"/>
        </w:rPr>
        <w:t xml:space="preserve">Реализация </w:t>
      </w:r>
      <w:proofErr w:type="spellStart"/>
      <w:r w:rsidRPr="00566EBE">
        <w:rPr>
          <w:rStyle w:val="Heading2Char"/>
        </w:rPr>
        <w:t>отрисовки</w:t>
      </w:r>
      <w:proofErr w:type="spellEnd"/>
      <w:r w:rsidRPr="00566EBE">
        <w:rPr>
          <w:rStyle w:val="Heading2Char"/>
        </w:rPr>
        <w:t xml:space="preserve"> более 5000 объектов железнодорожной инфраструктуры на </w:t>
      </w:r>
      <w:proofErr w:type="spellStart"/>
      <w:r w:rsidRPr="00566EBE">
        <w:rPr>
          <w:rStyle w:val="Heading2Char"/>
        </w:rPr>
        <w:t>Canvas</w:t>
      </w:r>
      <w:proofErr w:type="spellEnd"/>
    </w:p>
    <w:p w14:paraId="263D4E1F" w14:textId="6DE9E2CA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Дата выдачи:</w:t>
      </w:r>
      <w:r>
        <w:rPr>
          <w:sz w:val="28"/>
          <w:szCs w:val="28"/>
        </w:rPr>
        <w:t xml:space="preserve"> 1</w:t>
      </w:r>
      <w:r w:rsidR="00D37F26">
        <w:rPr>
          <w:sz w:val="28"/>
          <w:szCs w:val="28"/>
        </w:rPr>
        <w:t>3</w:t>
      </w:r>
      <w:r>
        <w:rPr>
          <w:sz w:val="28"/>
          <w:szCs w:val="28"/>
        </w:rPr>
        <w:t xml:space="preserve"> октября 202</w:t>
      </w:r>
      <w:r w:rsidR="00D37F26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18EAB628" w14:textId="7777777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Автор задачи: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Юсипов</w:t>
      </w:r>
      <w:proofErr w:type="spellEnd"/>
      <w:r>
        <w:rPr>
          <w:sz w:val="28"/>
          <w:szCs w:val="28"/>
        </w:rPr>
        <w:t xml:space="preserve"> Ренат </w:t>
      </w:r>
      <w:proofErr w:type="spellStart"/>
      <w:r>
        <w:rPr>
          <w:sz w:val="28"/>
          <w:szCs w:val="28"/>
        </w:rPr>
        <w:t>Алиевич</w:t>
      </w:r>
      <w:proofErr w:type="spellEnd"/>
      <w:r>
        <w:rPr>
          <w:sz w:val="28"/>
          <w:szCs w:val="28"/>
        </w:rPr>
        <w:t xml:space="preserve"> (руководитель работ).</w:t>
      </w:r>
    </w:p>
    <w:p w14:paraId="7F5AED86" w14:textId="424885A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Срок для исполнения:</w:t>
      </w:r>
      <w:r>
        <w:rPr>
          <w:sz w:val="28"/>
          <w:szCs w:val="28"/>
        </w:rPr>
        <w:t xml:space="preserve"> 1</w:t>
      </w:r>
      <w:r w:rsidR="00D37F26">
        <w:rPr>
          <w:sz w:val="28"/>
          <w:szCs w:val="28"/>
        </w:rPr>
        <w:t>5</w:t>
      </w:r>
      <w:r>
        <w:rPr>
          <w:sz w:val="28"/>
          <w:szCs w:val="28"/>
        </w:rPr>
        <w:t xml:space="preserve"> рабочих дней.</w:t>
      </w:r>
    </w:p>
    <w:p w14:paraId="5E573B71" w14:textId="77777777" w:rsidR="009C5298" w:rsidRDefault="009C5298" w:rsidP="00C0782E">
      <w:pPr>
        <w:pStyle w:val="noindent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данном этапе была реализована подсистема визуализации объектов на </w:t>
      </w:r>
      <w:proofErr w:type="spellStart"/>
      <w:r>
        <w:rPr>
          <w:sz w:val="28"/>
          <w:szCs w:val="28"/>
        </w:rPr>
        <w:t>Canvas</w:t>
      </w:r>
      <w:proofErr w:type="spellEnd"/>
      <w:r>
        <w:rPr>
          <w:sz w:val="28"/>
          <w:szCs w:val="28"/>
        </w:rPr>
        <w:t>. Требование заключалось в отображении более 5000 графических элементов (перегоны, подписи, узлы и др.) с сохранением отзывчивости интерфейса. Отдельное внимание уделялось тому, чтобы перерисовка оставалась быстрой при масштабировании и панорамировании, а также при переключении слоёв.</w:t>
      </w:r>
    </w:p>
    <w:p w14:paraId="431C786D" w14:textId="2BF71AF0" w:rsidR="00002302" w:rsidRPr="00002302" w:rsidRDefault="00002302" w:rsidP="00C0782E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002302">
        <w:rPr>
          <w:sz w:val="28"/>
          <w:szCs w:val="28"/>
          <w:lang w:val="ru-RU"/>
        </w:rPr>
        <w:t xml:space="preserve">Реализация </w:t>
      </w:r>
      <w:proofErr w:type="spellStart"/>
      <w:r w:rsidRPr="00002302">
        <w:rPr>
          <w:sz w:val="28"/>
          <w:szCs w:val="28"/>
          <w:lang w:val="ru-RU"/>
        </w:rPr>
        <w:t>отрисовки</w:t>
      </w:r>
      <w:proofErr w:type="spellEnd"/>
      <w:r w:rsidRPr="00002302">
        <w:rPr>
          <w:sz w:val="28"/>
          <w:szCs w:val="28"/>
          <w:lang w:val="ru-RU"/>
        </w:rPr>
        <w:t xml:space="preserve"> основывалась на использовании пакетного подхода, при котором формировался список команд </w:t>
      </w:r>
      <w:proofErr w:type="spellStart"/>
      <w:r w:rsidRPr="00002302">
        <w:rPr>
          <w:sz w:val="28"/>
          <w:szCs w:val="28"/>
          <w:lang w:val="ru-RU"/>
        </w:rPr>
        <w:t>отрисовки</w:t>
      </w:r>
      <w:proofErr w:type="spellEnd"/>
      <w:r w:rsidRPr="00002302">
        <w:rPr>
          <w:sz w:val="28"/>
          <w:szCs w:val="28"/>
          <w:lang w:val="ru-RU"/>
        </w:rPr>
        <w:t xml:space="preserve"> с учётом активных слоёв и текущего масштаба. Для снижения вычислительной нагрузки были вынесены повторяющиеся операции и организовано повторное использование ранее рассчитанных геометрий. С целью повышения производительности из процесса </w:t>
      </w:r>
      <w:proofErr w:type="spellStart"/>
      <w:r w:rsidRPr="00002302">
        <w:rPr>
          <w:sz w:val="28"/>
          <w:szCs w:val="28"/>
          <w:lang w:val="ru-RU"/>
        </w:rPr>
        <w:t>отрисовки</w:t>
      </w:r>
      <w:proofErr w:type="spellEnd"/>
      <w:r w:rsidRPr="00002302">
        <w:rPr>
          <w:sz w:val="28"/>
          <w:szCs w:val="28"/>
          <w:lang w:val="ru-RU"/>
        </w:rPr>
        <w:t xml:space="preserve"> исключались объекты, находящиеся вне видимой области, на основе проверки по ограничивающим прямоугольникам. Дополнительно была выполнена адаптация под </w:t>
      </w:r>
      <w:proofErr w:type="spellStart"/>
      <w:r w:rsidRPr="00002302">
        <w:rPr>
          <w:sz w:val="28"/>
          <w:szCs w:val="28"/>
        </w:rPr>
        <w:t>HiDPI</w:t>
      </w:r>
      <w:proofErr w:type="spellEnd"/>
      <w:r w:rsidRPr="00002302">
        <w:rPr>
          <w:sz w:val="28"/>
          <w:szCs w:val="28"/>
          <w:lang w:val="ru-RU"/>
        </w:rPr>
        <w:t xml:space="preserve">-экраны с учётом значения </w:t>
      </w:r>
      <w:proofErr w:type="spellStart"/>
      <w:r w:rsidRPr="00002302">
        <w:rPr>
          <w:sz w:val="28"/>
          <w:szCs w:val="28"/>
        </w:rPr>
        <w:t>devicePixelRatio</w:t>
      </w:r>
      <w:proofErr w:type="spellEnd"/>
      <w:r w:rsidRPr="00002302">
        <w:rPr>
          <w:sz w:val="28"/>
          <w:szCs w:val="28"/>
          <w:lang w:val="ru-RU"/>
        </w:rPr>
        <w:t>, что обеспечило чёткое отображение линий и текста. Перерисовка сцены управлялась через единый цикл рендера, что позволило избежать лишних обновлений и сохранить плавность работы интерфейса.</w:t>
      </w:r>
    </w:p>
    <w:p w14:paraId="3354F22D" w14:textId="77777777" w:rsidR="009C5298" w:rsidRDefault="009C5298" w:rsidP="00C0782E">
      <w:pPr>
        <w:pStyle w:val="NormalWeb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каждого типа объекта были определены правила визуализации (цвета, толщины линий, маркеры, отображение подписей в зависимости от масштаба). Это обеспечило читаемость карты при различных уровнях увеличения: от обзорного режима до детализированного представления участка инфраструктуры.</w:t>
      </w:r>
    </w:p>
    <w:p w14:paraId="6D1851DB" w14:textId="3DF803A7" w:rsidR="009C5298" w:rsidRDefault="00463797" w:rsidP="00C0782E">
      <w:pPr>
        <w:pStyle w:val="Caption1"/>
        <w:spacing w:after="0" w:line="360" w:lineRule="auto"/>
        <w:rPr>
          <w:sz w:val="28"/>
          <w:szCs w:val="28"/>
        </w:rPr>
      </w:pPr>
      <w:r w:rsidRPr="00463797">
        <w:rPr>
          <w:noProof/>
          <w:sz w:val="28"/>
          <w:szCs w:val="28"/>
        </w:rPr>
        <w:drawing>
          <wp:inline distT="0" distB="0" distL="0" distR="0" wp14:anchorId="0D433827" wp14:editId="66CDE0F2">
            <wp:extent cx="6120765" cy="38296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298" w:rsidRPr="005D34EA">
        <w:rPr>
          <w:b/>
          <w:bCs/>
          <w:sz w:val="28"/>
          <w:szCs w:val="28"/>
        </w:rPr>
        <w:t xml:space="preserve">Рисунок 2.1 – </w:t>
      </w:r>
      <w:r w:rsidR="005D34EA">
        <w:rPr>
          <w:b/>
          <w:bCs/>
          <w:sz w:val="28"/>
          <w:szCs w:val="28"/>
        </w:rPr>
        <w:t>В</w:t>
      </w:r>
      <w:r w:rsidR="009C5298" w:rsidRPr="005D34EA">
        <w:rPr>
          <w:b/>
          <w:bCs/>
          <w:sz w:val="28"/>
          <w:szCs w:val="28"/>
        </w:rPr>
        <w:t>изуализации объектов инфраструктуры</w:t>
      </w:r>
    </w:p>
    <w:p w14:paraId="5909310C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Фактический срок реализации:</w:t>
      </w:r>
      <w:r>
        <w:rPr>
          <w:sz w:val="28"/>
          <w:szCs w:val="28"/>
        </w:rPr>
        <w:t xml:space="preserve"> 9 рабочих дней.</w:t>
      </w:r>
    </w:p>
    <w:p w14:paraId="50AB882D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Комментарий принимающего лица:</w:t>
      </w:r>
    </w:p>
    <w:p w14:paraId="5F9418FD" w14:textId="77777777" w:rsidR="009C5298" w:rsidRDefault="009C5298" w:rsidP="00C0782E">
      <w:pPr>
        <w:pStyle w:val="Quote1"/>
        <w:spacing w:before="0"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«Подсистема </w:t>
      </w:r>
      <w:proofErr w:type="spellStart"/>
      <w:r>
        <w:rPr>
          <w:sz w:val="28"/>
          <w:szCs w:val="28"/>
        </w:rPr>
        <w:t>отрисовки</w:t>
      </w:r>
      <w:proofErr w:type="spellEnd"/>
      <w:r>
        <w:rPr>
          <w:sz w:val="28"/>
          <w:szCs w:val="28"/>
        </w:rPr>
        <w:t xml:space="preserve"> демонстрирует устойчивую производительность при большом количестве объектов. Реализация соответствует ожиданиям и обеспечивает основу для интерактивных функций».</w:t>
      </w:r>
    </w:p>
    <w:p w14:paraId="4F8F784D" w14:textId="77777777" w:rsidR="009C5298" w:rsidRDefault="009C5298" w:rsidP="00C0782E">
      <w:pPr>
        <w:pStyle w:val="task-title"/>
        <w:spacing w:before="0"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895660">
        <w:rPr>
          <w:rStyle w:val="Heading2Char"/>
        </w:rPr>
        <w:t>Реализация интерактивности (</w:t>
      </w:r>
      <w:proofErr w:type="spellStart"/>
      <w:r w:rsidRPr="00895660">
        <w:rPr>
          <w:rStyle w:val="Heading2Char"/>
        </w:rPr>
        <w:t>zoom</w:t>
      </w:r>
      <w:proofErr w:type="spellEnd"/>
      <w:r w:rsidRPr="00895660">
        <w:rPr>
          <w:rStyle w:val="Heading2Char"/>
        </w:rPr>
        <w:t>/</w:t>
      </w:r>
      <w:proofErr w:type="spellStart"/>
      <w:r w:rsidRPr="00895660">
        <w:rPr>
          <w:rStyle w:val="Heading2Char"/>
        </w:rPr>
        <w:t>pan</w:t>
      </w:r>
      <w:proofErr w:type="spellEnd"/>
      <w:r w:rsidRPr="00895660">
        <w:rPr>
          <w:rStyle w:val="Heading2Char"/>
        </w:rPr>
        <w:t>/</w:t>
      </w:r>
      <w:proofErr w:type="spellStart"/>
      <w:r w:rsidRPr="00895660">
        <w:rPr>
          <w:rStyle w:val="Heading2Char"/>
        </w:rPr>
        <w:t>hover</w:t>
      </w:r>
      <w:proofErr w:type="spellEnd"/>
      <w:r w:rsidRPr="00895660">
        <w:rPr>
          <w:rStyle w:val="Heading2Char"/>
        </w:rPr>
        <w:t>/</w:t>
      </w:r>
      <w:proofErr w:type="spellStart"/>
      <w:r w:rsidRPr="00895660">
        <w:rPr>
          <w:rStyle w:val="Heading2Char"/>
        </w:rPr>
        <w:t>click</w:t>
      </w:r>
      <w:proofErr w:type="spellEnd"/>
      <w:r w:rsidRPr="00895660">
        <w:rPr>
          <w:rStyle w:val="Heading2Char"/>
        </w:rPr>
        <w:t xml:space="preserve">) и </w:t>
      </w:r>
      <w:proofErr w:type="spellStart"/>
      <w:r w:rsidRPr="00895660">
        <w:rPr>
          <w:rStyle w:val="Heading2Char"/>
        </w:rPr>
        <w:t>hit-testing</w:t>
      </w:r>
      <w:proofErr w:type="spellEnd"/>
    </w:p>
    <w:p w14:paraId="4E070C5F" w14:textId="6566EF5D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Дата выдачи:</w:t>
      </w:r>
      <w:r>
        <w:rPr>
          <w:sz w:val="28"/>
          <w:szCs w:val="28"/>
        </w:rPr>
        <w:t xml:space="preserve"> 2</w:t>
      </w:r>
      <w:r w:rsidR="00D37F26">
        <w:rPr>
          <w:sz w:val="28"/>
          <w:szCs w:val="28"/>
        </w:rPr>
        <w:t>8</w:t>
      </w:r>
      <w:r>
        <w:rPr>
          <w:sz w:val="28"/>
          <w:szCs w:val="28"/>
        </w:rPr>
        <w:t xml:space="preserve"> октября 2024 г.</w:t>
      </w:r>
    </w:p>
    <w:p w14:paraId="7F726FA6" w14:textId="7777777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Автор задачи: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Юсипов</w:t>
      </w:r>
      <w:proofErr w:type="spellEnd"/>
      <w:r>
        <w:rPr>
          <w:sz w:val="28"/>
          <w:szCs w:val="28"/>
        </w:rPr>
        <w:t xml:space="preserve"> Ренат </w:t>
      </w:r>
      <w:proofErr w:type="spellStart"/>
      <w:r>
        <w:rPr>
          <w:sz w:val="28"/>
          <w:szCs w:val="28"/>
        </w:rPr>
        <w:t>Алиевич</w:t>
      </w:r>
      <w:proofErr w:type="spellEnd"/>
      <w:r>
        <w:rPr>
          <w:sz w:val="28"/>
          <w:szCs w:val="28"/>
        </w:rPr>
        <w:t xml:space="preserve"> (руководитель работ).</w:t>
      </w:r>
    </w:p>
    <w:p w14:paraId="64323D05" w14:textId="5602E44D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Срок для исполнения:</w:t>
      </w:r>
      <w:r>
        <w:rPr>
          <w:sz w:val="28"/>
          <w:szCs w:val="28"/>
        </w:rPr>
        <w:t xml:space="preserve"> </w:t>
      </w:r>
      <w:r w:rsidR="00D37F26">
        <w:rPr>
          <w:sz w:val="28"/>
          <w:szCs w:val="28"/>
        </w:rPr>
        <w:t>14</w:t>
      </w:r>
      <w:r>
        <w:rPr>
          <w:sz w:val="28"/>
          <w:szCs w:val="28"/>
        </w:rPr>
        <w:t xml:space="preserve"> рабочих дней.</w:t>
      </w:r>
    </w:p>
    <w:p w14:paraId="765BE39F" w14:textId="77777777" w:rsidR="009C5298" w:rsidRDefault="009C5298" w:rsidP="00C0782E">
      <w:pPr>
        <w:pStyle w:val="noindent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данном этапе была реализована интерактивная модель взаимодействия с картой: масштабирование и панорамирование, а также обработка событий наведения и кликов по объектам. Существенная сложность заключалась в </w:t>
      </w:r>
      <w:r>
        <w:rPr>
          <w:sz w:val="28"/>
          <w:szCs w:val="28"/>
        </w:rPr>
        <w:lastRenderedPageBreak/>
        <w:t>корректном определении объекта под курсором при большом количестве элементов и активных преобразованиях координат (масштаб/смещение).</w:t>
      </w:r>
    </w:p>
    <w:p w14:paraId="219D222C" w14:textId="33AE416A" w:rsidR="00002302" w:rsidRPr="00002302" w:rsidRDefault="00B1350B" w:rsidP="00C0782E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</w:t>
      </w:r>
      <w:r w:rsidR="00002302" w:rsidRPr="00002302">
        <w:rPr>
          <w:sz w:val="28"/>
          <w:szCs w:val="28"/>
          <w:lang w:val="ru-RU"/>
        </w:rPr>
        <w:t xml:space="preserve">ыли разработаны основные механизмы работы с картой. Масштабирование осуществлялось с помощью колеса мыши с привязкой к позиции курсора, что обеспечивало удобный контроль над областью просмотра, при этом были заданы ограничения на минимальный и максимальный уровни масштаба. Панорамирование сцены выполнялось с использованием мыши и </w:t>
      </w:r>
      <w:proofErr w:type="spellStart"/>
      <w:r w:rsidR="00002302" w:rsidRPr="00002302">
        <w:rPr>
          <w:sz w:val="28"/>
          <w:szCs w:val="28"/>
          <w:lang w:val="ru-RU"/>
        </w:rPr>
        <w:t>тач</w:t>
      </w:r>
      <w:proofErr w:type="spellEnd"/>
      <w:r w:rsidR="00002302" w:rsidRPr="00002302">
        <w:rPr>
          <w:sz w:val="28"/>
          <w:szCs w:val="28"/>
          <w:lang w:val="ru-RU"/>
        </w:rPr>
        <w:t xml:space="preserve">-жестов с учётом допустимых границ перемещения. При наведении курсора на объекты реализовывалась их визуальная подсветка и отображение краткой информации, а при клике происходил выбор объекта с фиксацией состояния в хранилище </w:t>
      </w:r>
      <w:r w:rsidR="00002302" w:rsidRPr="00002302">
        <w:rPr>
          <w:sz w:val="28"/>
          <w:szCs w:val="28"/>
        </w:rPr>
        <w:t>Redux</w:t>
      </w:r>
      <w:r w:rsidR="00002302" w:rsidRPr="00002302">
        <w:rPr>
          <w:sz w:val="28"/>
          <w:szCs w:val="28"/>
          <w:lang w:val="ru-RU"/>
        </w:rPr>
        <w:t xml:space="preserve"> </w:t>
      </w:r>
      <w:r w:rsidR="00002302" w:rsidRPr="00002302">
        <w:rPr>
          <w:sz w:val="28"/>
          <w:szCs w:val="28"/>
        </w:rPr>
        <w:t>Toolkit</w:t>
      </w:r>
      <w:r w:rsidR="00002302" w:rsidRPr="00002302">
        <w:rPr>
          <w:sz w:val="28"/>
          <w:szCs w:val="28"/>
          <w:lang w:val="ru-RU"/>
        </w:rPr>
        <w:t xml:space="preserve"> и выводом расширенных данных в пользовательском интерфейсе.</w:t>
      </w:r>
    </w:p>
    <w:p w14:paraId="1ECF14E2" w14:textId="15933DE0" w:rsidR="00AD14AB" w:rsidRPr="00AD14AB" w:rsidRDefault="00AD14AB" w:rsidP="00C0782E">
      <w:pPr>
        <w:ind w:firstLine="708"/>
        <w:rPr>
          <w:rFonts w:eastAsia="Times New Roman" w:cs="Times New Roman"/>
          <w:kern w:val="0"/>
          <w:szCs w:val="28"/>
          <w14:ligatures w14:val="none"/>
        </w:rPr>
      </w:pPr>
      <w:r w:rsidRPr="00AD14AB"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 xml:space="preserve">Для </w:t>
      </w:r>
      <w:r w:rsidRPr="00AD14AB">
        <w:rPr>
          <w:rFonts w:eastAsia="Times New Roman" w:cs="Times New Roman"/>
          <w:kern w:val="0"/>
          <w:szCs w:val="28"/>
          <w14:ligatures w14:val="none"/>
        </w:rPr>
        <w:t>проверки попаданий мы создали специальный блок для согласования координат.</w:t>
      </w:r>
      <w:r w:rsidRPr="00AD14AB">
        <w:rPr>
          <w:rFonts w:ascii="Roboto" w:eastAsia="Times New Roman" w:hAnsi="Roboto" w:cs="Times New Roman"/>
          <w:color w:val="101010"/>
          <w:kern w:val="0"/>
          <w:szCs w:val="28"/>
          <w:shd w:val="clear" w:color="auto" w:fill="FFFFFF"/>
          <w:lang w:val="en-CA"/>
          <w14:ligatures w14:val="none"/>
        </w:rPr>
        <w:t> </w:t>
      </w:r>
      <w:r w:rsidRPr="00AD14AB">
        <w:rPr>
          <w:rFonts w:eastAsia="Times New Roman" w:cs="Times New Roman"/>
          <w:kern w:val="0"/>
          <w:szCs w:val="28"/>
          <w14:ligatures w14:val="none"/>
        </w:rPr>
        <w:t>Позиция курсора менялась с экранного вида на мировой, используя обратную трансформацию, а затем среди действующих слоёв искались соответствующие элементы.</w:t>
      </w:r>
      <w:r w:rsidRPr="00AD14AB">
        <w:rPr>
          <w:rFonts w:ascii="Roboto" w:eastAsia="Times New Roman" w:hAnsi="Roboto" w:cs="Times New Roman"/>
          <w:color w:val="101010"/>
          <w:kern w:val="0"/>
          <w:szCs w:val="28"/>
          <w:shd w:val="clear" w:color="auto" w:fill="FFFFFF"/>
          <w:lang w:val="en-CA"/>
          <w14:ligatures w14:val="none"/>
        </w:rPr>
        <w:t> </w:t>
      </w:r>
      <w:r w:rsidRPr="00AD14AB">
        <w:rPr>
          <w:rFonts w:eastAsia="Times New Roman" w:cs="Times New Roman"/>
          <w:kern w:val="0"/>
          <w:szCs w:val="28"/>
          <w14:ligatures w14:val="none"/>
        </w:rPr>
        <w:t>Чтобы уменьшить число сравнений, сначала применялись базовые пространственные критерии и отсеивание по виду элемента.</w:t>
      </w:r>
      <w:r w:rsidRPr="00AD14AB">
        <w:rPr>
          <w:rFonts w:ascii="Roboto" w:eastAsia="Times New Roman" w:hAnsi="Roboto" w:cs="Times New Roman"/>
          <w:color w:val="101010"/>
          <w:kern w:val="0"/>
          <w:szCs w:val="28"/>
          <w:shd w:val="clear" w:color="auto" w:fill="FFFFFF"/>
          <w:lang w:val="en-CA"/>
          <w14:ligatures w14:val="none"/>
        </w:rPr>
        <w:t> </w:t>
      </w:r>
      <w:r w:rsidRPr="00AD14AB">
        <w:rPr>
          <w:rFonts w:eastAsia="Times New Roman" w:cs="Times New Roman"/>
          <w:kern w:val="0"/>
          <w:szCs w:val="28"/>
          <w14:ligatures w14:val="none"/>
        </w:rPr>
        <w:t>Когда этого не хватало, мы переходили к более детальной проверке, например, вычисляли удалённость до отрезка для прямых объектов или смотрели, попадает ли точка в круг для точек.</w:t>
      </w:r>
      <w:r w:rsidRPr="00AD14AB">
        <w:rPr>
          <w:rFonts w:ascii="Roboto" w:eastAsia="Times New Roman" w:hAnsi="Roboto" w:cs="Times New Roman"/>
          <w:color w:val="101010"/>
          <w:kern w:val="0"/>
          <w:szCs w:val="28"/>
          <w14:ligatures w14:val="none"/>
        </w:rPr>
        <w:br/>
      </w:r>
      <w:r>
        <w:rPr>
          <w:rFonts w:eastAsia="Times New Roman" w:cs="Times New Roman"/>
          <w:kern w:val="0"/>
          <w:szCs w:val="28"/>
          <w14:ligatures w14:val="none"/>
        </w:rPr>
        <w:t xml:space="preserve">          </w:t>
      </w:r>
      <w:r w:rsidRPr="00AD14AB">
        <w:rPr>
          <w:rFonts w:eastAsia="Times New Roman" w:cs="Times New Roman"/>
          <w:kern w:val="0"/>
          <w:szCs w:val="28"/>
          <w14:ligatures w14:val="none"/>
        </w:rPr>
        <w:t>Такой подход дал возможность нормально работать с картой даже когда объектов очень много.</w:t>
      </w:r>
      <w:r w:rsidRPr="00AD14AB">
        <w:rPr>
          <w:rFonts w:ascii="Roboto" w:eastAsia="Times New Roman" w:hAnsi="Roboto" w:cs="Times New Roman"/>
          <w:color w:val="101010"/>
          <w:kern w:val="0"/>
          <w:szCs w:val="28"/>
          <w:shd w:val="clear" w:color="auto" w:fill="FFFFFF"/>
          <w:lang w:val="en-CA"/>
          <w14:ligatures w14:val="none"/>
        </w:rPr>
        <w:t> </w:t>
      </w:r>
      <w:r w:rsidRPr="00AD14AB">
        <w:rPr>
          <w:rFonts w:eastAsia="Times New Roman" w:cs="Times New Roman"/>
          <w:kern w:val="0"/>
          <w:szCs w:val="28"/>
          <w14:ligatures w14:val="none"/>
        </w:rPr>
        <w:t>Человек может без проблем двигаться по всей карте и быстро находить нужные вещи без ощутимых пауз в обычных ситуациях.</w:t>
      </w:r>
    </w:p>
    <w:p w14:paraId="6F9EEBBB" w14:textId="6EB0E0E0" w:rsidR="009C5298" w:rsidRDefault="00723BAC" w:rsidP="00C0782E">
      <w:pPr>
        <w:pStyle w:val="Caption1"/>
        <w:spacing w:after="0" w:line="360" w:lineRule="auto"/>
        <w:rPr>
          <w:sz w:val="28"/>
          <w:szCs w:val="28"/>
        </w:rPr>
      </w:pPr>
      <w:r w:rsidRPr="00723BAC">
        <w:rPr>
          <w:noProof/>
          <w:sz w:val="28"/>
          <w:szCs w:val="28"/>
        </w:rPr>
        <w:lastRenderedPageBreak/>
        <w:drawing>
          <wp:inline distT="0" distB="0" distL="0" distR="0" wp14:anchorId="51935FEA" wp14:editId="1DD37A4A">
            <wp:extent cx="6120765" cy="381571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298" w:rsidRPr="005D34EA">
        <w:rPr>
          <w:b/>
          <w:bCs/>
          <w:sz w:val="28"/>
          <w:szCs w:val="28"/>
        </w:rPr>
        <w:t xml:space="preserve">Рисунок 3.1 – </w:t>
      </w:r>
      <w:r w:rsidR="005D34EA">
        <w:rPr>
          <w:b/>
          <w:bCs/>
          <w:sz w:val="28"/>
          <w:szCs w:val="28"/>
        </w:rPr>
        <w:t>И</w:t>
      </w:r>
      <w:r w:rsidR="009C5298" w:rsidRPr="005D34EA">
        <w:rPr>
          <w:b/>
          <w:bCs/>
          <w:sz w:val="28"/>
          <w:szCs w:val="28"/>
        </w:rPr>
        <w:t>нтерактивно</w:t>
      </w:r>
      <w:r w:rsidR="005D34EA">
        <w:rPr>
          <w:b/>
          <w:bCs/>
          <w:sz w:val="28"/>
          <w:szCs w:val="28"/>
        </w:rPr>
        <w:t>е</w:t>
      </w:r>
      <w:r w:rsidR="009C5298" w:rsidRPr="005D34EA">
        <w:rPr>
          <w:b/>
          <w:bCs/>
          <w:sz w:val="28"/>
          <w:szCs w:val="28"/>
        </w:rPr>
        <w:t xml:space="preserve"> взаимодействи</w:t>
      </w:r>
      <w:r w:rsidR="005D34EA">
        <w:rPr>
          <w:b/>
          <w:bCs/>
          <w:sz w:val="28"/>
          <w:szCs w:val="28"/>
        </w:rPr>
        <w:t>е</w:t>
      </w:r>
      <w:r w:rsidR="009C5298" w:rsidRPr="005D34EA">
        <w:rPr>
          <w:b/>
          <w:bCs/>
          <w:sz w:val="28"/>
          <w:szCs w:val="28"/>
        </w:rPr>
        <w:t xml:space="preserve"> с объектами карты</w:t>
      </w:r>
    </w:p>
    <w:p w14:paraId="3EC6600B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Фактический срок реализации:</w:t>
      </w:r>
      <w:r>
        <w:rPr>
          <w:sz w:val="28"/>
          <w:szCs w:val="28"/>
        </w:rPr>
        <w:t xml:space="preserve"> 6 рабочих дней.</w:t>
      </w:r>
    </w:p>
    <w:p w14:paraId="5B5F4A41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Комментарий принимающего лица:</w:t>
      </w:r>
    </w:p>
    <w:p w14:paraId="71B08BA8" w14:textId="77777777" w:rsidR="009C5298" w:rsidRDefault="009C5298" w:rsidP="00C0782E">
      <w:pPr>
        <w:pStyle w:val="Quote1"/>
        <w:spacing w:before="0"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«Интерактивные функции реализованы корректно: навигация плавная, выбор объектов удобный. Модуль определения объектов под курсором работает стабильно и обеспечивает требуемую точность».</w:t>
      </w:r>
    </w:p>
    <w:p w14:paraId="1CEAA964" w14:textId="77777777" w:rsidR="009C5298" w:rsidRDefault="009C5298" w:rsidP="00C0782E">
      <w:pPr>
        <w:pStyle w:val="task-title"/>
        <w:spacing w:before="0"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566EBE">
        <w:rPr>
          <w:rStyle w:val="Heading2Char"/>
        </w:rPr>
        <w:t xml:space="preserve">Реализация системы слоёв и </w:t>
      </w:r>
      <w:proofErr w:type="spellStart"/>
      <w:r w:rsidRPr="00566EBE">
        <w:rPr>
          <w:rStyle w:val="Heading2Char"/>
        </w:rPr>
        <w:t>Drag’n’Drop</w:t>
      </w:r>
      <w:proofErr w:type="spellEnd"/>
      <w:r w:rsidRPr="00566EBE">
        <w:rPr>
          <w:rStyle w:val="Heading2Char"/>
        </w:rPr>
        <w:t xml:space="preserve"> редактирования объектов</w:t>
      </w:r>
    </w:p>
    <w:p w14:paraId="71711075" w14:textId="631B1DD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Дата выдачи:</w:t>
      </w:r>
      <w:r>
        <w:rPr>
          <w:sz w:val="28"/>
          <w:szCs w:val="28"/>
        </w:rPr>
        <w:t xml:space="preserve"> </w:t>
      </w:r>
      <w:r w:rsidR="00D37F26">
        <w:rPr>
          <w:sz w:val="28"/>
          <w:szCs w:val="28"/>
        </w:rPr>
        <w:t>12</w:t>
      </w:r>
      <w:r>
        <w:rPr>
          <w:sz w:val="28"/>
          <w:szCs w:val="28"/>
        </w:rPr>
        <w:t xml:space="preserve"> ноября 202</w:t>
      </w:r>
      <w:r w:rsidR="00D37F26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19913C03" w14:textId="7777777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Автор задачи: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Юсипов</w:t>
      </w:r>
      <w:proofErr w:type="spellEnd"/>
      <w:r>
        <w:rPr>
          <w:sz w:val="28"/>
          <w:szCs w:val="28"/>
        </w:rPr>
        <w:t xml:space="preserve"> Ренат </w:t>
      </w:r>
      <w:proofErr w:type="spellStart"/>
      <w:r>
        <w:rPr>
          <w:sz w:val="28"/>
          <w:szCs w:val="28"/>
        </w:rPr>
        <w:t>Алиевич</w:t>
      </w:r>
      <w:proofErr w:type="spellEnd"/>
      <w:r>
        <w:rPr>
          <w:sz w:val="28"/>
          <w:szCs w:val="28"/>
        </w:rPr>
        <w:t xml:space="preserve"> (руководитель работ).</w:t>
      </w:r>
    </w:p>
    <w:p w14:paraId="73B7FAF4" w14:textId="7777777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Срок для исполнения:</w:t>
      </w:r>
      <w:r>
        <w:rPr>
          <w:sz w:val="28"/>
          <w:szCs w:val="28"/>
        </w:rPr>
        <w:t xml:space="preserve"> 8 рабочих дней.</w:t>
      </w:r>
    </w:p>
    <w:p w14:paraId="742367DC" w14:textId="77777777" w:rsidR="009C5298" w:rsidRDefault="009C5298" w:rsidP="00C0782E">
      <w:pPr>
        <w:pStyle w:val="noindent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этапа заключалась в расширении функциональности карты: добавлении системы слоёв (переключаемых наборов объектов) и реализации режима редактирования с использованием </w:t>
      </w:r>
      <w:proofErr w:type="spellStart"/>
      <w:r>
        <w:rPr>
          <w:sz w:val="28"/>
          <w:szCs w:val="28"/>
        </w:rPr>
        <w:t>Drag’n’Drop</w:t>
      </w:r>
      <w:proofErr w:type="spellEnd"/>
      <w:r>
        <w:rPr>
          <w:sz w:val="28"/>
          <w:szCs w:val="28"/>
        </w:rPr>
        <w:t xml:space="preserve"> перемещения точек на карте. Данный функционал был необходим для перехода от “просмотра” к “управлению” инфраструктурой в графическом виде.</w:t>
      </w:r>
    </w:p>
    <w:p w14:paraId="6ED13150" w14:textId="77777777" w:rsidR="00B1350B" w:rsidRPr="00B1350B" w:rsidRDefault="00B1350B" w:rsidP="00C0782E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B1350B">
        <w:rPr>
          <w:sz w:val="28"/>
          <w:szCs w:val="28"/>
          <w:lang w:val="ru-RU"/>
        </w:rPr>
        <w:lastRenderedPageBreak/>
        <w:t xml:space="preserve">Система слоёв была реализована в виде набора независимых конфигураций отображения, управление которыми осуществлялось через состояние приложения с использованием </w:t>
      </w:r>
      <w:r w:rsidRPr="00B1350B">
        <w:rPr>
          <w:sz w:val="28"/>
          <w:szCs w:val="28"/>
        </w:rPr>
        <w:t>Redux</w:t>
      </w:r>
      <w:r w:rsidRPr="00B1350B">
        <w:rPr>
          <w:sz w:val="28"/>
          <w:szCs w:val="28"/>
          <w:lang w:val="ru-RU"/>
        </w:rPr>
        <w:t xml:space="preserve"> </w:t>
      </w:r>
      <w:r w:rsidRPr="00B1350B">
        <w:rPr>
          <w:sz w:val="28"/>
          <w:szCs w:val="28"/>
        </w:rPr>
        <w:t>Toolkit</w:t>
      </w:r>
      <w:r w:rsidRPr="00B1350B">
        <w:rPr>
          <w:sz w:val="28"/>
          <w:szCs w:val="28"/>
          <w:lang w:val="ru-RU"/>
        </w:rPr>
        <w:t xml:space="preserve">. Такой подход позволил пользователю включать и отключать отображение отдельных типов объектов, включая подписи, узлы и вспомогательные точки, а также переключаться между </w:t>
      </w:r>
      <w:proofErr w:type="spellStart"/>
      <w:r w:rsidRPr="00B1350B">
        <w:rPr>
          <w:sz w:val="28"/>
          <w:szCs w:val="28"/>
          <w:lang w:val="ru-RU"/>
        </w:rPr>
        <w:t>преднастроенными</w:t>
      </w:r>
      <w:proofErr w:type="spellEnd"/>
      <w:r w:rsidRPr="00B1350B">
        <w:rPr>
          <w:sz w:val="28"/>
          <w:szCs w:val="28"/>
          <w:lang w:val="ru-RU"/>
        </w:rPr>
        <w:t xml:space="preserve"> профилями отображения в зависимости от текущего сценария работы. При необходимости реализована возможность сохранения выбранных настроек с последующим быстрым возвратом к ним.</w:t>
      </w:r>
    </w:p>
    <w:p w14:paraId="68DC5863" w14:textId="636C97DD" w:rsidR="009C5298" w:rsidRDefault="009C5298" w:rsidP="00C0782E">
      <w:pPr>
        <w:pStyle w:val="NormalWeb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режима редактирования реализован </w:t>
      </w:r>
      <w:proofErr w:type="spellStart"/>
      <w:r w:rsidR="00B1350B">
        <w:rPr>
          <w:sz w:val="28"/>
          <w:szCs w:val="28"/>
          <w:lang w:val="en-CA"/>
        </w:rPr>
        <w:t>Dragn</w:t>
      </w:r>
      <w:proofErr w:type="spellEnd"/>
      <w:r w:rsidR="00B1350B" w:rsidRPr="00B1350B">
        <w:rPr>
          <w:sz w:val="28"/>
          <w:szCs w:val="28"/>
        </w:rPr>
        <w:t xml:space="preserve"> </w:t>
      </w:r>
      <w:r w:rsidR="00B1350B">
        <w:rPr>
          <w:sz w:val="28"/>
          <w:szCs w:val="28"/>
          <w:lang w:val="en-CA"/>
        </w:rPr>
        <w:t>Drop</w:t>
      </w:r>
      <w:r>
        <w:rPr>
          <w:sz w:val="28"/>
          <w:szCs w:val="28"/>
        </w:rPr>
        <w:t>: при выборе точки пользователь может перемещать её по карте, при этом координаты обновляются в мировом пространстве с учётом текущих преобразований. В процессе перемещения обеспечивалась визуальная обратная связь (подсветка, отображение текущих координат/привязок при необходимости). После завершения перемещения формировалось изменение, которое передавалось на сервер для сохранения.</w:t>
      </w:r>
    </w:p>
    <w:p w14:paraId="6837AAA6" w14:textId="236C5D2A" w:rsidR="009C5298" w:rsidRDefault="009C5298" w:rsidP="00C0782E">
      <w:pPr>
        <w:pStyle w:val="NormalWeb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Дополнительно были предусмотрены базовые проверки</w:t>
      </w:r>
      <w:r w:rsidR="00B1350B">
        <w:rPr>
          <w:sz w:val="28"/>
          <w:szCs w:val="28"/>
        </w:rPr>
        <w:t xml:space="preserve"> приватности</w:t>
      </w:r>
      <w:r>
        <w:rPr>
          <w:sz w:val="28"/>
          <w:szCs w:val="28"/>
        </w:rPr>
        <w:t>: блокировка редактирования в режиме просмотра, контроль прав, обработка отмены действия и предотвращение случайных перемещений.</w:t>
      </w:r>
    </w:p>
    <w:p w14:paraId="57901B76" w14:textId="12AFEEF5" w:rsidR="009C5298" w:rsidRDefault="00723BAC" w:rsidP="00C0782E">
      <w:pPr>
        <w:pStyle w:val="Caption1"/>
        <w:spacing w:after="0" w:line="360" w:lineRule="auto"/>
        <w:rPr>
          <w:sz w:val="28"/>
          <w:szCs w:val="28"/>
        </w:rPr>
      </w:pPr>
      <w:r w:rsidRPr="00723BAC">
        <w:rPr>
          <w:noProof/>
          <w:sz w:val="28"/>
          <w:szCs w:val="28"/>
        </w:rPr>
        <w:lastRenderedPageBreak/>
        <w:drawing>
          <wp:inline distT="0" distB="0" distL="0" distR="0" wp14:anchorId="52F63989" wp14:editId="4B0A14BC">
            <wp:extent cx="6120765" cy="384111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298" w:rsidRPr="005D34EA">
        <w:rPr>
          <w:b/>
          <w:bCs/>
          <w:sz w:val="28"/>
          <w:szCs w:val="28"/>
        </w:rPr>
        <w:t xml:space="preserve">Рисунок 4.1 – </w:t>
      </w:r>
      <w:r w:rsidR="005D34EA">
        <w:rPr>
          <w:b/>
          <w:bCs/>
          <w:sz w:val="28"/>
          <w:szCs w:val="28"/>
        </w:rPr>
        <w:t>Р</w:t>
      </w:r>
      <w:r w:rsidR="009C5298" w:rsidRPr="005D34EA">
        <w:rPr>
          <w:b/>
          <w:bCs/>
          <w:sz w:val="28"/>
          <w:szCs w:val="28"/>
        </w:rPr>
        <w:t>абот</w:t>
      </w:r>
      <w:r w:rsidR="005D34EA">
        <w:rPr>
          <w:b/>
          <w:bCs/>
          <w:sz w:val="28"/>
          <w:szCs w:val="28"/>
        </w:rPr>
        <w:t>а</w:t>
      </w:r>
      <w:r w:rsidR="009C5298" w:rsidRPr="005D34EA">
        <w:rPr>
          <w:b/>
          <w:bCs/>
          <w:sz w:val="28"/>
          <w:szCs w:val="28"/>
        </w:rPr>
        <w:t xml:space="preserve"> слоёв и перемещения точек на карте</w:t>
      </w:r>
    </w:p>
    <w:p w14:paraId="4E7A5A54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Фактический срок реализации:</w:t>
      </w:r>
      <w:r>
        <w:rPr>
          <w:sz w:val="28"/>
          <w:szCs w:val="28"/>
        </w:rPr>
        <w:t xml:space="preserve"> 7 рабочих дней.</w:t>
      </w:r>
    </w:p>
    <w:p w14:paraId="46E827E6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Комментарий принимающего лица:</w:t>
      </w:r>
    </w:p>
    <w:p w14:paraId="534F8529" w14:textId="77777777" w:rsidR="009C5298" w:rsidRDefault="009C5298" w:rsidP="00C0782E">
      <w:pPr>
        <w:pStyle w:val="Quote1"/>
        <w:spacing w:before="0"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«Функциональность слоёв и редактирования существенно повысила прикладную ценность решения. </w:t>
      </w:r>
      <w:proofErr w:type="spellStart"/>
      <w:r>
        <w:rPr>
          <w:sz w:val="28"/>
          <w:szCs w:val="28"/>
        </w:rPr>
        <w:t>Drag’n’Drop</w:t>
      </w:r>
      <w:proofErr w:type="spellEnd"/>
      <w:r>
        <w:rPr>
          <w:sz w:val="28"/>
          <w:szCs w:val="28"/>
        </w:rPr>
        <w:t xml:space="preserve"> реализован корректно, изменения фиксируются надёжно и удобны для пользователей».</w:t>
      </w:r>
    </w:p>
    <w:p w14:paraId="2CB4513C" w14:textId="77777777" w:rsidR="009C5298" w:rsidRDefault="009C5298" w:rsidP="00C0782E">
      <w:pPr>
        <w:pStyle w:val="task-title"/>
        <w:spacing w:before="0"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566EBE">
        <w:rPr>
          <w:rStyle w:val="Heading2Char"/>
        </w:rPr>
        <w:t xml:space="preserve">Оптимизация производительности и интеграция решения с </w:t>
      </w:r>
      <w:proofErr w:type="spellStart"/>
      <w:r w:rsidRPr="00566EBE">
        <w:rPr>
          <w:rStyle w:val="Heading2Char"/>
        </w:rPr>
        <w:t>backend</w:t>
      </w:r>
      <w:proofErr w:type="spellEnd"/>
      <w:r w:rsidRPr="00566EBE">
        <w:rPr>
          <w:rStyle w:val="Heading2Char"/>
        </w:rPr>
        <w:t xml:space="preserve"> (C# .NET 5)</w:t>
      </w:r>
    </w:p>
    <w:p w14:paraId="1C9D2E62" w14:textId="5C975B52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Дата выдачи:</w:t>
      </w:r>
      <w:r>
        <w:rPr>
          <w:sz w:val="28"/>
          <w:szCs w:val="28"/>
        </w:rPr>
        <w:t xml:space="preserve"> 2</w:t>
      </w:r>
      <w:r w:rsidR="00D37F26">
        <w:rPr>
          <w:sz w:val="28"/>
          <w:szCs w:val="28"/>
        </w:rPr>
        <w:t>8</w:t>
      </w:r>
      <w:r>
        <w:rPr>
          <w:sz w:val="28"/>
          <w:szCs w:val="28"/>
        </w:rPr>
        <w:t xml:space="preserve"> ноября 202</w:t>
      </w:r>
      <w:r w:rsidR="00D37F26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5509394C" w14:textId="7777777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Автор задачи: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Юсипов</w:t>
      </w:r>
      <w:proofErr w:type="spellEnd"/>
      <w:r>
        <w:rPr>
          <w:sz w:val="28"/>
          <w:szCs w:val="28"/>
        </w:rPr>
        <w:t xml:space="preserve"> Ренат </w:t>
      </w:r>
      <w:proofErr w:type="spellStart"/>
      <w:r>
        <w:rPr>
          <w:sz w:val="28"/>
          <w:szCs w:val="28"/>
        </w:rPr>
        <w:t>Алиевич</w:t>
      </w:r>
      <w:proofErr w:type="spellEnd"/>
      <w:r>
        <w:rPr>
          <w:sz w:val="28"/>
          <w:szCs w:val="28"/>
        </w:rPr>
        <w:t xml:space="preserve"> (руководитель работ).</w:t>
      </w:r>
    </w:p>
    <w:p w14:paraId="5DE7EE53" w14:textId="77777777" w:rsidR="009C5298" w:rsidRDefault="009C5298" w:rsidP="00C0782E">
      <w:pPr>
        <w:pStyle w:val="label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Срок для исполнения:</w:t>
      </w:r>
      <w:r>
        <w:rPr>
          <w:sz w:val="28"/>
          <w:szCs w:val="28"/>
        </w:rPr>
        <w:t xml:space="preserve"> 6 рабочих дней.</w:t>
      </w:r>
    </w:p>
    <w:p w14:paraId="25AEDE90" w14:textId="77777777" w:rsidR="009C5298" w:rsidRDefault="009C5298" w:rsidP="00C0782E">
      <w:pPr>
        <w:pStyle w:val="noindent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Заключительный этап был посвящён оптимизации производительности и обеспечению устойчивой интеграции с серверной частью. При интенсивной работе с картой (частые перемещения, переключения слоёв, редактирование) требовалось минимизировать количество лишних перерисовок и сетевых запросов, а также обеспечить стабильность передачи изменений на сервер.</w:t>
      </w:r>
    </w:p>
    <w:p w14:paraId="2BEC67DA" w14:textId="1B7940DA" w:rsidR="00B1350B" w:rsidRPr="00B1350B" w:rsidRDefault="00B1350B" w:rsidP="00C0782E">
      <w:pPr>
        <w:pStyle w:val="p1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B1350B">
        <w:rPr>
          <w:sz w:val="28"/>
          <w:szCs w:val="28"/>
          <w:lang w:val="ru-RU"/>
        </w:rPr>
        <w:lastRenderedPageBreak/>
        <w:t xml:space="preserve">В </w:t>
      </w:r>
      <w:r>
        <w:rPr>
          <w:sz w:val="28"/>
          <w:szCs w:val="28"/>
          <w:lang w:val="ru-RU"/>
        </w:rPr>
        <w:t>последнем</w:t>
      </w:r>
      <w:r w:rsidRPr="00B1350B">
        <w:rPr>
          <w:sz w:val="28"/>
          <w:szCs w:val="28"/>
          <w:lang w:val="ru-RU"/>
        </w:rPr>
        <w:t xml:space="preserve"> этап</w:t>
      </w:r>
      <w:r>
        <w:rPr>
          <w:sz w:val="28"/>
          <w:szCs w:val="28"/>
          <w:lang w:val="ru-RU"/>
        </w:rPr>
        <w:t>е</w:t>
      </w:r>
      <w:r w:rsidRPr="00B1350B">
        <w:rPr>
          <w:sz w:val="28"/>
          <w:szCs w:val="28"/>
          <w:lang w:val="ru-RU"/>
        </w:rPr>
        <w:t xml:space="preserve"> работ</w:t>
      </w:r>
      <w:r>
        <w:rPr>
          <w:sz w:val="28"/>
          <w:szCs w:val="28"/>
          <w:lang w:val="ru-RU"/>
        </w:rPr>
        <w:t>ы</w:t>
      </w:r>
      <w:r w:rsidRPr="00B1350B">
        <w:rPr>
          <w:sz w:val="28"/>
          <w:szCs w:val="28"/>
          <w:lang w:val="ru-RU"/>
        </w:rPr>
        <w:t xml:space="preserve"> была проведена оптимизация обновлений состояния приложения, включающая устранение избыточных вызовов </w:t>
      </w:r>
      <w:r w:rsidRPr="00B1350B">
        <w:rPr>
          <w:sz w:val="28"/>
          <w:szCs w:val="28"/>
        </w:rPr>
        <w:t>dispatch</w:t>
      </w:r>
      <w:r w:rsidRPr="00B1350B">
        <w:rPr>
          <w:sz w:val="28"/>
          <w:szCs w:val="28"/>
          <w:lang w:val="ru-RU"/>
        </w:rPr>
        <w:t xml:space="preserve"> и перерасчётов, а также нормализацию структур данных в </w:t>
      </w:r>
      <w:r w:rsidRPr="00B1350B">
        <w:rPr>
          <w:sz w:val="28"/>
          <w:szCs w:val="28"/>
        </w:rPr>
        <w:t>Redux</w:t>
      </w:r>
      <w:r w:rsidRPr="00B1350B">
        <w:rPr>
          <w:sz w:val="28"/>
          <w:szCs w:val="28"/>
          <w:lang w:val="ru-RU"/>
        </w:rPr>
        <w:t xml:space="preserve"> </w:t>
      </w:r>
      <w:r w:rsidRPr="00B1350B">
        <w:rPr>
          <w:sz w:val="28"/>
          <w:szCs w:val="28"/>
        </w:rPr>
        <w:t>Toolkit</w:t>
      </w:r>
      <w:r w:rsidRPr="00B1350B">
        <w:rPr>
          <w:sz w:val="28"/>
          <w:szCs w:val="28"/>
          <w:lang w:val="ru-RU"/>
        </w:rPr>
        <w:t xml:space="preserve">. Для повышения производительности </w:t>
      </w:r>
      <w:proofErr w:type="spellStart"/>
      <w:r w:rsidRPr="00B1350B">
        <w:rPr>
          <w:sz w:val="28"/>
          <w:szCs w:val="28"/>
          <w:lang w:val="ru-RU"/>
        </w:rPr>
        <w:t>отрисовки</w:t>
      </w:r>
      <w:proofErr w:type="spellEnd"/>
      <w:r w:rsidRPr="00B1350B">
        <w:rPr>
          <w:sz w:val="28"/>
          <w:szCs w:val="28"/>
          <w:lang w:val="ru-RU"/>
        </w:rPr>
        <w:t xml:space="preserve"> была сокращена частота перерисовок </w:t>
      </w:r>
      <w:r w:rsidRPr="00B1350B">
        <w:rPr>
          <w:sz w:val="28"/>
          <w:szCs w:val="28"/>
        </w:rPr>
        <w:t>Canvas</w:t>
      </w:r>
      <w:r w:rsidRPr="00B1350B">
        <w:rPr>
          <w:sz w:val="28"/>
          <w:szCs w:val="28"/>
          <w:lang w:val="ru-RU"/>
        </w:rPr>
        <w:t xml:space="preserve"> за счёт перехода к модели обновления по необходимости и уменьшения объёма вычислений в обработчиках событий. Загрузка данных была упорядочена посредством пакетной и постраничной передачи информации с использованием кеширования результатов запросов. Также была реализована интеграция механизма сохранения изменений, включающая формирование </w:t>
      </w:r>
      <w:proofErr w:type="spellStart"/>
      <w:r w:rsidRPr="00B1350B">
        <w:rPr>
          <w:sz w:val="28"/>
          <w:szCs w:val="28"/>
          <w:lang w:val="ru-RU"/>
        </w:rPr>
        <w:t>патчей</w:t>
      </w:r>
      <w:proofErr w:type="spellEnd"/>
      <w:r w:rsidRPr="00B1350B">
        <w:rPr>
          <w:sz w:val="28"/>
          <w:szCs w:val="28"/>
          <w:lang w:val="ru-RU"/>
        </w:rPr>
        <w:t xml:space="preserve">, </w:t>
      </w:r>
      <w:proofErr w:type="spellStart"/>
      <w:r w:rsidRPr="00B1350B">
        <w:rPr>
          <w:sz w:val="28"/>
          <w:szCs w:val="28"/>
          <w:lang w:val="ru-RU"/>
        </w:rPr>
        <w:t>валидацию</w:t>
      </w:r>
      <w:proofErr w:type="spellEnd"/>
      <w:r w:rsidRPr="00B1350B">
        <w:rPr>
          <w:sz w:val="28"/>
          <w:szCs w:val="28"/>
          <w:lang w:val="ru-RU"/>
        </w:rPr>
        <w:t xml:space="preserve"> данных, обработку ошибок серверных ответов и повторную отправку запросов при временных сбоях. Дополнительно выполнено согласование </w:t>
      </w:r>
      <w:r w:rsidRPr="00B1350B">
        <w:rPr>
          <w:sz w:val="28"/>
          <w:szCs w:val="28"/>
        </w:rPr>
        <w:t>API</w:t>
      </w:r>
      <w:r w:rsidRPr="00B1350B">
        <w:rPr>
          <w:sz w:val="28"/>
          <w:szCs w:val="28"/>
          <w:lang w:val="ru-RU"/>
        </w:rPr>
        <w:t xml:space="preserve">-контрактов с серверной частью, реализованной на платформе </w:t>
      </w:r>
      <w:r w:rsidRPr="00B1350B">
        <w:rPr>
          <w:sz w:val="28"/>
          <w:szCs w:val="28"/>
        </w:rPr>
        <w:t>C</w:t>
      </w:r>
      <w:r w:rsidRPr="00B1350B">
        <w:rPr>
          <w:sz w:val="28"/>
          <w:szCs w:val="28"/>
          <w:lang w:val="ru-RU"/>
        </w:rPr>
        <w:t># .</w:t>
      </w:r>
      <w:r w:rsidRPr="00B1350B">
        <w:rPr>
          <w:sz w:val="28"/>
          <w:szCs w:val="28"/>
        </w:rPr>
        <w:t>NET</w:t>
      </w:r>
      <w:r w:rsidRPr="00B1350B">
        <w:rPr>
          <w:sz w:val="28"/>
          <w:szCs w:val="28"/>
          <w:lang w:val="ru-RU"/>
        </w:rPr>
        <w:t xml:space="preserve"> 5, и проведено тестирование типовых сценариев работы системы.</w:t>
      </w:r>
    </w:p>
    <w:p w14:paraId="2E3A2421" w14:textId="77777777" w:rsidR="009C5298" w:rsidRDefault="009C5298" w:rsidP="00C0782E">
      <w:pPr>
        <w:pStyle w:val="NormalWeb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оптимизаций карта сохраняла плавность при навигации и корректно обрабатывала интерактивные операции при большом количестве объектов. Интеграция с серверной частью позволила использовать решение как единый инструмент для работы с инфраструктурными данными: отображение, выбор, анализ и редактирование в графическом представлении.</w:t>
      </w:r>
    </w:p>
    <w:p w14:paraId="0788DEB5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Фактический срок реализации:</w:t>
      </w:r>
      <w:r>
        <w:rPr>
          <w:sz w:val="28"/>
          <w:szCs w:val="28"/>
        </w:rPr>
        <w:t xml:space="preserve"> 5 рабочих дней.</w:t>
      </w:r>
    </w:p>
    <w:p w14:paraId="28D47BA1" w14:textId="77777777" w:rsidR="009C5298" w:rsidRDefault="009C5298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rStyle w:val="bold1"/>
          <w:sz w:val="28"/>
          <w:szCs w:val="28"/>
        </w:rPr>
        <w:t>Комментарий принимающего лица:</w:t>
      </w:r>
    </w:p>
    <w:p w14:paraId="7A9799F7" w14:textId="02EEA820" w:rsidR="009C5298" w:rsidRPr="0073259C" w:rsidRDefault="009C5298" w:rsidP="00C0782E">
      <w:pPr>
        <w:ind w:firstLine="708"/>
        <w:rPr>
          <w:rFonts w:eastAsia="Times New Roman" w:cs="Times New Roman"/>
          <w:color w:val="0E0E0E"/>
          <w:kern w:val="0"/>
          <w:szCs w:val="28"/>
          <w14:ligatures w14:val="none"/>
        </w:rPr>
      </w:pPr>
      <w:r w:rsidRPr="0073259C">
        <w:rPr>
          <w:rFonts w:cs="Times New Roman"/>
          <w:szCs w:val="28"/>
        </w:rPr>
        <w:t>«</w:t>
      </w:r>
      <w:r w:rsidR="0073259C" w:rsidRPr="0073259C">
        <w:rPr>
          <w:rFonts w:eastAsia="Times New Roman" w:cs="Times New Roman"/>
          <w:color w:val="0E0E0E"/>
          <w:kern w:val="0"/>
          <w:szCs w:val="28"/>
          <w14:ligatures w14:val="none"/>
        </w:rPr>
        <w:t xml:space="preserve">В ходе </w:t>
      </w:r>
      <w:proofErr w:type="spellStart"/>
      <w:r w:rsidR="0073259C">
        <w:rPr>
          <w:rFonts w:eastAsia="Times New Roman" w:cs="Times New Roman"/>
          <w:color w:val="0E0E0E"/>
          <w:kern w:val="0"/>
          <w:szCs w:val="28"/>
          <w14:ligatures w14:val="none"/>
        </w:rPr>
        <w:t>ревью</w:t>
      </w:r>
      <w:proofErr w:type="spellEnd"/>
      <w:r w:rsidR="0073259C" w:rsidRPr="0073259C">
        <w:rPr>
          <w:rFonts w:eastAsia="Times New Roman" w:cs="Times New Roman"/>
          <w:color w:val="0E0E0E"/>
          <w:kern w:val="0"/>
          <w:szCs w:val="28"/>
          <w14:ligatures w14:val="none"/>
        </w:rPr>
        <w:t xml:space="preserve"> проблем в работе не выявлено. Решение стабильно работает в основных сценариях и корректно </w:t>
      </w:r>
      <w:r w:rsidR="0073259C">
        <w:rPr>
          <w:rFonts w:eastAsia="Times New Roman" w:cs="Times New Roman"/>
          <w:color w:val="0E0E0E"/>
          <w:kern w:val="0"/>
          <w:szCs w:val="28"/>
          <w14:ligatures w14:val="none"/>
        </w:rPr>
        <w:t>отрабатывает</w:t>
      </w:r>
      <w:r w:rsidR="0073259C" w:rsidRPr="0073259C">
        <w:rPr>
          <w:rFonts w:eastAsia="Times New Roman" w:cs="Times New Roman"/>
          <w:color w:val="0E0E0E"/>
          <w:kern w:val="0"/>
          <w:szCs w:val="28"/>
          <w14:ligatures w14:val="none"/>
        </w:rPr>
        <w:t xml:space="preserve"> с серверной частью.</w:t>
      </w:r>
      <w:r w:rsidRPr="0073259C">
        <w:rPr>
          <w:rFonts w:cs="Times New Roman"/>
          <w:szCs w:val="28"/>
        </w:rPr>
        <w:t>».</w:t>
      </w:r>
    </w:p>
    <w:p w14:paraId="24FA87B4" w14:textId="77777777" w:rsidR="009C5298" w:rsidRDefault="009C5298" w:rsidP="00C0782E">
      <w:pPr>
        <w:pStyle w:val="Heading1"/>
        <w:spacing w:after="0"/>
        <w:ind w:firstLine="0"/>
        <w:jc w:val="center"/>
        <w:rPr>
          <w:rFonts w:eastAsia="Times New Roman"/>
        </w:rPr>
      </w:pPr>
      <w:bookmarkStart w:id="5" w:name="_Toc217238732"/>
      <w:r>
        <w:rPr>
          <w:rFonts w:eastAsia="Times New Roman"/>
        </w:rPr>
        <w:lastRenderedPageBreak/>
        <w:t>ЗАКЛЮЧЕНИЕ</w:t>
      </w:r>
      <w:bookmarkEnd w:id="5"/>
    </w:p>
    <w:p w14:paraId="3A34B851" w14:textId="6528058E" w:rsidR="009C5298" w:rsidRDefault="009C5298" w:rsidP="00C0782E">
      <w:pPr>
        <w:pStyle w:val="NormalWeb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прохождения технологической практики в ОАО «НИИАС» была выполнена комплексная разработка интерактивной карты железнодорожной сети Российской Федерации, включающей визуализацию более 5000 объектов, поддержку масштабирования и панорамирования, интерактивные события переключаемые слои, а также режим редактирования с использованием </w:t>
      </w:r>
      <w:r w:rsidR="00C86618">
        <w:rPr>
          <w:sz w:val="28"/>
          <w:szCs w:val="28"/>
        </w:rPr>
        <w:t>D</w:t>
      </w:r>
      <w:proofErr w:type="spellStart"/>
      <w:r w:rsidR="00C86618">
        <w:rPr>
          <w:sz w:val="28"/>
          <w:szCs w:val="28"/>
          <w:lang w:val="en-CA"/>
        </w:rPr>
        <w:t>ragn</w:t>
      </w:r>
      <w:proofErr w:type="spellEnd"/>
      <w:r w:rsidR="00C86618" w:rsidRPr="00C86618">
        <w:rPr>
          <w:sz w:val="28"/>
          <w:szCs w:val="28"/>
        </w:rPr>
        <w:t xml:space="preserve"> </w:t>
      </w:r>
      <w:r w:rsidR="00C86618">
        <w:rPr>
          <w:sz w:val="28"/>
          <w:szCs w:val="28"/>
          <w:lang w:val="en-CA"/>
        </w:rPr>
        <w:t>Drop</w:t>
      </w:r>
      <w:r>
        <w:rPr>
          <w:sz w:val="28"/>
          <w:szCs w:val="28"/>
        </w:rPr>
        <w:t xml:space="preserve"> перемещения точек.</w:t>
      </w:r>
    </w:p>
    <w:p w14:paraId="138FD08C" w14:textId="482B15C4" w:rsidR="009C5298" w:rsidRPr="009F4467" w:rsidRDefault="009C5298" w:rsidP="00C0782E">
      <w:pPr>
        <w:pStyle w:val="NormalWeb"/>
        <w:spacing w:after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Практика позволила закрепить и расширить навыки разработки корпоративных веб-приложений. Были </w:t>
      </w:r>
      <w:proofErr w:type="spellStart"/>
      <w:r w:rsidR="00C86618">
        <w:rPr>
          <w:sz w:val="28"/>
          <w:szCs w:val="28"/>
        </w:rPr>
        <w:t>проапгрейджены</w:t>
      </w:r>
      <w:proofErr w:type="spellEnd"/>
      <w:r>
        <w:rPr>
          <w:sz w:val="28"/>
          <w:szCs w:val="28"/>
        </w:rPr>
        <w:t xml:space="preserve"> знания по стеку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Redux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Toolkit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Canvas</w:t>
      </w:r>
      <w:proofErr w:type="spellEnd"/>
      <w:r>
        <w:rPr>
          <w:sz w:val="28"/>
          <w:szCs w:val="28"/>
        </w:rPr>
        <w:t xml:space="preserve"> API, а также получен опыт интеграции клиентской части с серверной подсистемой на C# .NET 5. </w:t>
      </w:r>
      <w:r w:rsidR="00C86618">
        <w:rPr>
          <w:sz w:val="28"/>
          <w:szCs w:val="28"/>
        </w:rPr>
        <w:t>В</w:t>
      </w:r>
      <w:r>
        <w:rPr>
          <w:sz w:val="28"/>
          <w:szCs w:val="28"/>
        </w:rPr>
        <w:t>нимание уделялось архитектуре, производительности и удобству работы пользователей с визуальными данными.</w:t>
      </w:r>
    </w:p>
    <w:p w14:paraId="68F1E7D5" w14:textId="77777777" w:rsidR="00A057DD" w:rsidRPr="00A057DD" w:rsidRDefault="00A057DD" w:rsidP="00C0782E">
      <w:pPr>
        <w:pStyle w:val="NormalWeb"/>
        <w:snapToGrid w:val="0"/>
        <w:spacing w:after="0" w:line="360" w:lineRule="auto"/>
        <w:ind w:firstLine="708"/>
        <w:jc w:val="both"/>
        <w:rPr>
          <w:sz w:val="28"/>
          <w:szCs w:val="28"/>
        </w:rPr>
      </w:pPr>
      <w:r w:rsidRPr="00A057DD">
        <w:rPr>
          <w:sz w:val="28"/>
          <w:szCs w:val="28"/>
        </w:rPr>
        <w:t>Результатом прохождения практики стала реализация и внедрение</w:t>
      </w:r>
    </w:p>
    <w:p w14:paraId="2357C25A" w14:textId="77777777" w:rsidR="00A057DD" w:rsidRPr="00A057DD" w:rsidRDefault="00A057DD" w:rsidP="00C0782E">
      <w:pPr>
        <w:pStyle w:val="NormalWeb"/>
        <w:snapToGrid w:val="0"/>
        <w:spacing w:after="0" w:line="360" w:lineRule="auto"/>
        <w:ind w:firstLine="0"/>
        <w:jc w:val="both"/>
        <w:rPr>
          <w:sz w:val="28"/>
          <w:szCs w:val="28"/>
        </w:rPr>
      </w:pPr>
      <w:r w:rsidRPr="00A057DD">
        <w:rPr>
          <w:sz w:val="28"/>
          <w:szCs w:val="28"/>
        </w:rPr>
        <w:t>интерактивного инструмента графического представления железнодорожной</w:t>
      </w:r>
    </w:p>
    <w:p w14:paraId="78C7C6B7" w14:textId="77777777" w:rsidR="00A057DD" w:rsidRPr="00A057DD" w:rsidRDefault="00A057DD" w:rsidP="00C0782E">
      <w:pPr>
        <w:pStyle w:val="NormalWeb"/>
        <w:snapToGrid w:val="0"/>
        <w:spacing w:after="0" w:line="360" w:lineRule="auto"/>
        <w:ind w:firstLine="0"/>
        <w:jc w:val="both"/>
        <w:rPr>
          <w:sz w:val="28"/>
          <w:szCs w:val="28"/>
        </w:rPr>
      </w:pPr>
      <w:r w:rsidRPr="00A057DD">
        <w:rPr>
          <w:sz w:val="28"/>
          <w:szCs w:val="28"/>
        </w:rPr>
        <w:t>инфраструктуры, предназначенного для анализа и управления объектами</w:t>
      </w:r>
    </w:p>
    <w:p w14:paraId="04DB3DD8" w14:textId="472F0A63" w:rsidR="00A057DD" w:rsidRPr="00A057DD" w:rsidRDefault="00A057DD" w:rsidP="00C0782E">
      <w:pPr>
        <w:pStyle w:val="NormalWeb"/>
        <w:snapToGrid w:val="0"/>
        <w:spacing w:after="0" w:line="360" w:lineRule="auto"/>
        <w:ind w:firstLine="0"/>
        <w:jc w:val="both"/>
        <w:rPr>
          <w:sz w:val="28"/>
          <w:szCs w:val="28"/>
        </w:rPr>
      </w:pPr>
      <w:r w:rsidRPr="00A057DD">
        <w:rPr>
          <w:sz w:val="28"/>
          <w:szCs w:val="28"/>
        </w:rPr>
        <w:t>сети в визуальной форме.</w:t>
      </w:r>
    </w:p>
    <w:p w14:paraId="57F4E219" w14:textId="62FE74D8" w:rsidR="00A057DD" w:rsidRPr="00A057DD" w:rsidRDefault="00A057DD" w:rsidP="00C0782E">
      <w:pPr>
        <w:pStyle w:val="NormalWeb"/>
        <w:snapToGrid w:val="0"/>
        <w:spacing w:after="0" w:line="360" w:lineRule="auto"/>
        <w:ind w:firstLine="708"/>
        <w:jc w:val="both"/>
        <w:rPr>
          <w:sz w:val="28"/>
          <w:szCs w:val="28"/>
        </w:rPr>
      </w:pPr>
      <w:r w:rsidRPr="00A057DD">
        <w:rPr>
          <w:sz w:val="28"/>
          <w:szCs w:val="28"/>
        </w:rPr>
        <w:t>В ходе работы были решены практические задачи, связанные с отображением</w:t>
      </w:r>
      <w:r w:rsidR="00236033">
        <w:rPr>
          <w:sz w:val="28"/>
          <w:szCs w:val="28"/>
        </w:rPr>
        <w:t xml:space="preserve"> </w:t>
      </w:r>
      <w:r w:rsidRPr="00A057DD">
        <w:rPr>
          <w:sz w:val="28"/>
          <w:szCs w:val="28"/>
        </w:rPr>
        <w:t>большого количества объектов, обеспечением плавной навигации по карте,</w:t>
      </w:r>
    </w:p>
    <w:p w14:paraId="6892B34B" w14:textId="77777777" w:rsidR="00A057DD" w:rsidRPr="00A057DD" w:rsidRDefault="00A057DD" w:rsidP="00C0782E">
      <w:pPr>
        <w:pStyle w:val="NormalWeb"/>
        <w:snapToGrid w:val="0"/>
        <w:spacing w:after="0" w:line="360" w:lineRule="auto"/>
        <w:ind w:firstLine="0"/>
        <w:jc w:val="both"/>
        <w:rPr>
          <w:sz w:val="28"/>
          <w:szCs w:val="28"/>
        </w:rPr>
      </w:pPr>
      <w:r w:rsidRPr="00A057DD">
        <w:rPr>
          <w:sz w:val="28"/>
          <w:szCs w:val="28"/>
        </w:rPr>
        <w:t>а также поддержкой редактирования и актуализации данных. Разработанное</w:t>
      </w:r>
    </w:p>
    <w:p w14:paraId="5EF538C2" w14:textId="7A9367C0" w:rsidR="00A057DD" w:rsidRPr="00A057DD" w:rsidRDefault="00A057DD" w:rsidP="00C0782E">
      <w:pPr>
        <w:pStyle w:val="NormalWeb"/>
        <w:snapToGrid w:val="0"/>
        <w:spacing w:after="0" w:line="360" w:lineRule="auto"/>
        <w:ind w:firstLine="0"/>
        <w:jc w:val="both"/>
        <w:rPr>
          <w:sz w:val="28"/>
          <w:szCs w:val="28"/>
        </w:rPr>
      </w:pPr>
      <w:r w:rsidRPr="00A057DD">
        <w:rPr>
          <w:sz w:val="28"/>
          <w:szCs w:val="28"/>
        </w:rPr>
        <w:t xml:space="preserve">упростило </w:t>
      </w:r>
      <w:r w:rsidR="000735CF" w:rsidRPr="00A057DD">
        <w:rPr>
          <w:sz w:val="28"/>
          <w:szCs w:val="28"/>
        </w:rPr>
        <w:t xml:space="preserve">решение </w:t>
      </w:r>
      <w:r w:rsidRPr="00A057DD">
        <w:rPr>
          <w:sz w:val="28"/>
          <w:szCs w:val="28"/>
        </w:rPr>
        <w:t>выполнение операций, связанных с анализом состояния</w:t>
      </w:r>
    </w:p>
    <w:p w14:paraId="008F55A1" w14:textId="77777777" w:rsidR="00A057DD" w:rsidRPr="00A057DD" w:rsidRDefault="00A057DD" w:rsidP="00C0782E">
      <w:pPr>
        <w:pStyle w:val="NormalWeb"/>
        <w:snapToGrid w:val="0"/>
        <w:spacing w:after="0" w:line="360" w:lineRule="auto"/>
        <w:ind w:firstLine="0"/>
        <w:jc w:val="both"/>
        <w:rPr>
          <w:sz w:val="28"/>
          <w:szCs w:val="28"/>
        </w:rPr>
      </w:pPr>
      <w:r w:rsidRPr="00A057DD">
        <w:rPr>
          <w:sz w:val="28"/>
          <w:szCs w:val="28"/>
        </w:rPr>
        <w:t>инфраструктуры, и повысило удобство работы пользователей с визуальными</w:t>
      </w:r>
    </w:p>
    <w:p w14:paraId="1AB98A38" w14:textId="6ABF3638" w:rsidR="00A057DD" w:rsidRPr="00A057DD" w:rsidRDefault="00A057DD" w:rsidP="00C0782E">
      <w:pPr>
        <w:pStyle w:val="NormalWeb"/>
        <w:snapToGrid w:val="0"/>
        <w:spacing w:after="0" w:line="360" w:lineRule="auto"/>
        <w:ind w:firstLine="0"/>
        <w:jc w:val="both"/>
        <w:rPr>
          <w:sz w:val="28"/>
          <w:szCs w:val="28"/>
        </w:rPr>
      </w:pPr>
      <w:r w:rsidRPr="00A057DD">
        <w:rPr>
          <w:sz w:val="28"/>
          <w:szCs w:val="28"/>
        </w:rPr>
        <w:t>данными.</w:t>
      </w:r>
    </w:p>
    <w:p w14:paraId="10A0B428" w14:textId="3B7DA1C3" w:rsidR="0073259C" w:rsidRPr="0073259C" w:rsidRDefault="0073259C" w:rsidP="00C0782E">
      <w:pPr>
        <w:ind w:firstLine="708"/>
        <w:rPr>
          <w:rFonts w:eastAsia="Times New Roman" w:cs="Times New Roman"/>
          <w:color w:val="0E0E0E"/>
          <w:kern w:val="0"/>
          <w:szCs w:val="28"/>
          <w14:ligatures w14:val="none"/>
        </w:rPr>
      </w:pPr>
      <w:proofErr w:type="gramStart"/>
      <w:r w:rsidRPr="0073259C">
        <w:rPr>
          <w:rFonts w:eastAsia="Times New Roman" w:cs="Times New Roman"/>
          <w:color w:val="0E0E0E"/>
          <w:kern w:val="0"/>
          <w:szCs w:val="28"/>
          <w14:ligatures w14:val="none"/>
        </w:rPr>
        <w:t>Опыт</w:t>
      </w:r>
      <w:proofErr w:type="gramEnd"/>
      <w:r w:rsidRPr="0073259C">
        <w:rPr>
          <w:rFonts w:eastAsia="Times New Roman" w:cs="Times New Roman"/>
          <w:color w:val="0E0E0E"/>
          <w:kern w:val="0"/>
          <w:szCs w:val="28"/>
          <w14:ligatures w14:val="none"/>
        </w:rPr>
        <w:t xml:space="preserve"> полученный во время практики, пригодится при дальнейшей работе над пользовательскими интерфейсами, связанными с визуализацией данных.</w:t>
      </w:r>
    </w:p>
    <w:p w14:paraId="04266647" w14:textId="77777777" w:rsidR="00C21552" w:rsidRDefault="00C21552" w:rsidP="00C0782E">
      <w:pPr>
        <w:pStyle w:val="noindent"/>
        <w:spacing w:after="0" w:line="360" w:lineRule="auto"/>
        <w:jc w:val="both"/>
        <w:rPr>
          <w:rFonts w:eastAsia="Times New Roman" w:cstheme="majorBidi"/>
          <w:b/>
          <w:caps/>
          <w:kern w:val="2"/>
          <w:sz w:val="36"/>
          <w:szCs w:val="40"/>
          <w:lang w:eastAsia="en-US"/>
          <w14:ligatures w14:val="standardContextual"/>
        </w:rPr>
      </w:pPr>
    </w:p>
    <w:p w14:paraId="32E0F908" w14:textId="77777777" w:rsidR="008062FA" w:rsidRDefault="008062FA" w:rsidP="00C0782E">
      <w:pPr>
        <w:pStyle w:val="noindent"/>
        <w:spacing w:after="0" w:line="360" w:lineRule="auto"/>
        <w:jc w:val="both"/>
        <w:rPr>
          <w:rFonts w:eastAsia="Times New Roman" w:cstheme="majorBidi"/>
          <w:b/>
          <w:caps/>
          <w:kern w:val="2"/>
          <w:sz w:val="36"/>
          <w:szCs w:val="40"/>
          <w:lang w:eastAsia="en-US"/>
          <w14:ligatures w14:val="standardContextual"/>
        </w:rPr>
      </w:pPr>
    </w:p>
    <w:p w14:paraId="4B7BE8C1" w14:textId="77777777" w:rsidR="00236033" w:rsidRDefault="00236033" w:rsidP="00C0782E">
      <w:pPr>
        <w:ind w:left="2831"/>
        <w:rPr>
          <w:b/>
          <w:bCs/>
          <w:sz w:val="36"/>
          <w:szCs w:val="36"/>
        </w:rPr>
      </w:pPr>
      <w:bookmarkStart w:id="6" w:name="_Toc217238733"/>
    </w:p>
    <w:p w14:paraId="751F03E7" w14:textId="77777777" w:rsidR="00C0782E" w:rsidRDefault="00C0782E" w:rsidP="00C0782E">
      <w:pPr>
        <w:ind w:left="2831"/>
        <w:rPr>
          <w:b/>
          <w:bCs/>
          <w:sz w:val="36"/>
          <w:szCs w:val="36"/>
        </w:rPr>
      </w:pPr>
    </w:p>
    <w:p w14:paraId="01F10BEE" w14:textId="026EF0F8" w:rsidR="008062FA" w:rsidRPr="00BE6A08" w:rsidRDefault="008062FA" w:rsidP="00C0782E">
      <w:pPr>
        <w:ind w:left="2831"/>
        <w:rPr>
          <w:b/>
          <w:bCs/>
          <w:sz w:val="36"/>
          <w:szCs w:val="36"/>
        </w:rPr>
      </w:pPr>
      <w:r w:rsidRPr="00BE6A08">
        <w:rPr>
          <w:b/>
          <w:bCs/>
          <w:sz w:val="36"/>
          <w:szCs w:val="36"/>
        </w:rPr>
        <w:lastRenderedPageBreak/>
        <w:t>ПРИЛОЖЕНИЕ А</w:t>
      </w:r>
      <w:bookmarkEnd w:id="6"/>
    </w:p>
    <w:p w14:paraId="021023BD" w14:textId="17636D59" w:rsidR="002B25A7" w:rsidRPr="008062FA" w:rsidRDefault="008062FA" w:rsidP="00C0782E">
      <w:pPr>
        <w:jc w:val="center"/>
        <w:rPr>
          <w:b/>
          <w:bCs/>
          <w:sz w:val="36"/>
          <w:szCs w:val="36"/>
        </w:rPr>
      </w:pPr>
      <w:r w:rsidRPr="008062FA">
        <w:rPr>
          <w:b/>
          <w:bCs/>
          <w:sz w:val="36"/>
          <w:szCs w:val="36"/>
        </w:rPr>
        <w:t xml:space="preserve">Пример фрагмента </w:t>
      </w:r>
      <w:proofErr w:type="spellStart"/>
      <w:r w:rsidRPr="008062FA">
        <w:rPr>
          <w:b/>
          <w:bCs/>
          <w:sz w:val="36"/>
          <w:szCs w:val="36"/>
        </w:rPr>
        <w:t>TypeScript</w:t>
      </w:r>
      <w:proofErr w:type="spellEnd"/>
      <w:r w:rsidRPr="008062FA">
        <w:rPr>
          <w:b/>
          <w:bCs/>
          <w:sz w:val="36"/>
          <w:szCs w:val="36"/>
        </w:rPr>
        <w:t>-кода</w:t>
      </w:r>
    </w:p>
    <w:p w14:paraId="7EBF846A" w14:textId="77777777" w:rsidR="000735CF" w:rsidRPr="000735CF" w:rsidRDefault="000735CF" w:rsidP="00C0782E">
      <w:pPr>
        <w:ind w:firstLine="708"/>
        <w:rPr>
          <w:rFonts w:eastAsia="Times New Roman" w:cs="Times New Roman"/>
          <w:color w:val="0E0E0E"/>
          <w:kern w:val="0"/>
          <w:szCs w:val="28"/>
          <w14:ligatures w14:val="none"/>
        </w:rPr>
      </w:pPr>
      <w:r w:rsidRPr="000735CF">
        <w:rPr>
          <w:rFonts w:eastAsia="Times New Roman" w:cs="Times New Roman"/>
          <w:color w:val="0E0E0E"/>
          <w:kern w:val="0"/>
          <w:szCs w:val="28"/>
          <w14:ligatures w14:val="none"/>
        </w:rPr>
        <w:t xml:space="preserve">Ниже приведён фрагмент кода, иллюстрирующий подход к преобразованию координат и обработке событий при интерактивной работе с </w:t>
      </w:r>
      <w:r w:rsidRPr="000735CF">
        <w:rPr>
          <w:rFonts w:eastAsia="Times New Roman" w:cs="Times New Roman"/>
          <w:color w:val="0E0E0E"/>
          <w:kern w:val="0"/>
          <w:szCs w:val="28"/>
          <w:lang w:val="en-CA"/>
          <w14:ligatures w14:val="none"/>
        </w:rPr>
        <w:t>canvas</w:t>
      </w:r>
      <w:r w:rsidRPr="000735CF">
        <w:rPr>
          <w:rFonts w:eastAsia="Times New Roman" w:cs="Times New Roman"/>
          <w:color w:val="0E0E0E"/>
          <w:kern w:val="0"/>
          <w:szCs w:val="28"/>
          <w14:ligatures w14:val="none"/>
        </w:rPr>
        <w:t>.</w:t>
      </w:r>
    </w:p>
    <w:p w14:paraId="786752FA" w14:textId="5002E601" w:rsidR="00892805" w:rsidRDefault="00892805" w:rsidP="00C0782E">
      <w:pPr>
        <w:pStyle w:val="noindent"/>
        <w:spacing w:after="0" w:line="360" w:lineRule="auto"/>
        <w:ind w:firstLine="708"/>
        <w:jc w:val="both"/>
        <w:rPr>
          <w:sz w:val="28"/>
          <w:szCs w:val="28"/>
        </w:rPr>
      </w:pPr>
      <w:r w:rsidRPr="00892805">
        <w:rPr>
          <w:sz w:val="28"/>
          <w:szCs w:val="28"/>
        </w:rPr>
        <w:t xml:space="preserve">Листинг А.1 — Фрагмент кода </w:t>
      </w:r>
      <w:proofErr w:type="spellStart"/>
      <w:r w:rsidRPr="00892805">
        <w:rPr>
          <w:sz w:val="28"/>
          <w:szCs w:val="28"/>
        </w:rPr>
        <w:t>отрисовки</w:t>
      </w:r>
      <w:proofErr w:type="spellEnd"/>
      <w:r w:rsidRPr="00892805">
        <w:rPr>
          <w:sz w:val="28"/>
          <w:szCs w:val="28"/>
        </w:rPr>
        <w:t xml:space="preserve"> </w:t>
      </w:r>
      <w:r w:rsidR="000735CF">
        <w:rPr>
          <w:sz w:val="28"/>
          <w:szCs w:val="28"/>
          <w:lang w:val="en-CA"/>
        </w:rPr>
        <w:t>c</w:t>
      </w:r>
      <w:proofErr w:type="spellStart"/>
      <w:r w:rsidRPr="00892805">
        <w:rPr>
          <w:sz w:val="28"/>
          <w:szCs w:val="28"/>
        </w:rPr>
        <w:t>anvas</w:t>
      </w:r>
      <w:proofErr w:type="spellEnd"/>
    </w:p>
    <w:p w14:paraId="50C3E44D" w14:textId="77777777" w:rsidR="00C0782E" w:rsidRDefault="008062FA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import React, { useRef, useEffect, useState, useMemo, useCallback, forwardRef, useImperativeHandle } from 'react';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import { </w:t>
      </w:r>
      <w:r w:rsidRPr="008062FA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 xml:space="preserve">Box 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} from '@mui/material';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drawGrid,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drawShapes,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drawCustomEdges,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drawNodeLabels,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drawFixedSizeStations,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strokeFillText</w:t>
      </w:r>
      <w:r w:rsidRPr="008062FA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} from './utils/drawing.ts';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INITIAL_ZOOM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WORLD_SCALE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MIN_NODE_SCREEN_FACTOR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NODE_RADIUS_WORLD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SCALE_POWER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ICON_GAP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MIN_ZOOM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MAX_ZOOM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ALL_ORG_GROUP_IDS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DARK_SETTINGS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LIGHT_SETTINGS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RING_GAP_PX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RING_THICKNESS_PX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RING_GLOW_PX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MIN_RING_RADIUS_PX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COLOR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ICON_TYPE_TO_NUM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DASHBOARD_MAP_INSTANCE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NUM_TO_ICON_POS8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,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ICON_POS8_TO_NUM</w:t>
      </w:r>
      <w:r w:rsidR="00D37F26"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} from './utils/constants';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type { StationSettingsState } from './components/StationSidebar';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Fullscreen from './assets/Fullscreen.svg';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fitToPoints, computeGridOffset, snapPoint, quantize } from './utils/layout';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geojsonDashboardAPI, stationsAPI, documentService, tractionAPI, routesAPI } from 'services';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LoaderRing from 'shared/ui/LoaderRing';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Network } from 'vis-network';</w:t>
      </w:r>
      <w:r w:rsidR="00D37F26"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DataSet, DataView } from 'vis-data';</w:t>
      </w:r>
    </w:p>
    <w:p w14:paraId="1B5A104E" w14:textId="77777777" w:rsidR="00C0782E" w:rsidRPr="00C0782E" w:rsidRDefault="00C0782E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</w:pPr>
      <w:r w:rsidRPr="00C0782E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lastRenderedPageBreak/>
        <w:t>Продолжение листинга А.1</w:t>
      </w:r>
    </w:p>
    <w:p w14:paraId="7D6DD41F" w14:textId="77777777" w:rsidR="00C0782E" w:rsidRDefault="00D37F26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HoverPopupControl from './HoverPopupControl';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'maplibre-gl/dist/maplibre-gl.css';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drawAreasPolygons, drawAreaHandles, findAreaAt, findHandleNear, Area } from './utils/areas';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drawTextObjects, getHarColor, createCircleSvgDataUrl, iconPxAt } from './utils/helpers.ts';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setFocusedObject,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setSelectedSteps,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setSelectedPeregonsIds,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setSelectionStartStationId,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setSelectionEndStationId,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setSelectedWarrantyAreaId,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setSelectedLocomotiveCirculationAreaId,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setSelectedLocomotiveWorkTeamAreaId,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setIsInSelectionMode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} from 'store/reducers/src/AppSlice.ts';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useAppDispatch, useAppSelector } from 'hooks';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useGeojsonDashboardSettings } from './settings/useGeojsonDashboardSettings';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useTheme } from '@mui/material/styles';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PoleSvg from './assets/Столб.svg';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Layers from './assets/layers.svg';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AnchorSvg from './assets/anchor-svgrepo-com.svg';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AnyArea, IStationGeo } from 'types';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RootState } from 'store';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IDragAction,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AnchorEl,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NodeUpdate,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IconType,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MirrorEvent,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GeojsonDashboardProps,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GeojsonDashboardHandle,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MirrorToggleKey,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Id,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RawEdge,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VisNode,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VisEdge,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Position,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HoverPopupData,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ClickEventParams,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Organisation,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PeregonRow,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PeregonProps,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StationsResponse,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makeStationGeo,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FocusedObjectLocal,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NodeUpdatePayload,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IndicatorVisual,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pickFromMap,</w:t>
      </w:r>
    </w:p>
    <w:p w14:paraId="126B0B1D" w14:textId="77777777" w:rsidR="00C0782E" w:rsidRDefault="00C0782E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</w:pPr>
      <w:r w:rsidRPr="00C0782E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lastRenderedPageBreak/>
        <w:t>Продолжение листинга А.1</w:t>
      </w:r>
    </w:p>
    <w:p w14:paraId="2A67E14E" w14:textId="77777777" w:rsidR="00C0782E" w:rsidRDefault="00D37F26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C0782E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 xml:space="preserve">    rgbToCss,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isStationDtoLikeArray,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VisDragParams,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VisClickParams,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PeregonFeature,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UpdateStationDto,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IconPosition8,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UchLike,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DorLike,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NumericLike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} from './types';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StationDto } from 'services/src/geojsonDashboard.ts';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lineNaprColor, lineUchColor, lineRoadColor } from 'components/map/src/utils';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Legend } from 'components/nonScaleMap/components/Legend.tsx';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peregonsLocal from './peregons-c.json';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MapSplitModes } from 'store/reducers/src/MapSlice.ts';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ToggleKey } from 'components/nonScaleMap/components/LayersPopover.tsx';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TopLeftChrome } from 'components/nonScaleMap/components/TopLeftChrome.tsx';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TopRightControls from 'components/nonScaleMap/components/TopRightControls.tsx';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skipToken } from '@reduxjs/toolkit/query';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{ AreaType, LocomotiveTractionKind } from 'enums/index.ts';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import AreaEditor from 'components/areas/AreaEditor.tsx';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// 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TODO: вынести из этого файла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const SELECTION_COLOR = 'rgba(40, 194, 40, 1)';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interface IColoredEdge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edgeId: number;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color: string;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const TractionKindToColorMap =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[LocomotiveTractionKind.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Diesel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]: 'rgb(21, 149, 223)',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[LocomotiveTractionKind.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Electrical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]: 'rgb(209, 212, 9)',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[LocomotiveTractionKind.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DieselAndElectrical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]: 'rgb(20, 224, 71)'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// eslint-disable-next-line react/display-name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export const NonScaleMap = forwardRef&lt;GeojsonDashboardHandle, GeojsonDashboardProps&gt;(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({ onSidebarChange, onRequestSplit, onRequestSingle, onMirrorEvent, indicatorSlot = 1 }, ref) =&gt;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dispatch = useAppDispatch();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{ geoSettings } = useGeojsonDashboardSettings();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geoSettingsRef = useRef(geoSettings);</w:t>
      </w:r>
    </w:p>
    <w:p w14:paraId="72D8BE82" w14:textId="67CF183C" w:rsidR="00C0782E" w:rsidRPr="00C0782E" w:rsidRDefault="00C0782E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</w:pPr>
      <w:r w:rsidRPr="00C0782E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lastRenderedPageBreak/>
        <w:t>Продолжение листинга А.1</w:t>
      </w:r>
    </w:p>
    <w:p w14:paraId="009A9782" w14:textId="77777777" w:rsidR="00C0782E" w:rsidRDefault="00D37F26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onMirrorEventRef = useRef&lt;typeof onMirrorEvent&gt;(onMirrorEvent);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useEffect(() =&gt;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onMirrorEventRef.current = onMirrorEvent;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}, [onMirrorEvent]);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suppressEmitRef = useRef(false);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emit = useCallback((evt: MirrorEvent) =&gt;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if (!suppressEmitRef.current) onMirrorEventRef.current?.(evt);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}, []);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pendingViewportRef = useRef&lt;{ pos: { x: number; y: number }; scale: number } | null&gt;(null);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viewportRafRef = useRef&lt;number | null&gt;(null);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function flushViewport()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viewportRafRef.current = null;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const payload = pendingViewportRef.current;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pendingViewportRef.current = null;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if (!payload) return;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emit({ type: 'viewport', pos: payload.pos, scale: payload.scale });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function emitViewport(pos: { x: number; y: number }, scale: number)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pendingViewportRef.current = { pos, scale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if (!viewportRafRef.current)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viewportRafRef.current = requestAnimationFrame(flushViewport);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[editingArea, setEditingArea] = useState&lt;AnyArea | undefined&gt;();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[editingAreaType, setEditingAreaType] = useState&lt;AreaType&gt;(AreaType.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LocomotiveCirculation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[openAreaEditor, setOpenAreaEditor] = useState&lt;boolean&gt;(false);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handleEndSelectionButtonClick = () =&gt;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setOpenAreaEditor(true);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[selectedStationId, setSelectedStationId] = useState&lt;number | string | null&gt;(null);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[netReady, setNetReady] = useState(false);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[selectedStationName, setSelectedStationName] = useState&lt;string&gt;('');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[openSidebar, setOpenSidebar] = useState(false);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[stationSettings, setStationSettings] = useState({</w:t>
      </w:r>
    </w:p>
    <w:p w14:paraId="64DBF368" w14:textId="77777777" w:rsidR="00C0782E" w:rsidRDefault="00C0782E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</w:pPr>
      <w:r w:rsidRPr="00C0782E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lastRenderedPageBreak/>
        <w:t>Продолжение листинга А.1</w:t>
      </w:r>
    </w:p>
    <w:p w14:paraId="0FFFCCE3" w14:textId="77777777" w:rsidR="00C0782E" w:rsidRDefault="00D37F26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borderColor: '#000000',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stationIconSize: geoSettings.stationIconSize,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fontSize: 7,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signaturePosition: 0,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iconType: 'circle' as 'circle' | 'pole' | 'anchor',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iconPosition: 's' as IconPosition8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[nodeDrafts, setNodeDrafts] = useState&lt;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Record&lt;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string | number,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x: number;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y: number;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signaturePosition?: number;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signaturePositionIcons?: number;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iconType?: number | null;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&gt;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&gt;({});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data: stationsData,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error: stationsError,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isLoading: stationsLoading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 = 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stationsAPI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.useGetAllStationsQuery();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console.log(stationsData, 'station');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{ data: areasApi = [] } = 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geojsonDashboardAPI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.useGetAreasQuery();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[updateStation] = 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geojsonDashboardAPI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.useUpdateStationMutation();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skipAutoFitRef = useRef(false);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// const { data: peregonsData, error: peregonsError, isLoading: peregonsLoading } =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//     geojsonDashboardgetPeregonsCurvesAPI.useGetPeregonsCurvesQuery();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peregonsData = useMemo(() =&gt;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const rows: PeregonRow[] = (peregonsLocal as any)?.features ?? [];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return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features: rows.map((r) =&gt; ({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properties: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id: Number(r.id),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stan0Id: Number(r.stan0_id ?? r.stanA),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stan1Id: Number(r.stan1_id ?? r.stanB),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name: r.name,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dorCode: Number(r.dor_code ?? r.DORCODE ?? r.dorCode),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length: r.length != null ? Number(r.length) : undefined,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chet: typeof r.chet === 'boolean' ? r.chet : r.chet != null ? Number(r.chet) === 1 : undefined,</w:t>
      </w:r>
    </w:p>
    <w:p w14:paraId="0ACEB34F" w14:textId="7B5D7314" w:rsidR="00C0782E" w:rsidRPr="00C0782E" w:rsidRDefault="00C0782E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</w:pPr>
      <w:r w:rsidRPr="00C0782E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lastRenderedPageBreak/>
        <w:t>Продолжение листинга А.1</w:t>
      </w:r>
    </w:p>
    <w:p w14:paraId="74DE347B" w14:textId="77777777" w:rsidR="00C0782E" w:rsidRDefault="00D37F26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trackCount: r.track_count != null ? Number(r.track_count) : 1,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coalesce: r.coalesce,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naprId: r.id_napr ?? r.napr_id ?? r.naprId ?? null,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uchId: r.id_uch ?? r.uch_id ?? r.uchId ?? null,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geometry: r.geometry ?? null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} as PeregonProps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}))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}, []);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peregonsLoading = false;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peregonsError = null;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{ data: stanDocs } = 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documentService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.useGetStanWithObjectsQuery();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// const { data: peregonsData, error: peregonsError, isLoading: peregonsLoading } = stationsAPI.useGetPeregonsQuery();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buildEdgeColorsByPropWithPredicate = (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prop: keyof PeregonProps,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lut: Record&lt;string, string&gt;,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predicate: (props: PeregonProps) =&gt; boolean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) =&gt;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const out: Record&lt;number, string&gt; = {};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for (const ed of rawEdgesRef.current)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const p = ed.properties;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if (!predicate(p)) continue;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const v = p[prop];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const c = lut[String(v)];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if (c) out[ed.id] = c;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return out;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const handleUpdateStation = (field: keyof StationSettingsState, value: any) =&gt;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const newSettings = { ...stationSettings, [field]: value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setStationSettings(newSettings);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if (!nodesDataSetRef.current || selectedStationId == null) return;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const patch: NodeUpdatePayload = { id: selectedStationId!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switch (field)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case 'fontSize':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patch.customFontSize = newSettings.fontSize;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break;</w:t>
      </w:r>
    </w:p>
    <w:p w14:paraId="3A69C48E" w14:textId="643E2C40" w:rsidR="00C0782E" w:rsidRPr="00C0782E" w:rsidRDefault="00C0782E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</w:pPr>
      <w:r w:rsidRPr="00C0782E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lastRenderedPageBreak/>
        <w:t>Продолжение листинга А.1</w:t>
      </w:r>
    </w:p>
    <w:p w14:paraId="37525121" w14:textId="77777777" w:rsidR="00C0782E" w:rsidRDefault="00D37F26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case 'signaturePosition':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patch.signaturePosition = newSettings.signaturePosition;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break;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case 'borderColor':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case 'stationIconSize':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const size = newSettings.stationIconSize;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const border = newSettings.borderColor;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patch.stationIconSize = size;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patch.size = size;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patch.borderColor = border;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patch.image = createCircleSvgDataUrl(border, 2, '#ffffff', size);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break;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case 'iconType':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patch.iconType = newSettings.iconType;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patch.iconImage =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newSettings.iconType === 'pole'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? PoleSvg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: newSettings.iconType === 'anchor'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? AnchorSvg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: createCircleSvgDataUrl(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    newSettings.borderColor,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    2,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    '#ffffff',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    newSettings.stationIconSize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const num = 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ICON_TYPE_TO_NUM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[newSettings.iconType];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setNodeDrafts((prev) =&gt; ({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...prev,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[selectedStationId!]: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...(prev[selectedStationId!] ||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x: allNodePositionsRef.current[selectedStationId!].x,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y: allNodePositionsRef.current[selectedStationId!].y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}),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iconType: num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}));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break;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case 'iconPosition':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const pos = newSettings.iconPosition as </w:t>
      </w:r>
    </w:p>
    <w:p w14:paraId="39CF27B4" w14:textId="08AFAB9C" w:rsidR="00C0782E" w:rsidRPr="00C0782E" w:rsidRDefault="00C0782E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</w:pPr>
      <w:r w:rsidRPr="00C0782E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lastRenderedPageBreak/>
        <w:t>Продолжение листинга А.1</w:t>
      </w:r>
    </w:p>
    <w:p w14:paraId="42CCE87E" w14:textId="77777777" w:rsidR="00C0782E" w:rsidRDefault="00C0782E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</w:p>
    <w:p w14:paraId="40F10ACA" w14:textId="77777777" w:rsidR="00311A87" w:rsidRDefault="00D37F26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IconPosition8;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const posNum = </w:t>
      </w:r>
      <w:r w:rsidRPr="00D37F26">
        <w:rPr>
          <w:rFonts w:ascii="Courier New" w:eastAsia="Times New Roman" w:hAnsi="Courier New" w:cs="Courier New"/>
          <w:i/>
          <w:iCs/>
          <w:noProof/>
          <w:color w:val="000000" w:themeColor="text1"/>
          <w:kern w:val="0"/>
          <w:sz w:val="24"/>
          <w:lang w:val="en-CA"/>
          <w14:ligatures w14:val="none"/>
        </w:rPr>
        <w:t>ICON_POS8_TO_NUM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t>[pos];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patch.iconPosition = pos;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patch.signaturePositionIcons = posNum;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setNodeDrafts((prev) =&gt; ({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...prev,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[selectedStationId!]: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...(prev[selectedStationId!] ||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x: allNodePositionsRef.current[selectedStationId!].x,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y: allNodePositionsRef.current[selectedStationId!].y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}),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signaturePositionIcons: posNum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}));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break;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}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nodesDataSetRef.current.update(patch);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emit({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type: 'nodeSettings',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id: selectedStationId!,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changes: (() =&gt;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switch (field)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case 'fontSize':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return { fontSize: newSettings.fontSize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case 'signaturePosition':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return { signaturePosition: newSettings.signaturePosition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case 'borderColor':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case 'stationIconSize':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return {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borderColor: newSettings.borderColor,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    stationIconSize: newSettings.stationIconSize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case 'iconType':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return { iconType: newSettings.iconType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case 'iconPosition':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return { iconPosition: newSettings.iconPosition 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default: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    return {};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}</w:t>
      </w:r>
    </w:p>
    <w:p w14:paraId="466FCB3A" w14:textId="5F82E44F" w:rsidR="00311A87" w:rsidRPr="00311A87" w:rsidRDefault="00311A87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</w:pPr>
      <w:r w:rsidRPr="00311A87">
        <w:rPr>
          <w:rFonts w:eastAsia="Times New Roman" w:cs="Times New Roman"/>
          <w:noProof/>
          <w:color w:val="000000" w:themeColor="text1"/>
          <w:kern w:val="0"/>
          <w:szCs w:val="28"/>
          <w:lang w:val="en-CA"/>
          <w14:ligatures w14:val="none"/>
        </w:rPr>
        <w:lastRenderedPageBreak/>
        <w:t>Окончание листинга А.1</w:t>
      </w:r>
    </w:p>
    <w:p w14:paraId="7D7CEB27" w14:textId="7A37B6E1" w:rsidR="00D37F26" w:rsidRPr="000735CF" w:rsidRDefault="00D37F26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})()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});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nodesViewRef.current?.refresh();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networkRef.current?.redraw();</w:t>
      </w:r>
      <w:r w:rsidRPr="00D37F26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};</w:t>
      </w:r>
    </w:p>
    <w:p w14:paraId="49CB4B0F" w14:textId="77777777" w:rsidR="00892805" w:rsidRPr="00D37F26" w:rsidRDefault="00892805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</w:p>
    <w:p w14:paraId="6BD3E34E" w14:textId="3AC41A34" w:rsidR="00723BAC" w:rsidRPr="000735CF" w:rsidRDefault="00723BAC" w:rsidP="00C0782E">
      <w:pPr>
        <w:pStyle w:val="Caption1"/>
        <w:spacing w:after="0" w:line="360" w:lineRule="auto"/>
        <w:jc w:val="left"/>
        <w:rPr>
          <w:noProof/>
          <w:color w:val="000000" w:themeColor="text1"/>
          <w:lang w:val="en-CA"/>
        </w:rPr>
      </w:pPr>
    </w:p>
    <w:p w14:paraId="10BEB061" w14:textId="1AC5A2A3" w:rsidR="00892805" w:rsidRPr="00892805" w:rsidRDefault="00892805" w:rsidP="00C07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</w:pP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case 'iconType':</w:t>
      </w: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return { iconType: newSettings.iconType };</w:t>
      </w: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case 'iconPosition':</w:t>
      </w: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return { iconPosition: newSettings.iconPosition };</w:t>
      </w: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                return {};</w:t>
      </w: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    }</w:t>
      </w: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 xml:space="preserve">    })()</w:t>
      </w: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  <w:t>});    default:</w:t>
      </w:r>
      <w:r w:rsidRPr="00892805">
        <w:rPr>
          <w:rFonts w:ascii="Courier New" w:eastAsia="Times New Roman" w:hAnsi="Courier New" w:cs="Courier New"/>
          <w:noProof/>
          <w:color w:val="000000" w:themeColor="text1"/>
          <w:kern w:val="0"/>
          <w:sz w:val="24"/>
          <w:lang w:val="en-CA"/>
          <w14:ligatures w14:val="none"/>
        </w:rPr>
        <w:br/>
      </w:r>
    </w:p>
    <w:p w14:paraId="102E01E7" w14:textId="500BB98F" w:rsidR="00723BAC" w:rsidRPr="00D37F26" w:rsidRDefault="00723BAC" w:rsidP="00C0782E">
      <w:pPr>
        <w:pStyle w:val="Caption1"/>
        <w:spacing w:after="0" w:line="360" w:lineRule="auto"/>
        <w:jc w:val="left"/>
        <w:rPr>
          <w:sz w:val="28"/>
          <w:szCs w:val="28"/>
          <w:lang w:val="en-CA"/>
        </w:rPr>
      </w:pPr>
    </w:p>
    <w:p w14:paraId="6CDA7717" w14:textId="77777777" w:rsidR="00723BAC" w:rsidRPr="00723BAC" w:rsidRDefault="00723BAC" w:rsidP="00C0782E">
      <w:pPr>
        <w:pStyle w:val="Caption1"/>
        <w:spacing w:after="0" w:line="360" w:lineRule="auto"/>
        <w:jc w:val="left"/>
        <w:rPr>
          <w:sz w:val="28"/>
          <w:szCs w:val="28"/>
          <w:lang w:val="en-CA"/>
        </w:rPr>
      </w:pPr>
    </w:p>
    <w:p w14:paraId="1886E0AE" w14:textId="7E480F52" w:rsidR="00F568FC" w:rsidRPr="00D37F26" w:rsidRDefault="00F568FC" w:rsidP="00C0782E">
      <w:pPr>
        <w:pStyle w:val="Heading1"/>
        <w:spacing w:after="0"/>
        <w:ind w:firstLine="0"/>
        <w:rPr>
          <w:lang w:val="en-CA"/>
        </w:rPr>
      </w:pPr>
    </w:p>
    <w:sectPr w:rsidR="00F568FC" w:rsidRPr="00D37F26" w:rsidSect="00BD1A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2A861" w14:textId="77777777" w:rsidR="00C22B2B" w:rsidRDefault="00C22B2B">
      <w:pPr>
        <w:spacing w:line="240" w:lineRule="auto"/>
      </w:pPr>
      <w:r>
        <w:separator/>
      </w:r>
    </w:p>
  </w:endnote>
  <w:endnote w:type="continuationSeparator" w:id="0">
    <w:p w14:paraId="5BB31783" w14:textId="77777777" w:rsidR="00C22B2B" w:rsidRDefault="00C22B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F7449B" w:rsidP="00315493">
        <w:pPr>
          <w:pStyle w:val="Footer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BEF9D" w14:textId="77777777" w:rsidR="00C22B2B" w:rsidRDefault="00C22B2B">
      <w:pPr>
        <w:spacing w:line="240" w:lineRule="auto"/>
      </w:pPr>
      <w:r>
        <w:separator/>
      </w:r>
    </w:p>
  </w:footnote>
  <w:footnote w:type="continuationSeparator" w:id="0">
    <w:p w14:paraId="69D77B3B" w14:textId="77777777" w:rsidR="00C22B2B" w:rsidRDefault="00C22B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74F81"/>
    <w:multiLevelType w:val="multilevel"/>
    <w:tmpl w:val="B05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62685"/>
    <w:multiLevelType w:val="multilevel"/>
    <w:tmpl w:val="FE7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4C8E"/>
    <w:multiLevelType w:val="multilevel"/>
    <w:tmpl w:val="71B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A6790"/>
    <w:multiLevelType w:val="multilevel"/>
    <w:tmpl w:val="C5BEBAB2"/>
    <w:numStyleLink w:val="a"/>
  </w:abstractNum>
  <w:abstractNum w:abstractNumId="4" w15:restartNumberingAfterBreak="0">
    <w:nsid w:val="1C9C4DA3"/>
    <w:multiLevelType w:val="multilevel"/>
    <w:tmpl w:val="C5BEBAB2"/>
    <w:numStyleLink w:val="a"/>
  </w:abstractNum>
  <w:abstractNum w:abstractNumId="5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42671F7"/>
    <w:multiLevelType w:val="multilevel"/>
    <w:tmpl w:val="08C4A8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0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1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 w15:restartNumberingAfterBreak="0">
    <w:nsid w:val="504E1672"/>
    <w:multiLevelType w:val="multilevel"/>
    <w:tmpl w:val="92C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A59AD"/>
    <w:multiLevelType w:val="multilevel"/>
    <w:tmpl w:val="90B625E0"/>
    <w:numStyleLink w:val="a0"/>
  </w:abstractNum>
  <w:abstractNum w:abstractNumId="18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9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1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615B8"/>
    <w:multiLevelType w:val="multilevel"/>
    <w:tmpl w:val="E3C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53D1A"/>
    <w:multiLevelType w:val="multilevel"/>
    <w:tmpl w:val="08C4A8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3"/>
  </w:num>
  <w:num w:numId="5">
    <w:abstractNumId w:val="7"/>
  </w:num>
  <w:num w:numId="6">
    <w:abstractNumId w:val="17"/>
  </w:num>
  <w:num w:numId="7">
    <w:abstractNumId w:val="11"/>
  </w:num>
  <w:num w:numId="8">
    <w:abstractNumId w:val="12"/>
  </w:num>
  <w:num w:numId="9">
    <w:abstractNumId w:val="15"/>
  </w:num>
  <w:num w:numId="10">
    <w:abstractNumId w:val="18"/>
  </w:num>
  <w:num w:numId="11">
    <w:abstractNumId w:val="9"/>
  </w:num>
  <w:num w:numId="12">
    <w:abstractNumId w:val="20"/>
  </w:num>
  <w:num w:numId="13">
    <w:abstractNumId w:val="13"/>
  </w:num>
  <w:num w:numId="14">
    <w:abstractNumId w:val="19"/>
  </w:num>
  <w:num w:numId="15">
    <w:abstractNumId w:val="5"/>
  </w:num>
  <w:num w:numId="16">
    <w:abstractNumId w:val="14"/>
  </w:num>
  <w:num w:numId="17">
    <w:abstractNumId w:val="21"/>
  </w:num>
  <w:num w:numId="18">
    <w:abstractNumId w:val="6"/>
  </w:num>
  <w:num w:numId="19">
    <w:abstractNumId w:val="16"/>
  </w:num>
  <w:num w:numId="20">
    <w:abstractNumId w:val="1"/>
  </w:num>
  <w:num w:numId="21">
    <w:abstractNumId w:val="2"/>
  </w:num>
  <w:num w:numId="22">
    <w:abstractNumId w:val="0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02302"/>
    <w:rsid w:val="0003026C"/>
    <w:rsid w:val="000478D9"/>
    <w:rsid w:val="000735CF"/>
    <w:rsid w:val="0008411D"/>
    <w:rsid w:val="00093167"/>
    <w:rsid w:val="000D344F"/>
    <w:rsid w:val="000F1429"/>
    <w:rsid w:val="000F302C"/>
    <w:rsid w:val="00151B09"/>
    <w:rsid w:val="00170585"/>
    <w:rsid w:val="00236033"/>
    <w:rsid w:val="002371A2"/>
    <w:rsid w:val="00276E06"/>
    <w:rsid w:val="00292135"/>
    <w:rsid w:val="002B25A7"/>
    <w:rsid w:val="002D0BF5"/>
    <w:rsid w:val="002D6AF7"/>
    <w:rsid w:val="002E7433"/>
    <w:rsid w:val="00311843"/>
    <w:rsid w:val="00311A87"/>
    <w:rsid w:val="00342E3C"/>
    <w:rsid w:val="003E691C"/>
    <w:rsid w:val="00436F07"/>
    <w:rsid w:val="004441A2"/>
    <w:rsid w:val="004500C1"/>
    <w:rsid w:val="00463797"/>
    <w:rsid w:val="00480786"/>
    <w:rsid w:val="004A3349"/>
    <w:rsid w:val="004F1843"/>
    <w:rsid w:val="004F345D"/>
    <w:rsid w:val="00504A04"/>
    <w:rsid w:val="00527E91"/>
    <w:rsid w:val="00557BFD"/>
    <w:rsid w:val="005668A3"/>
    <w:rsid w:val="00566EBE"/>
    <w:rsid w:val="005A7F52"/>
    <w:rsid w:val="005D34EA"/>
    <w:rsid w:val="005F493E"/>
    <w:rsid w:val="00667FA3"/>
    <w:rsid w:val="00702620"/>
    <w:rsid w:val="00723BAC"/>
    <w:rsid w:val="0073259C"/>
    <w:rsid w:val="00783649"/>
    <w:rsid w:val="007C2673"/>
    <w:rsid w:val="008062FA"/>
    <w:rsid w:val="008300F1"/>
    <w:rsid w:val="00863206"/>
    <w:rsid w:val="00892805"/>
    <w:rsid w:val="00895660"/>
    <w:rsid w:val="008A192D"/>
    <w:rsid w:val="00914753"/>
    <w:rsid w:val="0092710D"/>
    <w:rsid w:val="009C5298"/>
    <w:rsid w:val="009E3E60"/>
    <w:rsid w:val="009F4467"/>
    <w:rsid w:val="00A057DD"/>
    <w:rsid w:val="00A2515A"/>
    <w:rsid w:val="00A54D18"/>
    <w:rsid w:val="00A57E42"/>
    <w:rsid w:val="00A77F40"/>
    <w:rsid w:val="00AD14AB"/>
    <w:rsid w:val="00B1350B"/>
    <w:rsid w:val="00B8440E"/>
    <w:rsid w:val="00BA69A7"/>
    <w:rsid w:val="00BD1A98"/>
    <w:rsid w:val="00BE6A08"/>
    <w:rsid w:val="00C0782E"/>
    <w:rsid w:val="00C21552"/>
    <w:rsid w:val="00C22B2B"/>
    <w:rsid w:val="00C86618"/>
    <w:rsid w:val="00CB7EA3"/>
    <w:rsid w:val="00CC088C"/>
    <w:rsid w:val="00CE15E0"/>
    <w:rsid w:val="00D37F26"/>
    <w:rsid w:val="00D95071"/>
    <w:rsid w:val="00DF45FE"/>
    <w:rsid w:val="00E505D6"/>
    <w:rsid w:val="00E922C1"/>
    <w:rsid w:val="00ED4FFF"/>
    <w:rsid w:val="00EF5969"/>
    <w:rsid w:val="00F568FC"/>
    <w:rsid w:val="00F713A9"/>
    <w:rsid w:val="00F7287A"/>
    <w:rsid w:val="00F7449B"/>
    <w:rsid w:val="00F93D3B"/>
    <w:rsid w:val="00F97409"/>
    <w:rsid w:val="00FB0F26"/>
    <w:rsid w:val="00FB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80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77F40"/>
    <w:pPr>
      <w:tabs>
        <w:tab w:val="right" w:leader="dot" w:pos="9629"/>
      </w:tabs>
      <w:spacing w:before="120"/>
      <w:jc w:val="left"/>
    </w:pPr>
    <w:rPr>
      <w:rFonts w:asciiTheme="minorHAnsi" w:hAnsiTheme="minorHAnsi"/>
      <w:b/>
      <w:bCs/>
      <w:noProof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001FF5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01FF5"/>
    <w:pPr>
      <w:ind w:left="560"/>
      <w:jc w:val="left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1FF5"/>
    <w:rPr>
      <w:color w:val="467886" w:themeColor="hyperlink"/>
      <w:u w:val="single"/>
    </w:rPr>
  </w:style>
  <w:style w:type="paragraph" w:customStyle="1" w:styleId="a1">
    <w:name w:val="Таблица. Надпись"/>
    <w:basedOn w:val="Normal"/>
    <w:link w:val="a2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2">
    <w:name w:val="Таблица. Надпись Знак"/>
    <w:basedOn w:val="DefaultParagraphFont"/>
    <w:link w:val="a1"/>
    <w:rsid w:val="004500C1"/>
    <w:rPr>
      <w:rFonts w:ascii="Times New Roman" w:hAnsi="Times New Roman"/>
      <w:i/>
    </w:rPr>
  </w:style>
  <w:style w:type="table" w:styleId="TableGrid">
    <w:name w:val="Table Grid"/>
    <w:basedOn w:val="TableNormal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3">
    <w:name w:val="Таблица. Содержимое"/>
    <w:basedOn w:val="Normal"/>
    <w:link w:val="a4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4">
    <w:name w:val="Таблица. Содержимое Знак"/>
    <w:basedOn w:val="DefaultParagraphFont"/>
    <w:link w:val="a3"/>
    <w:rsid w:val="004500C1"/>
    <w:rPr>
      <w:rFonts w:ascii="Times New Roman" w:eastAsia="Calibri" w:hAnsi="Times New Roman"/>
      <w:kern w:val="0"/>
    </w:rPr>
  </w:style>
  <w:style w:type="paragraph" w:customStyle="1" w:styleId="a5">
    <w:name w:val="Рисунок. Подпись"/>
    <w:basedOn w:val="Normal"/>
    <w:next w:val="Normal"/>
    <w:link w:val="a6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6">
    <w:name w:val="Рисунок. Подпись Знак"/>
    <w:basedOn w:val="DefaultParagraphFont"/>
    <w:link w:val="a5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TableNormal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NoList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NoList"/>
    <w:uiPriority w:val="99"/>
    <w:rsid w:val="00436F07"/>
    <w:pPr>
      <w:numPr>
        <w:numId w:val="5"/>
      </w:numPr>
    </w:pPr>
  </w:style>
  <w:style w:type="paragraph" w:styleId="Footer">
    <w:name w:val="footer"/>
    <w:basedOn w:val="Normal"/>
    <w:link w:val="FooterChar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5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5298"/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9C5298"/>
    <w:pPr>
      <w:spacing w:after="200" w:line="240" w:lineRule="auto"/>
      <w:jc w:val="left"/>
    </w:pPr>
    <w:rPr>
      <w:rFonts w:eastAsiaTheme="minorEastAsia" w:cs="Times New Roman"/>
      <w:kern w:val="0"/>
      <w:sz w:val="24"/>
      <w:lang w:eastAsia="ru-RU"/>
      <w14:ligatures w14:val="none"/>
    </w:rPr>
  </w:style>
  <w:style w:type="paragraph" w:customStyle="1" w:styleId="noindent">
    <w:name w:val="noindent"/>
    <w:basedOn w:val="Normal"/>
    <w:rsid w:val="009C5298"/>
    <w:pPr>
      <w:spacing w:after="80" w:line="240" w:lineRule="auto"/>
      <w:ind w:firstLine="0"/>
      <w:jc w:val="left"/>
    </w:pPr>
    <w:rPr>
      <w:rFonts w:eastAsiaTheme="minorEastAsia" w:cs="Times New Roman"/>
      <w:kern w:val="0"/>
      <w:sz w:val="24"/>
      <w:lang w:eastAsia="ru-RU"/>
      <w14:ligatures w14:val="none"/>
    </w:rPr>
  </w:style>
  <w:style w:type="paragraph" w:customStyle="1" w:styleId="task-title">
    <w:name w:val="task-title"/>
    <w:basedOn w:val="Normal"/>
    <w:rsid w:val="009C5298"/>
    <w:pPr>
      <w:spacing w:before="200" w:after="120" w:line="240" w:lineRule="auto"/>
      <w:ind w:firstLine="0"/>
      <w:jc w:val="left"/>
    </w:pPr>
    <w:rPr>
      <w:rFonts w:eastAsiaTheme="minorEastAsia" w:cs="Times New Roman"/>
      <w:b/>
      <w:bCs/>
      <w:kern w:val="0"/>
      <w:sz w:val="24"/>
      <w:lang w:eastAsia="ru-RU"/>
      <w14:ligatures w14:val="none"/>
    </w:rPr>
  </w:style>
  <w:style w:type="paragraph" w:customStyle="1" w:styleId="label">
    <w:name w:val="label"/>
    <w:basedOn w:val="Normal"/>
    <w:rsid w:val="009C5298"/>
    <w:pPr>
      <w:spacing w:after="120" w:line="240" w:lineRule="auto"/>
      <w:ind w:firstLine="0"/>
      <w:jc w:val="left"/>
    </w:pPr>
    <w:rPr>
      <w:rFonts w:eastAsiaTheme="minorEastAsia" w:cs="Times New Roman"/>
      <w:kern w:val="0"/>
      <w:sz w:val="24"/>
      <w:lang w:eastAsia="ru-RU"/>
      <w14:ligatures w14:val="none"/>
    </w:rPr>
  </w:style>
  <w:style w:type="paragraph" w:customStyle="1" w:styleId="Caption1">
    <w:name w:val="Caption1"/>
    <w:basedOn w:val="Normal"/>
    <w:rsid w:val="009C5298"/>
    <w:pPr>
      <w:spacing w:after="240" w:line="240" w:lineRule="auto"/>
      <w:ind w:firstLine="0"/>
      <w:jc w:val="center"/>
    </w:pPr>
    <w:rPr>
      <w:rFonts w:eastAsiaTheme="minorEastAsia" w:cs="Times New Roman"/>
      <w:kern w:val="0"/>
      <w:sz w:val="24"/>
      <w:lang w:eastAsia="ru-RU"/>
      <w14:ligatures w14:val="none"/>
    </w:rPr>
  </w:style>
  <w:style w:type="paragraph" w:customStyle="1" w:styleId="Quote1">
    <w:name w:val="Quote1"/>
    <w:basedOn w:val="Normal"/>
    <w:rsid w:val="009C5298"/>
    <w:pPr>
      <w:spacing w:before="120" w:after="240" w:line="240" w:lineRule="auto"/>
      <w:ind w:firstLine="0"/>
      <w:jc w:val="left"/>
    </w:pPr>
    <w:rPr>
      <w:rFonts w:eastAsiaTheme="minorEastAsia" w:cs="Times New Roman"/>
      <w:kern w:val="0"/>
      <w:sz w:val="24"/>
      <w:lang w:eastAsia="ru-RU"/>
      <w14:ligatures w14:val="none"/>
    </w:rPr>
  </w:style>
  <w:style w:type="character" w:customStyle="1" w:styleId="bold1">
    <w:name w:val="bold1"/>
    <w:basedOn w:val="DefaultParagraphFont"/>
    <w:rsid w:val="009C5298"/>
    <w:rPr>
      <w:b/>
      <w:bCs/>
    </w:rPr>
  </w:style>
  <w:style w:type="paragraph" w:customStyle="1" w:styleId="msonormal0">
    <w:name w:val="msonormal"/>
    <w:basedOn w:val="Normal"/>
    <w:rsid w:val="00D37F2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val="en-C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57BFD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/>
      <w:bCs/>
      <w:caps w:val="0"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57BFD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57BFD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57BFD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57BFD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57BFD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57BFD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p1">
    <w:name w:val="p1"/>
    <w:basedOn w:val="Normal"/>
    <w:rsid w:val="0092710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val="en-CA"/>
      <w14:ligatures w14:val="none"/>
    </w:rPr>
  </w:style>
  <w:style w:type="paragraph" w:customStyle="1" w:styleId="p2">
    <w:name w:val="p2"/>
    <w:basedOn w:val="Normal"/>
    <w:rsid w:val="0092710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03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4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73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8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42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38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4498</Words>
  <Characters>25645</Characters>
  <Application>Microsoft Office Word</Application>
  <DocSecurity>0</DocSecurity>
  <Lines>213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Microsoft Office User</cp:lastModifiedBy>
  <cp:revision>2</cp:revision>
  <dcterms:created xsi:type="dcterms:W3CDTF">2025-12-21T21:24:00Z</dcterms:created>
  <dcterms:modified xsi:type="dcterms:W3CDTF">2025-12-21T21:24:00Z</dcterms:modified>
</cp:coreProperties>
</file>