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C4C31" w14:textId="04BFEC80" w:rsidR="002C0618" w:rsidRDefault="000816B0" w:rsidP="006F6C05">
      <w:pPr>
        <w:pStyle w:val="11"/>
        <w:jc w:val="center"/>
      </w:pPr>
      <w:bookmarkStart w:id="0" w:name="_Toc216920369"/>
      <w:r>
        <w:t>СОДЕРЖАНИЕ</w:t>
      </w:r>
      <w:bookmarkEnd w:id="0"/>
    </w:p>
    <w:p w14:paraId="7178716D" w14:textId="78CB386A" w:rsidR="002D05CC" w:rsidRDefault="00FD1770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lang w:val="ru-KZ" w:eastAsia="ru-KZ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6920369" w:history="1">
        <w:r w:rsidR="002D05CC" w:rsidRPr="0023628B">
          <w:rPr>
            <w:rStyle w:val="afe"/>
            <w:noProof/>
          </w:rPr>
          <w:t>СОДЕРЖАНИЕ</w:t>
        </w:r>
        <w:r w:rsidR="002D05CC">
          <w:rPr>
            <w:noProof/>
            <w:webHidden/>
          </w:rPr>
          <w:tab/>
        </w:r>
        <w:r w:rsidR="002D05CC">
          <w:rPr>
            <w:noProof/>
            <w:webHidden/>
          </w:rPr>
          <w:fldChar w:fldCharType="begin"/>
        </w:r>
        <w:r w:rsidR="002D05CC">
          <w:rPr>
            <w:noProof/>
            <w:webHidden/>
          </w:rPr>
          <w:instrText xml:space="preserve"> PAGEREF _Toc216920369 \h </w:instrText>
        </w:r>
        <w:r w:rsidR="002D05CC">
          <w:rPr>
            <w:noProof/>
            <w:webHidden/>
          </w:rPr>
        </w:r>
        <w:r w:rsidR="002D05CC">
          <w:rPr>
            <w:noProof/>
            <w:webHidden/>
          </w:rPr>
          <w:fldChar w:fldCharType="separate"/>
        </w:r>
        <w:r w:rsidR="002D05CC">
          <w:rPr>
            <w:noProof/>
            <w:webHidden/>
          </w:rPr>
          <w:t>1</w:t>
        </w:r>
        <w:r w:rsidR="002D05CC">
          <w:rPr>
            <w:noProof/>
            <w:webHidden/>
          </w:rPr>
          <w:fldChar w:fldCharType="end"/>
        </w:r>
      </w:hyperlink>
    </w:p>
    <w:p w14:paraId="34A45AC9" w14:textId="66EB0059" w:rsidR="002D05CC" w:rsidRDefault="002D05CC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lang w:val="ru-KZ" w:eastAsia="ru-KZ"/>
        </w:rPr>
      </w:pPr>
      <w:hyperlink w:anchor="_Toc216920370" w:history="1">
        <w:r w:rsidRPr="0023628B">
          <w:rPr>
            <w:rStyle w:val="afe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_Toc216920370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3B91FC" w14:textId="25116FF5" w:rsidR="002D05CC" w:rsidRDefault="002D05CC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lang w:val="ru-KZ" w:eastAsia="ru-KZ"/>
        </w:rPr>
      </w:pPr>
      <w:hyperlink w:anchor="_Toc216920371" w:history="1">
        <w:r w:rsidRPr="0023628B">
          <w:rPr>
            <w:rStyle w:val="afe"/>
            <w:noProof/>
          </w:rPr>
          <w:t>1. ОБЗОР ТЕКУЩЕГО СОСТОЯНИЯ ПРЕДМЕТА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_Toc216920371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5C3688" w14:textId="21CD0BAB" w:rsidR="002D05CC" w:rsidRDefault="002D05CC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lang w:val="ru-KZ" w:eastAsia="ru-KZ"/>
        </w:rPr>
      </w:pPr>
      <w:hyperlink w:anchor="_Toc216920372" w:history="1">
        <w:r w:rsidRPr="0023628B">
          <w:rPr>
            <w:rStyle w:val="afe"/>
            <w:noProof/>
          </w:rPr>
          <w:t>1.1 Обзор зарубежных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_Toc216920372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A4CBE8" w14:textId="4CCB77B9" w:rsidR="002D05CC" w:rsidRDefault="002D05CC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lang w:val="ru-KZ" w:eastAsia="ru-KZ"/>
        </w:rPr>
      </w:pPr>
      <w:hyperlink w:anchor="_Toc216920373" w:history="1">
        <w:r w:rsidRPr="0023628B">
          <w:rPr>
            <w:rStyle w:val="afe"/>
            <w:noProof/>
          </w:rPr>
          <w:t>1.2 Обзор отечественных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_Toc216920373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12F6E93" w14:textId="49565E3F" w:rsidR="002D05CC" w:rsidRDefault="002D05CC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lang w:val="ru-KZ" w:eastAsia="ru-KZ"/>
        </w:rPr>
      </w:pPr>
      <w:hyperlink w:anchor="_Toc216920374" w:history="1">
        <w:r w:rsidRPr="0023628B">
          <w:rPr>
            <w:rStyle w:val="afe"/>
            <w:noProof/>
            <w:lang w:val="ru-KZ"/>
          </w:rPr>
          <w:t>1.3 Общая характеристика проблемы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_Toc216920374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3B201CD" w14:textId="3E2DE1D1" w:rsidR="002D05CC" w:rsidRDefault="002D05CC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lang w:val="ru-KZ" w:eastAsia="ru-KZ"/>
        </w:rPr>
      </w:pPr>
      <w:hyperlink w:anchor="_Toc216920375" w:history="1">
        <w:r w:rsidRPr="0023628B">
          <w:rPr>
            <w:rStyle w:val="afe"/>
            <w:noProof/>
          </w:rPr>
          <w:t>2. ОБЗОР ТЕХНОЛОГИЙ И МЕТОДОВ РЕШЕНИЯ ПРОБЛЕМЫ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_Toc216920375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EFBEDD1" w14:textId="1810E082" w:rsidR="002D05CC" w:rsidRDefault="002D05CC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lang w:val="ru-KZ" w:eastAsia="ru-KZ"/>
        </w:rPr>
      </w:pPr>
      <w:hyperlink w:anchor="_Toc216920376" w:history="1">
        <w:r w:rsidRPr="0023628B">
          <w:rPr>
            <w:rStyle w:val="afe"/>
            <w:noProof/>
          </w:rPr>
          <w:t>2.1 Основные методы решения проблемы и их характеристики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_Toc216920376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1DF2452" w14:textId="392C76F8" w:rsidR="002D05CC" w:rsidRDefault="002D05CC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lang w:val="ru-KZ" w:eastAsia="ru-KZ"/>
        </w:rPr>
      </w:pPr>
      <w:hyperlink w:anchor="_Toc216920377" w:history="1">
        <w:r w:rsidRPr="0023628B">
          <w:rPr>
            <w:rStyle w:val="afe"/>
            <w:noProof/>
          </w:rPr>
          <w:t>2.1.1 Свёрточные нейронные сети (</w:t>
        </w:r>
        <w:r w:rsidRPr="0023628B">
          <w:rPr>
            <w:rStyle w:val="afe"/>
            <w:noProof/>
            <w:lang w:val="en-US"/>
          </w:rPr>
          <w:t>CNN</w:t>
        </w:r>
        <w:r w:rsidRPr="0023628B">
          <w:rPr>
            <w:rStyle w:val="afe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_Toc216920377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8813CE0" w14:textId="268FE522" w:rsidR="002D05CC" w:rsidRDefault="002D05CC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lang w:val="ru-KZ" w:eastAsia="ru-KZ"/>
        </w:rPr>
      </w:pPr>
      <w:hyperlink w:anchor="_Toc216920378" w:history="1">
        <w:r w:rsidRPr="0023628B">
          <w:rPr>
            <w:rStyle w:val="afe"/>
            <w:noProof/>
          </w:rPr>
          <w:t>2.1.2 Задачи компьютерного зрения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_Toc216920378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109241D" w14:textId="74411222" w:rsidR="002D05CC" w:rsidRDefault="002D05CC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lang w:val="ru-KZ" w:eastAsia="ru-KZ"/>
        </w:rPr>
      </w:pPr>
      <w:hyperlink w:anchor="_Toc216920379" w:history="1">
        <w:r w:rsidRPr="0023628B">
          <w:rPr>
            <w:rStyle w:val="afe"/>
            <w:noProof/>
          </w:rPr>
          <w:t>2.1.3 Метрики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_Toc216920379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6BB0BA1" w14:textId="5B4AA583" w:rsidR="002D05CC" w:rsidRDefault="002D05CC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lang w:val="ru-KZ" w:eastAsia="ru-KZ"/>
        </w:rPr>
      </w:pPr>
      <w:hyperlink w:anchor="_Toc216920380" w:history="1">
        <w:r w:rsidRPr="0023628B">
          <w:rPr>
            <w:rStyle w:val="afe"/>
            <w:noProof/>
          </w:rPr>
          <w:t>2.1.4 Алгоритмы оптимизации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_Toc216920380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0BA07F0" w14:textId="2BBE1377" w:rsidR="002D05CC" w:rsidRDefault="002D05CC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lang w:val="ru-KZ" w:eastAsia="ru-KZ"/>
        </w:rPr>
      </w:pPr>
      <w:hyperlink w:anchor="_Toc216920381" w:history="1">
        <w:r w:rsidRPr="0023628B">
          <w:rPr>
            <w:rStyle w:val="afe"/>
            <w:noProof/>
          </w:rPr>
          <w:t>2.1.5 Аугментация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_Toc216920381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BCF6F6E" w14:textId="57937A56" w:rsidR="002D05CC" w:rsidRDefault="002D05CC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lang w:val="ru-KZ" w:eastAsia="ru-KZ"/>
        </w:rPr>
      </w:pPr>
      <w:hyperlink w:anchor="_Toc216920382" w:history="1">
        <w:r w:rsidRPr="0023628B">
          <w:rPr>
            <w:rStyle w:val="afe"/>
            <w:noProof/>
          </w:rPr>
          <w:t>2.1.6 Подбор гиперпараметров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_Toc216920382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FF2C8B8" w14:textId="72D541F3" w:rsidR="002D05CC" w:rsidRDefault="002D05CC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lang w:val="ru-KZ" w:eastAsia="ru-KZ"/>
        </w:rPr>
      </w:pPr>
      <w:hyperlink w:anchor="_Toc216920383" w:history="1">
        <w:r w:rsidRPr="0023628B">
          <w:rPr>
            <w:rStyle w:val="afe"/>
            <w:noProof/>
          </w:rPr>
          <w:t>2.1.7 Оценка объёма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_Toc216920383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00B1B0D" w14:textId="6833AE59" w:rsidR="002D05CC" w:rsidRDefault="002D05CC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lang w:val="ru-KZ" w:eastAsia="ru-KZ"/>
        </w:rPr>
      </w:pPr>
      <w:hyperlink w:anchor="_Toc216920384" w:history="1">
        <w:r w:rsidRPr="0023628B">
          <w:rPr>
            <w:rStyle w:val="afe"/>
            <w:noProof/>
          </w:rPr>
          <w:t>2.2 Основные технологии решения проблемы и их характеристики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_Toc216920384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519A441" w14:textId="21C32C05" w:rsidR="002D05CC" w:rsidRDefault="002D05CC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lang w:val="ru-KZ" w:eastAsia="ru-KZ"/>
        </w:rPr>
      </w:pPr>
      <w:hyperlink w:anchor="_Toc216920385" w:history="1">
        <w:r w:rsidRPr="0023628B">
          <w:rPr>
            <w:rStyle w:val="afe"/>
            <w:noProof/>
          </w:rPr>
          <w:t>2.2.1 Технологии разметки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_Toc216920385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3BF25FB" w14:textId="5D9DCCB5" w:rsidR="002D05CC" w:rsidRDefault="002D05CC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lang w:val="ru-KZ" w:eastAsia="ru-KZ"/>
        </w:rPr>
      </w:pPr>
      <w:hyperlink w:anchor="_Toc216920386" w:history="1">
        <w:r w:rsidRPr="0023628B">
          <w:rPr>
            <w:rStyle w:val="afe"/>
            <w:noProof/>
          </w:rPr>
          <w:t>2.2.2 Архитектура нейронной сети компьютерного зрения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_Toc216920386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720FC41" w14:textId="1E426152" w:rsidR="002D05CC" w:rsidRDefault="002D05CC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lang w:val="ru-KZ" w:eastAsia="ru-KZ"/>
        </w:rPr>
      </w:pPr>
      <w:hyperlink w:anchor="_Toc216920387" w:history="1">
        <w:r w:rsidRPr="0023628B">
          <w:rPr>
            <w:rStyle w:val="afe"/>
            <w:noProof/>
          </w:rPr>
          <w:t>2.2.3 Технологический стек реализации микросервиса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_Toc216920387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77A1CF0" w14:textId="4EC6EE18" w:rsidR="002D05CC" w:rsidRDefault="002D05CC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lang w:val="ru-KZ" w:eastAsia="ru-KZ"/>
        </w:rPr>
      </w:pPr>
      <w:hyperlink w:anchor="_Toc216920388" w:history="1">
        <w:r w:rsidRPr="0023628B">
          <w:rPr>
            <w:rStyle w:val="afe"/>
            <w:noProof/>
          </w:rPr>
          <w:t>2.3 Алгоритм выбора методов и технологий решения проблемы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_Toc216920388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2B4D610" w14:textId="2C0DFAB1" w:rsidR="002D05CC" w:rsidRDefault="002D05CC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lang w:val="ru-KZ" w:eastAsia="ru-KZ"/>
        </w:rPr>
      </w:pPr>
      <w:hyperlink w:anchor="_Toc216920389" w:history="1">
        <w:r w:rsidRPr="0023628B">
          <w:rPr>
            <w:rStyle w:val="afe"/>
            <w:noProof/>
          </w:rPr>
          <w:t>3. ФОРМИРОВАНИЕ ТРЕБОВАНИЙ К РЕШЕНИЮ ПРОБЛЕМЫ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_Toc216920389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E850A77" w14:textId="3AD5D2AC" w:rsidR="002D05CC" w:rsidRDefault="002D05CC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lang w:val="ru-KZ" w:eastAsia="ru-KZ"/>
        </w:rPr>
      </w:pPr>
      <w:hyperlink w:anchor="_Toc216920390" w:history="1">
        <w:r w:rsidRPr="0023628B">
          <w:rPr>
            <w:rStyle w:val="afe"/>
            <w:noProof/>
          </w:rPr>
          <w:t>3.1 Общая характеристика предлагаемого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_Toc216920390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0EF4B5F" w14:textId="6CA86808" w:rsidR="002D05CC" w:rsidRDefault="002D05CC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lang w:val="ru-KZ" w:eastAsia="ru-KZ"/>
        </w:rPr>
      </w:pPr>
      <w:hyperlink w:anchor="_Toc216920391" w:history="1">
        <w:r w:rsidRPr="0023628B">
          <w:rPr>
            <w:rStyle w:val="afe"/>
            <w:noProof/>
          </w:rPr>
          <w:t>3.2 Функциональные требования к предлагаемому решению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_Toc216920391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72B7B0B" w14:textId="482EEE85" w:rsidR="002D05CC" w:rsidRDefault="002D05CC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lang w:val="ru-KZ" w:eastAsia="ru-KZ"/>
        </w:rPr>
      </w:pPr>
      <w:hyperlink w:anchor="_Toc216920392" w:history="1">
        <w:r w:rsidRPr="0023628B">
          <w:rPr>
            <w:rStyle w:val="afe"/>
            <w:noProof/>
          </w:rPr>
          <w:t>3.3 Нефункциональные требования к предлагаемому решению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_Toc216920392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A1C0E77" w14:textId="3B3413EF" w:rsidR="002D05CC" w:rsidRDefault="002D05CC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lang w:val="ru-KZ" w:eastAsia="ru-KZ"/>
        </w:rPr>
      </w:pPr>
      <w:hyperlink w:anchor="_Toc216920393" w:history="1">
        <w:r w:rsidRPr="0023628B">
          <w:rPr>
            <w:rStyle w:val="afe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_Toc216920393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163D149" w14:textId="4D39B81D" w:rsidR="002D05CC" w:rsidRDefault="002D05CC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4"/>
          <w:lang w:val="ru-KZ" w:eastAsia="ru-KZ"/>
        </w:rPr>
      </w:pPr>
      <w:hyperlink w:anchor="_Toc216920394" w:history="1">
        <w:r w:rsidRPr="0023628B">
          <w:rPr>
            <w:rStyle w:val="afe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_Toc216920394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4AEFBC3" w14:textId="5D60A021" w:rsidR="004615CB" w:rsidRPr="004615CB" w:rsidRDefault="00FD1770" w:rsidP="004615CB">
      <w:pPr>
        <w:pStyle w:val="ac"/>
      </w:pPr>
      <w:r>
        <w:fldChar w:fldCharType="end"/>
      </w:r>
    </w:p>
    <w:p w14:paraId="2D3CD674" w14:textId="3209C259" w:rsidR="007C7F8A" w:rsidRDefault="00EA1D2C" w:rsidP="00FC4E85">
      <w:pPr>
        <w:pStyle w:val="11"/>
        <w:jc w:val="center"/>
      </w:pPr>
      <w:bookmarkStart w:id="1" w:name="_Toc216920370"/>
      <w:r>
        <w:lastRenderedPageBreak/>
        <w:t>ВВЕДЕНИЕ</w:t>
      </w:r>
      <w:bookmarkEnd w:id="1"/>
    </w:p>
    <w:p w14:paraId="65FF4BAC" w14:textId="7BE2D3A3" w:rsidR="006D5FB7" w:rsidRDefault="00E63F01" w:rsidP="00E63F01">
      <w:pPr>
        <w:pStyle w:val="ac"/>
      </w:pPr>
      <w:r>
        <w:t xml:space="preserve">В последние несколько десятилетий человечество значительно продвинулось в создании новых, всё более эффективных моделей машинного обучения, в том числе моделей компьютерного зрения. Вместе с ростом вычислительных мощностей, появлением промышленных параллельных вычислительных процессоров, </w:t>
      </w:r>
      <w:r w:rsidR="006E4887">
        <w:t>стала возможна</w:t>
      </w:r>
      <w:r>
        <w:t xml:space="preserve"> </w:t>
      </w:r>
      <w:r w:rsidR="006E4887">
        <w:t>обработка</w:t>
      </w:r>
      <w:r>
        <w:t xml:space="preserve"> </w:t>
      </w:r>
      <w:r w:rsidR="00D5312C">
        <w:t>немыслимо</w:t>
      </w:r>
      <w:r w:rsidR="000150D6">
        <w:t xml:space="preserve"> </w:t>
      </w:r>
      <w:r>
        <w:t>больши</w:t>
      </w:r>
      <w:r w:rsidR="00E90D58">
        <w:t xml:space="preserve">х </w:t>
      </w:r>
      <w:r>
        <w:t>объём</w:t>
      </w:r>
      <w:r w:rsidR="0064002B">
        <w:t>ов</w:t>
      </w:r>
      <w:r>
        <w:t xml:space="preserve"> данных.</w:t>
      </w:r>
      <w:r w:rsidR="00392A60">
        <w:t xml:space="preserve"> </w:t>
      </w:r>
      <w:r w:rsidR="00E47FC8">
        <w:t xml:space="preserve">Появилось множество архитектур нейронных сетей, которые используют разные идеи и успешно решают задачи распознавания объектов на изображении, генерируют изображения, выделяют сегменты </w:t>
      </w:r>
      <w:r w:rsidR="008A13B1">
        <w:t>заранее определённых</w:t>
      </w:r>
      <w:r w:rsidR="00621D89">
        <w:t xml:space="preserve"> </w:t>
      </w:r>
      <w:r w:rsidR="00E47FC8">
        <w:t xml:space="preserve">объектов и </w:t>
      </w:r>
      <w:r w:rsidR="00543DD8">
        <w:t>др</w:t>
      </w:r>
      <w:r w:rsidR="00E47FC8">
        <w:t>.</w:t>
      </w:r>
      <w:r w:rsidR="00030D32">
        <w:t xml:space="preserve"> В связи с </w:t>
      </w:r>
      <w:r w:rsidR="008A701D">
        <w:t>этим</w:t>
      </w:r>
      <w:r w:rsidR="00030D32">
        <w:t xml:space="preserve"> возникает необходимость обоснованного выбора того или иного подхода к сбору, обработке данных, </w:t>
      </w:r>
      <w:r w:rsidR="00CF035C">
        <w:t xml:space="preserve">архитектуре модели и настройке </w:t>
      </w:r>
      <w:r w:rsidR="003141C2">
        <w:t xml:space="preserve">её </w:t>
      </w:r>
      <w:r w:rsidR="00CF035C">
        <w:t>гиперпараметров.</w:t>
      </w:r>
    </w:p>
    <w:p w14:paraId="18B83360" w14:textId="66B19503" w:rsidR="00846FE0" w:rsidRDefault="00543DD8" w:rsidP="00E63F01">
      <w:pPr>
        <w:pStyle w:val="ac"/>
      </w:pPr>
      <w:r>
        <w:t>Целью данной работы является проведение комплексного анализ</w:t>
      </w:r>
      <w:r w:rsidR="00CD1684">
        <w:t>а проблемной области, связанной с распознаванием объектов на изображении</w:t>
      </w:r>
      <w:r w:rsidR="00333D59">
        <w:t xml:space="preserve">, а именно блюд на </w:t>
      </w:r>
      <w:r w:rsidR="00DF288D">
        <w:t xml:space="preserve">подносе, </w:t>
      </w:r>
      <w:r w:rsidR="00400214">
        <w:t>и формирование на его основе облика программного решения.</w:t>
      </w:r>
      <w:r w:rsidR="00F17441">
        <w:t xml:space="preserve"> </w:t>
      </w:r>
    </w:p>
    <w:p w14:paraId="233607C0" w14:textId="77777777" w:rsidR="001003B6" w:rsidRDefault="00C242D7" w:rsidP="00E63F01">
      <w:pPr>
        <w:pStyle w:val="ac"/>
      </w:pPr>
      <w:r>
        <w:t xml:space="preserve">Для достижения поставленной цели требуется изучить </w:t>
      </w:r>
      <w:r w:rsidR="00D7208C">
        <w:t xml:space="preserve">текущие подходы к выбору, обучению и использованию моделей компьютерного зрения в отечественных и зарубежных источниках, проведение сравнительного анализа существующих методов и технологий, а также формулирование требований к последующему решению. </w:t>
      </w:r>
    </w:p>
    <w:p w14:paraId="755B00E7" w14:textId="36BBBA82" w:rsidR="007E0043" w:rsidRDefault="00D7208C" w:rsidP="00714D67">
      <w:pPr>
        <w:pStyle w:val="ac"/>
      </w:pPr>
      <w:r>
        <w:t>Практическая значимость работы заключается в создании теоретического обоснования для последующего выбора подхода к обработке данных в рамках выпускной квалификационной работы.</w:t>
      </w:r>
      <w:r w:rsidR="00F54C58">
        <w:t xml:space="preserve"> </w:t>
      </w:r>
      <w:r w:rsidR="00186060">
        <w:t xml:space="preserve">Кроме того, результаты данной исследовательской работы </w:t>
      </w:r>
      <w:r w:rsidR="00BE3505">
        <w:t>могут быть</w:t>
      </w:r>
      <w:r w:rsidR="00186060">
        <w:t xml:space="preserve"> использованы для создания бизнес-решения по распознаванию блюд на подносе в офисных и государственных столовых с целью </w:t>
      </w:r>
      <w:r w:rsidR="00C106C4">
        <w:t xml:space="preserve">повышения </w:t>
      </w:r>
      <w:r w:rsidR="00A23CE0">
        <w:t xml:space="preserve">их </w:t>
      </w:r>
      <w:r w:rsidR="00C106C4">
        <w:t>экономической эффективности</w:t>
      </w:r>
      <w:r w:rsidR="00186060">
        <w:t>.</w:t>
      </w:r>
    </w:p>
    <w:p w14:paraId="45AF961F" w14:textId="67EAAFA0" w:rsidR="003902B3" w:rsidRDefault="00467386" w:rsidP="00467386">
      <w:pPr>
        <w:pStyle w:val="11"/>
        <w:ind w:left="360"/>
      </w:pPr>
      <w:bookmarkStart w:id="2" w:name="_Toc216920371"/>
      <w:r>
        <w:lastRenderedPageBreak/>
        <w:t xml:space="preserve">1. </w:t>
      </w:r>
      <w:r w:rsidR="00AC1A95">
        <w:t>ОБЗОР</w:t>
      </w:r>
      <w:r w:rsidR="003902B3">
        <w:t xml:space="preserve"> </w:t>
      </w:r>
      <w:r w:rsidR="00AC1A95">
        <w:t>ТЕКУЩЕГО СОСТОЯНИЯ ПРЕДМЕТА ИССЛЕДОВАНИЯ</w:t>
      </w:r>
      <w:bookmarkEnd w:id="2"/>
    </w:p>
    <w:p w14:paraId="272F9832" w14:textId="4CCEA182" w:rsidR="00A40D68" w:rsidRPr="00F50BE7" w:rsidRDefault="00F50BE7" w:rsidP="00F50BE7">
      <w:pPr>
        <w:pStyle w:val="23"/>
      </w:pPr>
      <w:bookmarkStart w:id="3" w:name="_Toc216920372"/>
      <w:r>
        <w:t>1.1 Обзор зарубежных исследований</w:t>
      </w:r>
      <w:bookmarkEnd w:id="3"/>
    </w:p>
    <w:p w14:paraId="7CD1ADEA" w14:textId="7589BE42" w:rsidR="00B26D4E" w:rsidRDefault="007D537F" w:rsidP="00D03D96">
      <w:pPr>
        <w:pStyle w:val="ac"/>
      </w:pPr>
      <w:r>
        <w:t xml:space="preserve">В научной работе </w:t>
      </w:r>
      <w:r>
        <w:rPr>
          <w:lang w:val="en-US"/>
        </w:rPr>
        <w:t>Yunus</w:t>
      </w:r>
      <w:r w:rsidRPr="007D537F">
        <w:t xml:space="preserve"> </w:t>
      </w:r>
      <w:r>
        <w:t xml:space="preserve">и др. </w:t>
      </w:r>
      <w:r w:rsidRPr="007D537F">
        <w:t>[</w:t>
      </w:r>
      <w:r w:rsidR="00317659">
        <w:t>1</w:t>
      </w:r>
      <w:r w:rsidR="00BD69A0" w:rsidRPr="00BD69A0">
        <w:t>]</w:t>
      </w:r>
      <w:r w:rsidR="009F4AC0" w:rsidRPr="009F4AC0">
        <w:t xml:space="preserve"> </w:t>
      </w:r>
      <w:r w:rsidR="00D03D96">
        <w:t>описывается алгоритм, который позволяет автоматически учитывать состав и калории блюд</w:t>
      </w:r>
      <w:r w:rsidR="00233DA2">
        <w:t xml:space="preserve">, без необходимости для пользователя вручную вводить данные для </w:t>
      </w:r>
      <w:r w:rsidR="00027D1B">
        <w:t>продуктов</w:t>
      </w:r>
      <w:r w:rsidR="00233DA2">
        <w:t>, котор</w:t>
      </w:r>
      <w:r w:rsidR="00027D1B">
        <w:t>ые</w:t>
      </w:r>
      <w:r w:rsidR="00233DA2">
        <w:t xml:space="preserve"> он употребил.</w:t>
      </w:r>
      <w:r w:rsidR="00DD3947">
        <w:t xml:space="preserve"> </w:t>
      </w:r>
      <w:r w:rsidR="00D14851">
        <w:t>Отличительной частью алгоритма можно считать решение для расчёта пищевой ценности (содержания белков, жиров, углеводов, некоторых микроэлементов и калорийности). Вместо того, чтобы вручную задавать каждому классу оценочные данные, они используют подход, связанный с поиском близких слов в векторном пространстве</w:t>
      </w:r>
      <w:r w:rsidR="00D14851" w:rsidRPr="00D14851">
        <w:t xml:space="preserve"> </w:t>
      </w:r>
      <w:r w:rsidR="00D14851">
        <w:t xml:space="preserve">с помощью </w:t>
      </w:r>
      <w:r w:rsidR="00D14851">
        <w:rPr>
          <w:lang w:val="en-US"/>
        </w:rPr>
        <w:t>Word</w:t>
      </w:r>
      <w:r w:rsidR="00D14851" w:rsidRPr="00D14851">
        <w:t>2</w:t>
      </w:r>
      <w:r w:rsidR="00D14851">
        <w:rPr>
          <w:lang w:val="en-US"/>
        </w:rPr>
        <w:t>Vec</w:t>
      </w:r>
      <w:r w:rsidR="00D14851">
        <w:t>. Данные для текстового корпуса собираются с помощью автоматических средств парсинга веб-страниц.</w:t>
      </w:r>
      <w:r w:rsidR="009347A9">
        <w:t xml:space="preserve"> В результате у авторов получилось мобильное приложение, с помощью которого можно вести учёт своего питания с целью </w:t>
      </w:r>
      <w:r w:rsidR="00512F7E">
        <w:t xml:space="preserve">профилактики заболеваний. </w:t>
      </w:r>
    </w:p>
    <w:p w14:paraId="36B73A96" w14:textId="003B11BE" w:rsidR="00DD2BC3" w:rsidRDefault="00B13519" w:rsidP="00612F64">
      <w:pPr>
        <w:pStyle w:val="af2"/>
        <w:rPr>
          <w:lang w:val="en-US"/>
        </w:rPr>
      </w:pPr>
      <w:r w:rsidRPr="00B13519">
        <w:rPr>
          <w:noProof/>
        </w:rPr>
        <w:drawing>
          <wp:inline distT="0" distB="0" distL="0" distR="0" wp14:anchorId="7524456A" wp14:editId="5319F1E5">
            <wp:extent cx="5940425" cy="1905000"/>
            <wp:effectExtent l="0" t="0" r="3175" b="0"/>
            <wp:docPr id="672317354" name="Рисунок 1" descr="Изображение выглядит как текст, еда, Быстрое питание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17354" name="Рисунок 1" descr="Изображение выглядит как текст, еда, Быстрое питание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F13A" w14:textId="7E640B38" w:rsidR="00612F64" w:rsidRDefault="00612F64" w:rsidP="00612F64">
      <w:pPr>
        <w:pStyle w:val="af2"/>
      </w:pPr>
      <w:r>
        <w:t>Рис. 1.1.1 – автоматический расчёт ингредиентов блюда по фото</w:t>
      </w:r>
    </w:p>
    <w:p w14:paraId="63177C89" w14:textId="3ECD6A97" w:rsidR="0080381F" w:rsidRDefault="00462282" w:rsidP="009C09A2">
      <w:pPr>
        <w:pStyle w:val="ac"/>
      </w:pPr>
      <w:r>
        <w:t xml:space="preserve">Ещё одно исследование </w:t>
      </w:r>
      <w:r w:rsidRPr="00462282">
        <w:t>[</w:t>
      </w:r>
      <w:r w:rsidR="00E866FE" w:rsidRPr="001F335B">
        <w:t>2</w:t>
      </w:r>
      <w:r w:rsidRPr="00462282">
        <w:t xml:space="preserve">] </w:t>
      </w:r>
      <w:r>
        <w:t>посвящено контролю здоровья, а именно контролю воспаления у людей с псориазом.</w:t>
      </w:r>
      <w:r w:rsidR="0032224F">
        <w:t xml:space="preserve"> </w:t>
      </w:r>
      <w:r w:rsidR="00BD7EE1">
        <w:t xml:space="preserve">Авторы используют более простую систему с распознаванием всего 15 классов, но и эффективность классификации в данном случае впечатляет: около 98.63 </w:t>
      </w:r>
      <w:r w:rsidR="00BD7EE1" w:rsidRPr="00BD7EE1">
        <w:t xml:space="preserve">% </w:t>
      </w:r>
      <w:r w:rsidR="00BD7EE1">
        <w:t>точности на тестовой выборке.</w:t>
      </w:r>
      <w:r w:rsidR="00875C10">
        <w:t xml:space="preserve"> </w:t>
      </w:r>
      <w:r w:rsidR="00C87C0F">
        <w:t xml:space="preserve">Результат классификации проверяется, и при </w:t>
      </w:r>
      <w:r w:rsidR="00C87C0F">
        <w:lastRenderedPageBreak/>
        <w:t>необходимости пользователю выводится предупреждение об опасности продукта для его здоровья.</w:t>
      </w:r>
    </w:p>
    <w:p w14:paraId="198BDFB8" w14:textId="44981661" w:rsidR="00FD6294" w:rsidRDefault="006E6CDB" w:rsidP="009C09A2">
      <w:pPr>
        <w:pStyle w:val="ac"/>
      </w:pPr>
      <w:r>
        <w:t xml:space="preserve">Авторы следующей статьи </w:t>
      </w:r>
      <w:r w:rsidRPr="006E6CDB">
        <w:t>[</w:t>
      </w:r>
      <w:r w:rsidR="00DC46F4">
        <w:t>3</w:t>
      </w:r>
      <w:r w:rsidRPr="006E6CDB">
        <w:t>]</w:t>
      </w:r>
      <w:r>
        <w:t xml:space="preserve"> решают сразу три задачи. </w:t>
      </w:r>
      <w:r w:rsidR="001800D0">
        <w:t>Они считают количество тарелок на подносе для оценки объёмов обслуживания, далее для каждой тарелки выполняют инстанс-сегментацию, получая метки</w:t>
      </w:r>
      <w:r w:rsidR="00AC2A44">
        <w:t xml:space="preserve"> распознанных объектов.</w:t>
      </w:r>
      <w:r w:rsidR="00B24319">
        <w:t xml:space="preserve"> </w:t>
      </w:r>
      <w:r w:rsidR="00645D42">
        <w:t xml:space="preserve">Также они оценивают объём каждого </w:t>
      </w:r>
      <w:r w:rsidR="00980C55">
        <w:t xml:space="preserve">распознанного продукта, для этого </w:t>
      </w:r>
      <w:r w:rsidR="000B500F">
        <w:t>они нашли зависимости веса от объёма для разных типов еды. Например, для риса получилась линейная зависимость,</w:t>
      </w:r>
      <w:r w:rsidR="0082652C">
        <w:t xml:space="preserve"> а для курицы использовали модель </w:t>
      </w:r>
      <w:r w:rsidR="0082652C">
        <w:rPr>
          <w:lang w:val="en-US"/>
        </w:rPr>
        <w:t>Exponential</w:t>
      </w:r>
      <w:r w:rsidR="0082652C" w:rsidRPr="0082652C">
        <w:t xml:space="preserve"> </w:t>
      </w:r>
      <w:r w:rsidR="0082652C">
        <w:rPr>
          <w:lang w:val="en-US"/>
        </w:rPr>
        <w:t>GPR</w:t>
      </w:r>
      <w:r w:rsidR="0082652C" w:rsidRPr="0082652C">
        <w:t>.</w:t>
      </w:r>
      <w:r w:rsidR="00A5533F">
        <w:t xml:space="preserve"> Объём же оценивается с помощью встроенной камеры глубины. В начале их алгоритма обязательно происходит калибровка для оценки реальных размеров пикселей на изображении. Таким образом, после сегментации блюда система может посчитать суммарный объём всех высот, попавших в область на трёхмерной сцене и вычислить исходя из объёма итогов</w:t>
      </w:r>
      <w:r w:rsidR="00806EB7">
        <w:t xml:space="preserve">ый вес блюда. </w:t>
      </w:r>
    </w:p>
    <w:p w14:paraId="3B8B1F0D" w14:textId="7259BF0E" w:rsidR="000E29AC" w:rsidRDefault="000E29AC" w:rsidP="00573303">
      <w:pPr>
        <w:pStyle w:val="af2"/>
      </w:pPr>
      <w:r w:rsidRPr="000E29AC">
        <w:rPr>
          <w:noProof/>
        </w:rPr>
        <w:drawing>
          <wp:inline distT="0" distB="0" distL="0" distR="0" wp14:anchorId="78036309" wp14:editId="7F8ED42D">
            <wp:extent cx="4595495" cy="2293466"/>
            <wp:effectExtent l="0" t="0" r="0" b="0"/>
            <wp:docPr id="1802004013" name="Рисунок 1" descr="Изображение выглядит как ноутбук, компьютер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04013" name="Рисунок 1" descr="Изображение выглядит как ноутбук, компьютер, текс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9"/>
                    <a:srcRect t="5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715" cy="23035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3700A5" w14:textId="5C956513" w:rsidR="00573303" w:rsidRDefault="00573303" w:rsidP="00573303">
      <w:pPr>
        <w:pStyle w:val="af2"/>
      </w:pPr>
      <w:r>
        <w:t>Рис. 1.1.2 – система определения веса блюд с использованием</w:t>
      </w:r>
      <w:r w:rsidR="00932FC2">
        <w:t xml:space="preserve"> данных глубины</w:t>
      </w:r>
    </w:p>
    <w:p w14:paraId="2760B36B" w14:textId="77777777" w:rsidR="002722AE" w:rsidRDefault="002722AE" w:rsidP="00573303">
      <w:pPr>
        <w:pStyle w:val="af2"/>
      </w:pPr>
    </w:p>
    <w:p w14:paraId="104CACCB" w14:textId="6EF3AB8D" w:rsidR="00D22D63" w:rsidRPr="008D57E0" w:rsidRDefault="00FF0F57" w:rsidP="00566E57">
      <w:pPr>
        <w:pStyle w:val="ac"/>
      </w:pPr>
      <w:r>
        <w:t xml:space="preserve">В обзоре на множество исследований </w:t>
      </w:r>
      <w:r w:rsidRPr="00FF0F57">
        <w:t>[</w:t>
      </w:r>
      <w:r w:rsidR="00D530F1">
        <w:t>4</w:t>
      </w:r>
      <w:r w:rsidRPr="00FF0F57">
        <w:t xml:space="preserve">] </w:t>
      </w:r>
      <w:r w:rsidR="007639D2">
        <w:t>на тему приложений, распознающих еду, отмечаются основные проблемы в данной области.</w:t>
      </w:r>
      <w:r w:rsidR="009F2647">
        <w:t xml:space="preserve"> Например, 9 из 10 систем машинного зрения не могут фактически отличить </w:t>
      </w:r>
      <w:r w:rsidR="00AD2605">
        <w:t xml:space="preserve">съедобный класс от несъедобного. </w:t>
      </w:r>
      <w:r w:rsidR="00285849">
        <w:t>Лишь небольшая часть исследований предлагает интерпретируемые модели.</w:t>
      </w:r>
      <w:r w:rsidR="00212780">
        <w:t xml:space="preserve"> </w:t>
      </w:r>
      <w:r w:rsidR="00AA5FA1">
        <w:t xml:space="preserve">Кроме того, в работах используются однокадровые системы, что снижает точность оценки объёма. Классы, которые </w:t>
      </w:r>
      <w:r w:rsidR="00AA5FA1">
        <w:lastRenderedPageBreak/>
        <w:t xml:space="preserve">соответствуют напиткам, чаще всего игнорируются. </w:t>
      </w:r>
      <w:r w:rsidR="00D22D63">
        <w:t>Зачастую в качестве данных используется еда европейской или азиатской кухни, недостаточное внимание уделяется латиноамериканской</w:t>
      </w:r>
      <w:r w:rsidR="00566E57">
        <w:t xml:space="preserve">. </w:t>
      </w:r>
    </w:p>
    <w:p w14:paraId="061C1628" w14:textId="25F480F7" w:rsidR="00B26712" w:rsidRDefault="00C903B9" w:rsidP="00083D3F">
      <w:pPr>
        <w:pStyle w:val="ac"/>
      </w:pPr>
      <w:r>
        <w:t xml:space="preserve">В ещё одной научной работе </w:t>
      </w:r>
      <w:r w:rsidRPr="00C903B9">
        <w:t>[</w:t>
      </w:r>
      <w:r w:rsidR="00AB48CA">
        <w:t>5</w:t>
      </w:r>
      <w:r w:rsidRPr="00C903B9">
        <w:t>]</w:t>
      </w:r>
      <w:r w:rsidR="003A2B53" w:rsidRPr="003A2B53">
        <w:t xml:space="preserve"> </w:t>
      </w:r>
      <w:r w:rsidR="003A2B53">
        <w:t>производится расчёт БЖУ (белков, жиров, углеводов).</w:t>
      </w:r>
      <w:r w:rsidR="00FF15BB">
        <w:t xml:space="preserve"> </w:t>
      </w:r>
      <w:r w:rsidR="009B1291">
        <w:t>Авторы предлагают подход с использованием нескольких цветных снимков с мобильного устройства вместо использования нескольких камер или стереопары</w:t>
      </w:r>
      <w:r w:rsidR="00856CC2">
        <w:t>. При этом пищевая ценность блюд указывается явно в отдельном датасете.</w:t>
      </w:r>
      <w:r w:rsidR="005F624C">
        <w:t xml:space="preserve"> Одно из изображений подаётся в модель, которая определяет класс блюда. Объём же </w:t>
      </w:r>
      <w:r w:rsidR="00124CE6">
        <w:t>рассчитывается</w:t>
      </w:r>
      <w:r w:rsidR="005F624C">
        <w:t xml:space="preserve"> методом стереозрения</w:t>
      </w:r>
      <w:r w:rsidR="00124CE6">
        <w:t xml:space="preserve">, используя совмещённые данные </w:t>
      </w:r>
      <w:r w:rsidR="00BC01B1">
        <w:t>пары</w:t>
      </w:r>
      <w:r w:rsidR="00B42A45">
        <w:t xml:space="preserve"> </w:t>
      </w:r>
      <w:r w:rsidR="00124CE6">
        <w:t xml:space="preserve">цветных изображений. </w:t>
      </w:r>
      <w:r w:rsidR="00856CC2">
        <w:t>Далее система получает из базы данных содержание веществ в блюде</w:t>
      </w:r>
      <w:r w:rsidR="009C6865">
        <w:t xml:space="preserve"> и, исходя из объёма порции, выводит итоговые значения БЖУ</w:t>
      </w:r>
      <w:r w:rsidR="00F50437">
        <w:t>.</w:t>
      </w:r>
      <w:r w:rsidR="00DC2E81">
        <w:t xml:space="preserve"> В качестве цели приложения преподносится профилактика сердечно-сосудистых заболеваний.</w:t>
      </w:r>
    </w:p>
    <w:p w14:paraId="31D07CED" w14:textId="77777777" w:rsidR="00B26712" w:rsidRDefault="00B26712" w:rsidP="00B26712">
      <w:pPr>
        <w:pStyle w:val="af2"/>
      </w:pPr>
      <w:r w:rsidRPr="00B26712">
        <w:rPr>
          <w:noProof/>
        </w:rPr>
        <w:drawing>
          <wp:inline distT="0" distB="0" distL="0" distR="0" wp14:anchorId="0A81CC10" wp14:editId="427A39FD">
            <wp:extent cx="5940425" cy="2953385"/>
            <wp:effectExtent l="0" t="0" r="3175" b="0"/>
            <wp:docPr id="1841648218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48218" name="Рисунок 1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DEA3" w14:textId="7674BD66" w:rsidR="006678FF" w:rsidRDefault="00B26712" w:rsidP="00B26712">
      <w:pPr>
        <w:pStyle w:val="af2"/>
      </w:pPr>
      <w:r>
        <w:t xml:space="preserve">Рис. 1.1.3 </w:t>
      </w:r>
      <w:r w:rsidR="00033781">
        <w:t>–</w:t>
      </w:r>
      <w:r>
        <w:t xml:space="preserve"> </w:t>
      </w:r>
      <w:r w:rsidR="00123CAF">
        <w:t>расчёт БЖУ</w:t>
      </w:r>
      <w:r w:rsidR="00721AB6">
        <w:t xml:space="preserve"> по двум снимкам</w:t>
      </w:r>
    </w:p>
    <w:p w14:paraId="29420201" w14:textId="355D0498" w:rsidR="00083D3F" w:rsidRDefault="008B3C63" w:rsidP="007F4F5C">
      <w:pPr>
        <w:pStyle w:val="ac"/>
      </w:pPr>
      <w:r>
        <w:t xml:space="preserve">Немного другой подход предложили </w:t>
      </w:r>
      <w:r>
        <w:rPr>
          <w:lang w:val="en-US"/>
        </w:rPr>
        <w:t>Ismail</w:t>
      </w:r>
      <w:r w:rsidRPr="008B3C63">
        <w:t xml:space="preserve"> </w:t>
      </w:r>
      <w:r>
        <w:t xml:space="preserve">и </w:t>
      </w:r>
      <w:r>
        <w:rPr>
          <w:lang w:val="en-US"/>
        </w:rPr>
        <w:t>Yuan</w:t>
      </w:r>
      <w:r w:rsidRPr="008B3C63">
        <w:t xml:space="preserve"> </w:t>
      </w:r>
      <w:r>
        <w:t>в своей статье</w:t>
      </w:r>
      <w:r w:rsidR="00C3361F" w:rsidRPr="00C3361F">
        <w:t xml:space="preserve"> [</w:t>
      </w:r>
      <w:r w:rsidR="005C1F6B">
        <w:t>6</w:t>
      </w:r>
      <w:r w:rsidR="00C3361F" w:rsidRPr="00C3361F">
        <w:t>]</w:t>
      </w:r>
      <w:r w:rsidR="005B068D">
        <w:t xml:space="preserve">. </w:t>
      </w:r>
      <w:r w:rsidR="000C453B">
        <w:t xml:space="preserve">Вместо того, чтобы определять класс всего блюда на тарелке, их система </w:t>
      </w:r>
      <w:r w:rsidR="007C7274">
        <w:t>пытается выделить</w:t>
      </w:r>
      <w:r w:rsidR="000C453B">
        <w:t xml:space="preserve"> отдельные ингредиенты.</w:t>
      </w:r>
      <w:r w:rsidR="00B674A6">
        <w:t xml:space="preserve"> </w:t>
      </w:r>
      <w:r w:rsidR="00E46F3C">
        <w:t xml:space="preserve">В их работе они фокусируются на обучении </w:t>
      </w:r>
      <w:r w:rsidR="00EC3C2D">
        <w:t>модели, которая распознаёт сразу несколько классов на одном изображении, оставляя оценку объёма и расчёт КБЖУ для будущих исследований.</w:t>
      </w:r>
      <w:r w:rsidR="00380B7A">
        <w:t xml:space="preserve"> Архитектура их модели стоит отдельного внимания. </w:t>
      </w:r>
      <w:r w:rsidR="00380B7A">
        <w:lastRenderedPageBreak/>
        <w:t xml:space="preserve">Традиционная </w:t>
      </w:r>
      <w:r w:rsidR="00380B7A">
        <w:rPr>
          <w:lang w:val="en-US"/>
        </w:rPr>
        <w:t>CNN</w:t>
      </w:r>
      <w:r w:rsidR="00380B7A" w:rsidRPr="00380B7A">
        <w:t xml:space="preserve"> </w:t>
      </w:r>
      <w:r w:rsidR="00380B7A">
        <w:t xml:space="preserve">модель, например </w:t>
      </w:r>
      <w:r w:rsidR="00380B7A">
        <w:rPr>
          <w:lang w:val="en-US"/>
        </w:rPr>
        <w:t>EfficientNet</w:t>
      </w:r>
      <w:r w:rsidR="00380B7A">
        <w:t>, используется в качестве энкодера, за которым следует декодер, который использует современный механизм внимания</w:t>
      </w:r>
      <w:r w:rsidR="00380B7A" w:rsidRPr="00380B7A">
        <w:t>.</w:t>
      </w:r>
      <w:r w:rsidR="000A2FC5">
        <w:t xml:space="preserve"> На выходе получается не классическое распознавание объектов или сегментация, а список классов для всего изображения.</w:t>
      </w:r>
    </w:p>
    <w:p w14:paraId="2F7BA7A0" w14:textId="6B4809CC" w:rsidR="00DB64CE" w:rsidRDefault="00DB64CE" w:rsidP="00EC625B">
      <w:pPr>
        <w:pStyle w:val="af2"/>
      </w:pPr>
      <w:r w:rsidRPr="00DB64CE">
        <w:rPr>
          <w:noProof/>
        </w:rPr>
        <w:drawing>
          <wp:inline distT="0" distB="0" distL="0" distR="0" wp14:anchorId="0B0D2FEB" wp14:editId="01AB645D">
            <wp:extent cx="4557155" cy="1996613"/>
            <wp:effectExtent l="0" t="0" r="0" b="3810"/>
            <wp:docPr id="487696723" name="Рисунок 1" descr="Изображение выглядит как текст, меню, снимок экрана, мяс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96723" name="Рисунок 1" descr="Изображение выглядит как текст, меню, снимок экрана, мяс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0A04" w14:textId="17EB9E84" w:rsidR="00EC625B" w:rsidRDefault="00EC625B" w:rsidP="00EC625B">
      <w:pPr>
        <w:pStyle w:val="af2"/>
      </w:pPr>
      <w:r>
        <w:t>Рис. 1.1.4 – многоклассовое распознавание ингредиентов</w:t>
      </w:r>
    </w:p>
    <w:p w14:paraId="3EFFCA0D" w14:textId="7FBB2462" w:rsidR="00957C12" w:rsidRDefault="002D1D15" w:rsidP="00731531">
      <w:pPr>
        <w:pStyle w:val="ac"/>
      </w:pPr>
      <w:r>
        <w:t>Следующая статья</w:t>
      </w:r>
      <w:r w:rsidR="00A80815" w:rsidRPr="00A80815">
        <w:t xml:space="preserve"> </w:t>
      </w:r>
      <w:r w:rsidR="00AA0649" w:rsidRPr="00AA0649">
        <w:t>[</w:t>
      </w:r>
      <w:r w:rsidR="00332AF3" w:rsidRPr="00332AF3">
        <w:t>7</w:t>
      </w:r>
      <w:r w:rsidR="00AA0649" w:rsidRPr="006A7FF6">
        <w:t>]</w:t>
      </w:r>
      <w:r>
        <w:t xml:space="preserve"> предлагает связать текстовые и визуальные признаки. </w:t>
      </w:r>
      <w:r w:rsidR="008C3629">
        <w:t xml:space="preserve">На первом этапе обучения в модели есть две параллельные ветки. Одна принимает на вход рецепт, в другую приходят данные изображения. </w:t>
      </w:r>
      <w:r w:rsidR="0016122B">
        <w:t xml:space="preserve"> На выходе получается </w:t>
      </w:r>
      <w:r w:rsidR="00B33909">
        <w:t>два вектора</w:t>
      </w:r>
      <w:r w:rsidR="0016122B">
        <w:t xml:space="preserve"> – и из </w:t>
      </w:r>
      <w:r w:rsidR="00AD0B38">
        <w:t>них считается</w:t>
      </w:r>
      <w:r w:rsidR="0016122B">
        <w:t xml:space="preserve"> косинусная потеря (косинусное расстояние между двумя векторами), которое используется как ошибка для градиентного спуска. Таким образом, на этапе предобучения модель учится сближать векторные представления ингредиентов, которые часто оказываются рядом в рецепте. Судя по результатам исследования</w:t>
      </w:r>
      <w:r w:rsidR="0016122B" w:rsidRPr="0016122B">
        <w:t xml:space="preserve">, </w:t>
      </w:r>
      <w:r w:rsidR="0016122B">
        <w:t>такой подход даёт прирост в точности.</w:t>
      </w:r>
      <w:r w:rsidR="00731531">
        <w:t xml:space="preserve"> </w:t>
      </w:r>
      <w:r w:rsidR="00957C12">
        <w:t>На втором этапе модель обучается с использованием только визуальной ветки, но с сохранением весов после первого этапа.</w:t>
      </w:r>
      <w:r w:rsidR="008C0492">
        <w:t xml:space="preserve"> В результате получилась модель, которая может выделять сегменты отдельных ингредиентов</w:t>
      </w:r>
      <w:r w:rsidR="00D55759" w:rsidRPr="00D55759">
        <w:t xml:space="preserve"> </w:t>
      </w:r>
      <w:r w:rsidR="00D55759">
        <w:t>блюда.</w:t>
      </w:r>
    </w:p>
    <w:p w14:paraId="6E71F939" w14:textId="6617A50A" w:rsidR="00CA709A" w:rsidRDefault="00CA709A" w:rsidP="00607E92">
      <w:pPr>
        <w:pStyle w:val="af2"/>
      </w:pPr>
      <w:r w:rsidRPr="00CA709A">
        <w:rPr>
          <w:noProof/>
        </w:rPr>
        <w:lastRenderedPageBreak/>
        <w:drawing>
          <wp:inline distT="0" distB="0" distL="0" distR="0" wp14:anchorId="342365BF" wp14:editId="31CDAEEA">
            <wp:extent cx="5940425" cy="2908935"/>
            <wp:effectExtent l="0" t="0" r="3175" b="5715"/>
            <wp:docPr id="1661902931" name="Рисунок 1" descr="Изображение выглядит как текст, снимок экрана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02931" name="Рисунок 1" descr="Изображение выглядит как текст, снимок экрана, графический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BA74" w14:textId="6EA77AD8" w:rsidR="00607E92" w:rsidRDefault="00607E92" w:rsidP="00607E92">
      <w:pPr>
        <w:pStyle w:val="af2"/>
      </w:pPr>
      <w:r>
        <w:t>Рис. 1.1.5 – сегментация ингредиентов блюда</w:t>
      </w:r>
    </w:p>
    <w:p w14:paraId="6E5FEEA3" w14:textId="0112F172" w:rsidR="00B47DB1" w:rsidRDefault="0001294A" w:rsidP="00B47DB1">
      <w:pPr>
        <w:pStyle w:val="ac"/>
      </w:pPr>
      <w:r>
        <w:t>В</w:t>
      </w:r>
      <w:r w:rsidR="00B47DB1">
        <w:t xml:space="preserve"> зарубежных источниках удалось найти исследования, в которых целью в большинстве случаев является поддержание здоровья </w:t>
      </w:r>
      <w:r w:rsidR="000E5F19">
        <w:t>клиента</w:t>
      </w:r>
      <w:r w:rsidR="00B47DB1">
        <w:t xml:space="preserve">. Для достижения этой цели </w:t>
      </w:r>
      <w:r w:rsidR="00DC2170">
        <w:t>системы распознавания были выстроены таким образом, чтобы конечным результатом их работы являлся набор нутриентов и их количественное выражение.</w:t>
      </w:r>
    </w:p>
    <w:p w14:paraId="53DFA0A1" w14:textId="45223467" w:rsidR="00D90059" w:rsidRDefault="000936B6" w:rsidP="000936B6">
      <w:pPr>
        <w:pStyle w:val="23"/>
      </w:pPr>
      <w:bookmarkStart w:id="4" w:name="_Toc216920373"/>
      <w:r>
        <w:t>1.</w:t>
      </w:r>
      <w:r w:rsidR="00832A16">
        <w:t>2</w:t>
      </w:r>
      <w:r>
        <w:t xml:space="preserve"> Обзор </w:t>
      </w:r>
      <w:r w:rsidR="0074326B">
        <w:t>отечественных</w:t>
      </w:r>
      <w:r>
        <w:t xml:space="preserve"> исследований</w:t>
      </w:r>
      <w:bookmarkEnd w:id="4"/>
    </w:p>
    <w:p w14:paraId="33D94B8C" w14:textId="58FA9E97" w:rsidR="00A2565F" w:rsidRPr="0047101A" w:rsidRDefault="00AD0704" w:rsidP="00631715">
      <w:pPr>
        <w:pStyle w:val="ac"/>
      </w:pPr>
      <w:r>
        <w:t xml:space="preserve">В России запатентовали технологию </w:t>
      </w:r>
      <w:r w:rsidRPr="00AD0704">
        <w:t>[</w:t>
      </w:r>
      <w:r w:rsidR="00BC7110">
        <w:t>8</w:t>
      </w:r>
      <w:r w:rsidRPr="00AD0704">
        <w:t>]</w:t>
      </w:r>
      <w:r w:rsidR="00DE27F8">
        <w:t xml:space="preserve"> для кассовых систем, которая позволяет распознавать блюда на подносе.</w:t>
      </w:r>
      <w:r w:rsidR="0047101A">
        <w:t xml:space="preserve"> Авторы разделили </w:t>
      </w:r>
      <w:r w:rsidR="001C4090">
        <w:t xml:space="preserve">процесс детекции на несколько этапов. Первоначально проверяется, есть ли поднос в кадре. </w:t>
      </w:r>
      <w:r w:rsidR="003A1A39">
        <w:t>Затем происходит сегментация изображения на тарелки и чашки.</w:t>
      </w:r>
      <w:r w:rsidR="00F45E33">
        <w:t xml:space="preserve"> После этого для каждой тарелки анализируется ее содержимое и выявляется название блюда. Наконец, позиция с данным блюдом добавляется в чек.</w:t>
      </w:r>
      <w:r w:rsidR="000A736F">
        <w:t xml:space="preserve"> Стоит отметить, что для классификации используется не классический способ распознавания с </w:t>
      </w:r>
      <w:r w:rsidR="000A736F">
        <w:rPr>
          <w:lang w:val="en-US"/>
        </w:rPr>
        <w:t>CNN</w:t>
      </w:r>
      <w:r w:rsidR="000A736F" w:rsidRPr="000A736F">
        <w:t xml:space="preserve">, </w:t>
      </w:r>
      <w:r w:rsidR="000A736F">
        <w:t>а сопоставление вектора-дескриптора, которое было получено с изображения с помощью ИНС с хранимыми в базе данных векторами эталонных изображений.</w:t>
      </w:r>
      <w:r w:rsidR="00EE56EA">
        <w:t xml:space="preserve"> </w:t>
      </w:r>
      <w:r w:rsidR="009641BC">
        <w:t>Как сказано в патенте, искусственная нейронная сеть сравнивает входное изображение последовательно с каждым эталонным.</w:t>
      </w:r>
      <w:r w:rsidR="00EA60B6">
        <w:t xml:space="preserve"> База </w:t>
      </w:r>
      <w:r w:rsidR="00EA60B6">
        <w:lastRenderedPageBreak/>
        <w:t xml:space="preserve">данных с изображениями актуализируется в реальном времени по принципу очереди: самая старая запись удаляется, а последняя актуальная – </w:t>
      </w:r>
      <w:r w:rsidR="004C14CF">
        <w:t>д</w:t>
      </w:r>
      <w:r w:rsidR="00EA60B6">
        <w:t>обавляется.</w:t>
      </w:r>
    </w:p>
    <w:p w14:paraId="522B7D74" w14:textId="3F4BE446" w:rsidR="001C58A1" w:rsidRDefault="00D44FFF" w:rsidP="000936B6">
      <w:pPr>
        <w:pStyle w:val="ac"/>
      </w:pPr>
      <w:r>
        <w:t xml:space="preserve">В прикладном исследовании </w:t>
      </w:r>
      <w:r w:rsidRPr="00D44FFF">
        <w:t>[</w:t>
      </w:r>
      <w:r w:rsidR="00D23673">
        <w:t>9</w:t>
      </w:r>
      <w:r w:rsidRPr="00D44FFF">
        <w:t xml:space="preserve">] </w:t>
      </w:r>
      <w:r>
        <w:t xml:space="preserve">пробуют внедрить нейросеть </w:t>
      </w:r>
      <w:r>
        <w:rPr>
          <w:lang w:val="en-US"/>
        </w:rPr>
        <w:t>YOLO</w:t>
      </w:r>
      <w:r w:rsidRPr="00D44FFF">
        <w:t xml:space="preserve"> </w:t>
      </w:r>
      <w:r>
        <w:t xml:space="preserve">для детекции объектов на конвейере. </w:t>
      </w:r>
      <w:r w:rsidR="000265A4">
        <w:t>В дальнейшем система также оценивает некоторые параметры объекта, например его цвет и размеры, чтобы выявить наличие дефектов. В случае несовпадения параметров с эталонными целевой объект отправляется в брак.</w:t>
      </w:r>
    </w:p>
    <w:p w14:paraId="63939D50" w14:textId="5405B95D" w:rsidR="00EA47C6" w:rsidRDefault="00767AE8" w:rsidP="000936B6">
      <w:pPr>
        <w:pStyle w:val="ac"/>
      </w:pPr>
      <w:r>
        <w:t xml:space="preserve">Исследователи из </w:t>
      </w:r>
      <w:r w:rsidR="00345F16">
        <w:t>Тихоокеанского государственного университета в своей обзорной статье</w:t>
      </w:r>
      <w:r w:rsidR="001C5EF3" w:rsidRPr="001C5EF3">
        <w:t xml:space="preserve"> </w:t>
      </w:r>
      <w:r w:rsidR="00B55B67" w:rsidRPr="00B55B67">
        <w:t>[</w:t>
      </w:r>
      <w:r w:rsidR="002C36F3" w:rsidRPr="002C36F3">
        <w:t>10</w:t>
      </w:r>
      <w:r w:rsidR="00B55B67" w:rsidRPr="00B55B67">
        <w:t>]</w:t>
      </w:r>
      <w:r w:rsidR="000025C7" w:rsidRPr="000025C7">
        <w:t xml:space="preserve"> </w:t>
      </w:r>
      <w:r w:rsidR="00345F16">
        <w:t>о применении искусственного интеллекта в пищевой промышленности затрагивают такую тему, как ИИ для идентификации пищевой продукции</w:t>
      </w:r>
      <w:r w:rsidR="00D64579">
        <w:t>. Авторы отмечают, что применение моделей глубокого обучения может быть альтернативой стандартным алгоритмам анализа спектроскопии. Такие методы актуальны для идентификации разных видов масел: подсолнечного, рапсового, соевого, кукурузного и др. растительных масел, поскольку у них схожие органолептические свойства</w:t>
      </w:r>
      <w:r w:rsidR="00483A35">
        <w:t xml:space="preserve">, </w:t>
      </w:r>
      <w:r w:rsidR="00D64579">
        <w:t>и из-за этого обнаружение фальсификации является трудной задачей.</w:t>
      </w:r>
      <w:r w:rsidR="00E4754B">
        <w:t xml:space="preserve"> </w:t>
      </w:r>
    </w:p>
    <w:p w14:paraId="1CEF7D82" w14:textId="246E74A4" w:rsidR="00CF05A7" w:rsidRDefault="00C92DA3" w:rsidP="000936B6">
      <w:pPr>
        <w:pStyle w:val="ac"/>
      </w:pPr>
      <w:r>
        <w:t>В статье Благовещенского И.Г.</w:t>
      </w:r>
      <w:r w:rsidR="006243F8">
        <w:t xml:space="preserve"> </w:t>
      </w:r>
      <w:r w:rsidR="006243F8" w:rsidRPr="006243F8">
        <w:t>[</w:t>
      </w:r>
      <w:r w:rsidR="009A29ED" w:rsidRPr="009A29ED">
        <w:t>11</w:t>
      </w:r>
      <w:r w:rsidR="006243F8" w:rsidRPr="006243F8">
        <w:t>]</w:t>
      </w:r>
      <w:r w:rsidR="0088458F" w:rsidRPr="0088458F">
        <w:t xml:space="preserve"> </w:t>
      </w:r>
      <w:r w:rsidR="0088458F">
        <w:t>выделяются основные задачи систем компьютерного зрения: распознавание положения, инспекция (контроль качества), измерение и идентификация.</w:t>
      </w:r>
      <w:r w:rsidR="00D23805">
        <w:t xml:space="preserve"> Отмечается, что на момент написания работы более 50</w:t>
      </w:r>
      <w:r w:rsidR="00D23805" w:rsidRPr="00D23805">
        <w:t xml:space="preserve">% </w:t>
      </w:r>
      <w:r w:rsidR="00D23805">
        <w:t>всех СКЗ используется именно для контроля качества</w:t>
      </w:r>
      <w:r w:rsidR="00246DB1">
        <w:t xml:space="preserve">. </w:t>
      </w:r>
    </w:p>
    <w:p w14:paraId="25AB5C5F" w14:textId="50B6BB78" w:rsidR="00FF60B2" w:rsidRDefault="004767E0" w:rsidP="00FF60B2">
      <w:pPr>
        <w:pStyle w:val="af2"/>
      </w:pPr>
      <w:r>
        <w:rPr>
          <w:noProof/>
        </w:rPr>
        <w:lastRenderedPageBreak/>
        <w:drawing>
          <wp:inline distT="0" distB="0" distL="0" distR="0" wp14:anchorId="7ACFB56C" wp14:editId="0A614592">
            <wp:extent cx="3473450" cy="4559300"/>
            <wp:effectExtent l="0" t="0" r="0" b="0"/>
            <wp:docPr id="111375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450" cy="455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E3C6D" w14:textId="19E15165" w:rsidR="00F6495E" w:rsidRDefault="00F6495E" w:rsidP="00FF60B2">
      <w:pPr>
        <w:pStyle w:val="af2"/>
      </w:pPr>
      <w:r>
        <w:t xml:space="preserve">Рис. 1.2.1 </w:t>
      </w:r>
      <w:r w:rsidR="00436013">
        <w:t>–</w:t>
      </w:r>
      <w:r>
        <w:t xml:space="preserve"> </w:t>
      </w:r>
      <w:r w:rsidR="00436013">
        <w:t>общий алгоритм работы СКЗ</w:t>
      </w:r>
    </w:p>
    <w:p w14:paraId="2B96A9B2" w14:textId="13E85754" w:rsidR="009512A5" w:rsidRPr="00D819FB" w:rsidRDefault="00E97E95" w:rsidP="009512A5">
      <w:pPr>
        <w:pStyle w:val="ac"/>
      </w:pPr>
      <w:r>
        <w:t xml:space="preserve">Подводя итоги по отечественным исследованиям, можно отметить, что есть некоторое отставание в практической реализации систем компьютерного зрения в части распознавания с помощью глубоких нейронных сетей, </w:t>
      </w:r>
      <w:r>
        <w:rPr>
          <w:lang w:val="en-US"/>
        </w:rPr>
        <w:t>CNN</w:t>
      </w:r>
      <w:r>
        <w:t xml:space="preserve"> и современных трансформерных архитектур. Используются проверенные временем методы, например зачастую идентификации с помощью методов машинного зрения </w:t>
      </w:r>
      <w:r w:rsidR="00271992">
        <w:t>предпочитают</w:t>
      </w:r>
      <w:r>
        <w:t xml:space="preserve"> штрихкоды и </w:t>
      </w:r>
      <w:r>
        <w:rPr>
          <w:lang w:val="en-US"/>
        </w:rPr>
        <w:t>QR</w:t>
      </w:r>
      <w:r w:rsidR="00271992">
        <w:t xml:space="preserve"> или, как было описано в патенте на кассовые системы, используют косинусное расстояние между вектор-дескрипторами</w:t>
      </w:r>
      <w:r w:rsidR="008B2550">
        <w:t>, сохраняя образцы в базу данных.</w:t>
      </w:r>
      <w:r w:rsidR="009512A5">
        <w:t xml:space="preserve"> С другой стороны, ИИ пользуется большим спросом не в системах общепита (столовых, кафе и ресторанах), а именно в производствах с конвейером, где</w:t>
      </w:r>
      <w:r w:rsidR="00482E06">
        <w:t xml:space="preserve"> нужно обрабатывать продукцию с большой скоростью</w:t>
      </w:r>
      <w:r w:rsidR="009512A5">
        <w:t xml:space="preserve">, например, </w:t>
      </w:r>
      <w:r w:rsidR="00C20E9B" w:rsidRPr="00C20E9B">
        <w:t>60</w:t>
      </w:r>
      <w:r w:rsidR="00C20E9B">
        <w:t xml:space="preserve"> пирожных </w:t>
      </w:r>
      <w:r w:rsidR="00AC11CB">
        <w:t xml:space="preserve">в секунду </w:t>
      </w:r>
      <w:r w:rsidR="00C20E9B">
        <w:t>на кондитерской</w:t>
      </w:r>
      <w:r w:rsidR="00D15BFA">
        <w:t xml:space="preserve"> </w:t>
      </w:r>
      <w:r w:rsidR="00C20E9B">
        <w:t>линии</w:t>
      </w:r>
      <w:r w:rsidR="001B2B7C">
        <w:t>.</w:t>
      </w:r>
      <w:r w:rsidR="00D15BFA">
        <w:t xml:space="preserve"> </w:t>
      </w:r>
      <w:r w:rsidR="00C20E9B" w:rsidRPr="00C20E9B">
        <w:t>[</w:t>
      </w:r>
      <w:r w:rsidR="009C6623" w:rsidRPr="007C6C4C">
        <w:t>11</w:t>
      </w:r>
      <w:r w:rsidR="00C20E9B" w:rsidRPr="00C20E9B">
        <w:t>]</w:t>
      </w:r>
    </w:p>
    <w:p w14:paraId="4866460D" w14:textId="169A4D72" w:rsidR="00463E7C" w:rsidRDefault="00770E21" w:rsidP="00770E21">
      <w:pPr>
        <w:pStyle w:val="23"/>
        <w:rPr>
          <w:lang w:val="ru-KZ"/>
        </w:rPr>
      </w:pPr>
      <w:bookmarkStart w:id="5" w:name="_Toc216920374"/>
      <w:r w:rsidRPr="00770E21">
        <w:rPr>
          <w:lang w:val="ru-KZ"/>
        </w:rPr>
        <w:lastRenderedPageBreak/>
        <w:t>1.3 Общая характеристика проблемы исследования</w:t>
      </w:r>
      <w:bookmarkEnd w:id="5"/>
    </w:p>
    <w:p w14:paraId="187C2A42" w14:textId="77777777" w:rsidR="007A2B69" w:rsidRDefault="0037307E" w:rsidP="0037307E">
      <w:pPr>
        <w:pStyle w:val="ac"/>
      </w:pPr>
      <w:r>
        <w:t>При попытке создать архитектуру системы, которая бы смогла идентифицировать каждое блюдо на подносе</w:t>
      </w:r>
      <w:r w:rsidR="0001006C">
        <w:t xml:space="preserve">, а затем добавить </w:t>
      </w:r>
      <w:r w:rsidR="00AA72A4">
        <w:t xml:space="preserve">его </w:t>
      </w:r>
      <w:r w:rsidR="000152F2">
        <w:t>в чек</w:t>
      </w:r>
      <w:r>
        <w:t>, возникает ряд трудностей.</w:t>
      </w:r>
      <w:r w:rsidR="000152F2">
        <w:t xml:space="preserve"> </w:t>
      </w:r>
    </w:p>
    <w:p w14:paraId="00E91463" w14:textId="096A4B85" w:rsidR="00463E7C" w:rsidRDefault="000152F2" w:rsidP="0037307E">
      <w:pPr>
        <w:pStyle w:val="ac"/>
      </w:pPr>
      <w:r>
        <w:t>Во-первых</w:t>
      </w:r>
      <w:r w:rsidR="007A2B69">
        <w:t>, меню в разных столовых могут отличаться как по набору блюд, так и по составу самих блюд.</w:t>
      </w:r>
      <w:r w:rsidR="006916FE">
        <w:t xml:space="preserve"> Рассмотренные исследования предлагают в большинстве случаев универсальную систему, которая бы могла распознавать</w:t>
      </w:r>
      <w:r w:rsidR="00B4215F">
        <w:t xml:space="preserve"> </w:t>
      </w:r>
      <w:r w:rsidR="006916FE">
        <w:t>блюда</w:t>
      </w:r>
      <w:r w:rsidR="00B4215F">
        <w:t xml:space="preserve"> из разных кухонь</w:t>
      </w:r>
      <w:r w:rsidR="006916FE">
        <w:t xml:space="preserve"> </w:t>
      </w:r>
      <w:r w:rsidR="006A05E6">
        <w:t xml:space="preserve">и </w:t>
      </w:r>
      <w:r w:rsidR="00CF5739">
        <w:t>множество</w:t>
      </w:r>
      <w:r w:rsidR="006A05E6">
        <w:t xml:space="preserve"> </w:t>
      </w:r>
      <w:r w:rsidR="00CF5739">
        <w:t>ингредиентов</w:t>
      </w:r>
      <w:r w:rsidR="006A05E6">
        <w:t xml:space="preserve">, </w:t>
      </w:r>
      <w:r w:rsidR="006916FE">
        <w:t>либо системы, которые адаптируются к разным наборам блюд, например с помощью сохранения актуальных образцов в меню</w:t>
      </w:r>
      <w:r w:rsidR="00B80149">
        <w:t xml:space="preserve">. </w:t>
      </w:r>
      <w:r w:rsidR="0047614E">
        <w:t>К недостаткам первых систем можно отнести неполный охват всех наименований блюд, что критично при транзакциях с торговым терминалом, а также более низкую точность из-за большего числа классов.</w:t>
      </w:r>
      <w:r w:rsidR="00B80149">
        <w:t xml:space="preserve"> К недостаткам вторых сист</w:t>
      </w:r>
      <w:r w:rsidR="00E75975">
        <w:t>ем можно отнести необходимость постоянного обновления данных для нейронной сети и её периодического обучения.</w:t>
      </w:r>
    </w:p>
    <w:p w14:paraId="2D5E4955" w14:textId="7DC2BC4B" w:rsidR="001B4BE2" w:rsidRDefault="001B4BE2" w:rsidP="0037307E">
      <w:pPr>
        <w:pStyle w:val="ac"/>
      </w:pPr>
      <w:r>
        <w:t>Во-вторых, большинство алгоритмов используют один или два цветных снимка при примерно одинаковом ракурсе и освещении. Отчасти поэтому системы идентификации на основе ИИ не могут гарантировать работы в 100</w:t>
      </w:r>
      <w:r w:rsidRPr="001B4BE2">
        <w:t xml:space="preserve">% </w:t>
      </w:r>
      <w:r>
        <w:t>ситуаций, хоть и стремятся к этому показателю.</w:t>
      </w:r>
      <w:r w:rsidR="00E90312">
        <w:t xml:space="preserve"> В этой связи необходимо продумать сценарии действий при ошибках </w:t>
      </w:r>
      <w:r w:rsidR="008E2D76">
        <w:t>СКЗ</w:t>
      </w:r>
      <w:r w:rsidR="00EB33E9">
        <w:t xml:space="preserve"> или обосновать, почему ошибки могут быть экономически незначимыми</w:t>
      </w:r>
      <w:r w:rsidR="00345ACF">
        <w:t>.</w:t>
      </w:r>
    </w:p>
    <w:p w14:paraId="0CC13232" w14:textId="3C81BCEC" w:rsidR="009E535D" w:rsidRDefault="00F575D6" w:rsidP="0037307E">
      <w:pPr>
        <w:pStyle w:val="ac"/>
      </w:pPr>
      <w:r>
        <w:t>В</w:t>
      </w:r>
      <w:r w:rsidR="009874A3">
        <w:t>-</w:t>
      </w:r>
      <w:r>
        <w:t xml:space="preserve">третьих, как уже было отмечено ранее, архитектуры и подходы по обучению нейронных сетей постоянно развиваются и возникает необходимость проверки и </w:t>
      </w:r>
      <w:r w:rsidR="00602226">
        <w:t>сравнительного анализа</w:t>
      </w:r>
      <w:r>
        <w:t xml:space="preserve"> новых подходов</w:t>
      </w:r>
      <w:r w:rsidR="006A7670">
        <w:t>.</w:t>
      </w:r>
    </w:p>
    <w:p w14:paraId="6098025C" w14:textId="71DBBDAD" w:rsidR="001F2280" w:rsidRDefault="009874A3" w:rsidP="0037307E">
      <w:pPr>
        <w:pStyle w:val="ac"/>
      </w:pPr>
      <w:r>
        <w:t>В-четвёртых, поскольку данное исследование предназначено для последующего встраивания аналогичной кассовой системы в бизнес</w:t>
      </w:r>
      <w:r w:rsidR="00A5668C">
        <w:t>-</w:t>
      </w:r>
      <w:r>
        <w:t>процессы столовой, необходимо построить систему таким образом, чтобы она была экономически выгоднее альтернатив</w:t>
      </w:r>
      <w:r w:rsidR="00AC4492">
        <w:t>, будь то оптимизаци</w:t>
      </w:r>
      <w:r w:rsidR="00170098">
        <w:t>я</w:t>
      </w:r>
      <w:r w:rsidR="00AC4492">
        <w:t xml:space="preserve"> расходов на </w:t>
      </w:r>
      <w:r w:rsidR="00AC4492">
        <w:lastRenderedPageBreak/>
        <w:t xml:space="preserve">персонал или </w:t>
      </w:r>
      <w:r w:rsidR="00D15BFA">
        <w:t>сокращение</w:t>
      </w:r>
      <w:r w:rsidR="00AC4492">
        <w:t xml:space="preserve"> времени</w:t>
      </w:r>
      <w:r w:rsidR="00EF7932">
        <w:t>, которое затрачивается на ручную идентификацию блюд на подносе.</w:t>
      </w:r>
    </w:p>
    <w:p w14:paraId="1CBA62E2" w14:textId="7B832C01" w:rsidR="00AD1367" w:rsidRDefault="00CE61E3" w:rsidP="0037307E">
      <w:pPr>
        <w:pStyle w:val="ac"/>
      </w:pPr>
      <w:r>
        <w:t>Подводя итоги и</w:t>
      </w:r>
      <w:r w:rsidR="00AD1367">
        <w:t xml:space="preserve"> обобщая результат поиска информации по теме, можно сформулировать общую проблему исследования.</w:t>
      </w:r>
      <w:r w:rsidR="00C93FDB">
        <w:t xml:space="preserve"> </w:t>
      </w:r>
      <w:r w:rsidR="00DC7E34">
        <w:t>Она заключается в выборе подходов при составлении алгоритма распознавания блюд, который бы сочетал</w:t>
      </w:r>
      <w:r w:rsidR="008154EE">
        <w:t xml:space="preserve"> </w:t>
      </w:r>
      <w:r w:rsidR="00DC7E34">
        <w:t>возможность работы на разных множествах объектов и адаптации к изменению этого множества, высокую точность распознавания, технологическую новизну и экономическую эффективность.</w:t>
      </w:r>
    </w:p>
    <w:p w14:paraId="0543C63E" w14:textId="77777777" w:rsidR="002A364C" w:rsidRDefault="002A364C" w:rsidP="0037307E">
      <w:pPr>
        <w:pStyle w:val="ac"/>
      </w:pPr>
    </w:p>
    <w:p w14:paraId="18D26851" w14:textId="2A536F9F" w:rsidR="002A364C" w:rsidRDefault="003E7C0D" w:rsidP="00783FDE">
      <w:pPr>
        <w:pStyle w:val="11"/>
      </w:pPr>
      <w:bookmarkStart w:id="6" w:name="_Toc216920375"/>
      <w:r>
        <w:lastRenderedPageBreak/>
        <w:t xml:space="preserve">2. </w:t>
      </w:r>
      <w:r w:rsidR="00ED42F0" w:rsidRPr="00ED42F0">
        <w:t>ОБЗОР ТЕХНОЛОГИЙ И МЕТОДОВ РЕШЕНИЯ ПРОБЛЕМЫ</w:t>
      </w:r>
      <w:bookmarkEnd w:id="6"/>
    </w:p>
    <w:p w14:paraId="69109B2D" w14:textId="6DAC34AB" w:rsidR="00056D8C" w:rsidRDefault="00E67B3C" w:rsidP="00E20A26">
      <w:pPr>
        <w:pStyle w:val="23"/>
      </w:pPr>
      <w:bookmarkStart w:id="7" w:name="_Toc216920376"/>
      <w:r>
        <w:t>2.1</w:t>
      </w:r>
      <w:r w:rsidR="000A78CC">
        <w:t xml:space="preserve"> </w:t>
      </w:r>
      <w:r w:rsidR="00CE0FA9" w:rsidRPr="00CE0FA9">
        <w:t>Основные методы решения проблемы и их характеристики</w:t>
      </w:r>
      <w:bookmarkEnd w:id="7"/>
    </w:p>
    <w:p w14:paraId="4BED0C18" w14:textId="18AAFEC0" w:rsidR="004759E9" w:rsidRDefault="004759E9" w:rsidP="00E67AB7">
      <w:pPr>
        <w:pStyle w:val="ac"/>
      </w:pPr>
      <w:r>
        <w:t>Небольшое время назад использовались методы, связанные с алгоритмическим извлечением признаков из изображения (например, пиковые значения цветов) и последующим обучением</w:t>
      </w:r>
      <w:r w:rsidRPr="003816A2">
        <w:t xml:space="preserve"> </w:t>
      </w:r>
      <w:r>
        <w:rPr>
          <w:lang w:val="en-US"/>
        </w:rPr>
        <w:t>Random</w:t>
      </w:r>
      <w:r w:rsidRPr="00681078">
        <w:t xml:space="preserve"> </w:t>
      </w:r>
      <w:r>
        <w:rPr>
          <w:lang w:val="en-US"/>
        </w:rPr>
        <w:t>Forest</w:t>
      </w:r>
      <w:r w:rsidRPr="00D361C6">
        <w:t xml:space="preserve"> </w:t>
      </w:r>
      <w:r>
        <w:t xml:space="preserve">или </w:t>
      </w:r>
      <w:r>
        <w:rPr>
          <w:lang w:val="en-US"/>
        </w:rPr>
        <w:t>SVM</w:t>
      </w:r>
      <w:r>
        <w:t xml:space="preserve"> (</w:t>
      </w:r>
      <w:r>
        <w:rPr>
          <w:lang w:val="en-US"/>
        </w:rPr>
        <w:t>Support</w:t>
      </w:r>
      <w:r w:rsidRPr="002260CE">
        <w:t xml:space="preserve"> </w:t>
      </w:r>
      <w:r>
        <w:rPr>
          <w:lang w:val="en-US"/>
        </w:rPr>
        <w:t>Vector</w:t>
      </w:r>
      <w:r w:rsidRPr="002260CE">
        <w:t xml:space="preserve"> </w:t>
      </w:r>
      <w:r>
        <w:rPr>
          <w:lang w:val="en-US"/>
        </w:rPr>
        <w:t>Machine</w:t>
      </w:r>
      <w:r w:rsidRPr="002260CE">
        <w:t>)</w:t>
      </w:r>
      <w:r w:rsidRPr="008C1507">
        <w:t>.</w:t>
      </w:r>
      <w:r>
        <w:t xml:space="preserve"> Но этот подход хорошо работал для не самых сложных форм и объектов. На сегодняшний день в задаче детекции, классификации, сегментации сложных объектов на изображении используются обучаемые </w:t>
      </w:r>
      <w:r>
        <w:rPr>
          <w:lang w:val="en-US"/>
        </w:rPr>
        <w:t>CNN</w:t>
      </w:r>
      <w:r>
        <w:t xml:space="preserve"> (</w:t>
      </w:r>
      <w:r>
        <w:rPr>
          <w:lang w:val="en-US"/>
        </w:rPr>
        <w:t>Convolutional</w:t>
      </w:r>
      <w:r w:rsidRPr="007D324E">
        <w:t xml:space="preserve"> </w:t>
      </w:r>
      <w:r>
        <w:rPr>
          <w:lang w:val="en-US"/>
        </w:rPr>
        <w:t>Neural</w:t>
      </w:r>
      <w:r w:rsidRPr="007D324E">
        <w:t xml:space="preserve"> </w:t>
      </w:r>
      <w:r>
        <w:rPr>
          <w:lang w:val="en-US"/>
        </w:rPr>
        <w:t>Network</w:t>
      </w:r>
      <w:r w:rsidRPr="007D324E">
        <w:t>).</w:t>
      </w:r>
    </w:p>
    <w:p w14:paraId="3ABD010A" w14:textId="2ECEBB1D" w:rsidR="00056D8C" w:rsidRPr="004759E9" w:rsidRDefault="00056D8C" w:rsidP="00056D8C">
      <w:pPr>
        <w:pStyle w:val="31"/>
      </w:pPr>
      <w:bookmarkStart w:id="8" w:name="_Toc216920377"/>
      <w:r>
        <w:t>2.1.1 Свёрточные нейронные сети</w:t>
      </w:r>
      <w:r w:rsidR="0071555D">
        <w:t xml:space="preserve"> (</w:t>
      </w:r>
      <w:r w:rsidR="0071555D">
        <w:rPr>
          <w:lang w:val="en-US"/>
        </w:rPr>
        <w:t>CNN</w:t>
      </w:r>
      <w:r w:rsidR="0071555D" w:rsidRPr="004759E9">
        <w:t>)</w:t>
      </w:r>
      <w:bookmarkEnd w:id="8"/>
    </w:p>
    <w:p w14:paraId="3394A922" w14:textId="6929449B" w:rsidR="00AC228E" w:rsidRDefault="00384EBB" w:rsidP="00AC228E">
      <w:pPr>
        <w:pStyle w:val="ac"/>
      </w:pPr>
      <w:r>
        <w:t xml:space="preserve">Ключевое понятие в </w:t>
      </w:r>
      <w:r>
        <w:rPr>
          <w:lang w:val="en-US"/>
        </w:rPr>
        <w:t>CNN</w:t>
      </w:r>
      <w:r w:rsidRPr="00384EBB">
        <w:t xml:space="preserve"> </w:t>
      </w:r>
      <w:r>
        <w:t>–</w:t>
      </w:r>
      <w:r w:rsidR="006A0303">
        <w:t xml:space="preserve"> </w:t>
      </w:r>
      <w:r>
        <w:t>свёртка.</w:t>
      </w:r>
      <w:r w:rsidR="006A0303">
        <w:t xml:space="preserve"> Это матричная операция, которая проходится по исходной матрице ядром меньшего размера</w:t>
      </w:r>
      <w:r w:rsidR="004D075F">
        <w:t xml:space="preserve"> (скользящее окно)</w:t>
      </w:r>
      <w:r w:rsidR="00021E85">
        <w:t xml:space="preserve"> и вычисляет линейную комбинацию ядра со всеми элементами, попавшими в него.</w:t>
      </w:r>
      <w:r w:rsidR="00D666FC" w:rsidRPr="00D666FC">
        <w:t xml:space="preserve"> </w:t>
      </w:r>
      <w:r w:rsidR="00D666FC" w:rsidRPr="00C8228F">
        <w:t>[</w:t>
      </w:r>
      <w:r w:rsidR="00F519CA">
        <w:t>12</w:t>
      </w:r>
      <w:r w:rsidR="00D666FC" w:rsidRPr="00C8228F">
        <w:t>]</w:t>
      </w:r>
    </w:p>
    <w:p w14:paraId="1B019A77" w14:textId="77777777" w:rsidR="00AC228E" w:rsidRPr="00AC228E" w:rsidRDefault="00AC228E" w:rsidP="00AC228E">
      <w:pPr>
        <w:pStyle w:val="ac"/>
      </w:pPr>
    </w:p>
    <w:p w14:paraId="57C28CDC" w14:textId="27D64F3D" w:rsidR="00D41874" w:rsidRPr="00AC228E" w:rsidRDefault="00000000" w:rsidP="00F5436C">
      <w:pPr>
        <w:pStyle w:val="ac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, 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, 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sub>
                  </m:sSub>
                </m:e>
              </m:nary>
            </m:e>
          </m:nary>
        </m:oMath>
      </m:oMathPara>
    </w:p>
    <w:p w14:paraId="220041C8" w14:textId="77777777" w:rsidR="00AC228E" w:rsidRPr="00AC228E" w:rsidRDefault="00AC228E" w:rsidP="00F5436C">
      <w:pPr>
        <w:pStyle w:val="ac"/>
        <w:jc w:val="center"/>
      </w:pPr>
    </w:p>
    <w:p w14:paraId="2B78CCAD" w14:textId="24BACB23" w:rsidR="0041496A" w:rsidRDefault="00946DEA" w:rsidP="003F6988">
      <w:pPr>
        <w:pStyle w:val="ac"/>
      </w:pPr>
      <w:r>
        <w:t>Ядро (его также называют фильтром) играет роль паттерна, который мы ищем</w:t>
      </w:r>
      <w:r w:rsidR="00671B4F">
        <w:t xml:space="preserve"> на изображении. Если рассматривать линейную комбинацию области изображения и ядра как скалярное произведение двух векторов, то можно заметить, что результат </w:t>
      </w:r>
      <w:r w:rsidR="00D24AB3">
        <w:t>зависит от косинуса угла между этими векторами</w:t>
      </w:r>
      <w:r w:rsidR="002036A4">
        <w:t>. Если эти векторы перпендикулярны, то и результат св</w:t>
      </w:r>
      <w:r w:rsidR="00840870">
        <w:t>ё</w:t>
      </w:r>
      <w:r w:rsidR="002036A4">
        <w:t>ртки в этой области будет 0.</w:t>
      </w:r>
      <w:r w:rsidR="00F7606E">
        <w:t xml:space="preserve"> </w:t>
      </w:r>
      <w:r w:rsidR="00F7606E">
        <w:lastRenderedPageBreak/>
        <w:t>В противном случае результатом будет некоторое число, которое показывает степень корреляции области изображения с ядром.</w:t>
      </w:r>
      <w:r w:rsidR="005D08BB">
        <w:t xml:space="preserve"> </w:t>
      </w:r>
    </w:p>
    <w:p w14:paraId="2ED26F69" w14:textId="77777777" w:rsidR="00C72406" w:rsidRDefault="00C72406" w:rsidP="00032BED">
      <w:pPr>
        <w:pStyle w:val="af2"/>
      </w:pPr>
    </w:p>
    <w:p w14:paraId="0DBEACD0" w14:textId="2F4B124A" w:rsidR="00032BED" w:rsidRDefault="001246CE" w:rsidP="00032BED">
      <w:pPr>
        <w:pStyle w:val="af2"/>
      </w:pPr>
      <w:r>
        <w:rPr>
          <w:noProof/>
        </w:rPr>
        <w:drawing>
          <wp:inline distT="0" distB="0" distL="0" distR="0" wp14:anchorId="1AD4E301" wp14:editId="73F23E40">
            <wp:extent cx="4745355" cy="1793875"/>
            <wp:effectExtent l="0" t="0" r="0" b="0"/>
            <wp:docPr id="1601943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355" cy="17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8E002" w14:textId="4E3AF5E4" w:rsidR="002D5E00" w:rsidRDefault="00B663E2" w:rsidP="00032BED">
      <w:pPr>
        <w:pStyle w:val="af2"/>
      </w:pPr>
      <w:r>
        <w:t>Рис. 2.1.1</w:t>
      </w:r>
      <w:r w:rsidR="00D41465" w:rsidRPr="00A047F9">
        <w:t>.1</w:t>
      </w:r>
      <w:r>
        <w:t xml:space="preserve"> – операция свёртки</w:t>
      </w:r>
    </w:p>
    <w:p w14:paraId="6CF39DE0" w14:textId="2F7E23D2" w:rsidR="00773B59" w:rsidRDefault="009F629F" w:rsidP="00857F73">
      <w:pPr>
        <w:pStyle w:val="ac"/>
      </w:pPr>
      <w:r>
        <w:t>После применения операции свёртки к изображению</w:t>
      </w:r>
      <w:r w:rsidR="007C699C">
        <w:t xml:space="preserve"> </w:t>
      </w:r>
      <w:r w:rsidR="00857F73">
        <w:t>измерения результата уменьшаются</w:t>
      </w:r>
      <w:r w:rsidR="00454BC0">
        <w:t>, поэтому часто перед этой операцией по краям матрицы добавляют один или несколько строк и столбцов нулей, чтобы итоговые размеры матрицы не изменились.</w:t>
      </w:r>
    </w:p>
    <w:p w14:paraId="596CBA04" w14:textId="356F357F" w:rsidR="0099654D" w:rsidRDefault="00AF2C6D" w:rsidP="00AF2C6D">
      <w:pPr>
        <w:pStyle w:val="ac"/>
        <w:ind w:firstLine="0"/>
      </w:pPr>
      <w:r>
        <w:tab/>
        <w:t>Св</w:t>
      </w:r>
      <w:r w:rsidR="00690BF8">
        <w:t>ё</w:t>
      </w:r>
      <w:r>
        <w:t xml:space="preserve">рточные слои в </w:t>
      </w:r>
      <w:r>
        <w:rPr>
          <w:lang w:val="en-US"/>
        </w:rPr>
        <w:t>CNN</w:t>
      </w:r>
      <w:r>
        <w:t xml:space="preserve"> определяют набор независимых </w:t>
      </w:r>
      <w:r w:rsidR="009C2C26">
        <w:t xml:space="preserve">друг от друга </w:t>
      </w:r>
      <w:r>
        <w:t>фильтров (ядер), которые являются обучаемыми параметрами. Идея состоит в том, чтобы фактические варианты ядер подбирались в процессе обучения, а не задавались вручную, как это было раньше</w:t>
      </w:r>
      <w:r w:rsidR="00D720E7">
        <w:t>.</w:t>
      </w:r>
    </w:p>
    <w:p w14:paraId="556156BB" w14:textId="1554AFB2" w:rsidR="0075724F" w:rsidRDefault="0075724F" w:rsidP="00AF2C6D">
      <w:pPr>
        <w:pStyle w:val="ac"/>
        <w:ind w:firstLine="0"/>
      </w:pPr>
      <w:r>
        <w:tab/>
        <w:t xml:space="preserve">В сочетании со свёрточными слоями в </w:t>
      </w:r>
      <w:r>
        <w:rPr>
          <w:lang w:val="en-US"/>
        </w:rPr>
        <w:t>CNN</w:t>
      </w:r>
      <w:r w:rsidRPr="0075724F">
        <w:t xml:space="preserve"> </w:t>
      </w:r>
      <w:r>
        <w:t xml:space="preserve">используются операция объединения (англ. </w:t>
      </w:r>
      <w:r>
        <w:rPr>
          <w:lang w:val="en-US"/>
        </w:rPr>
        <w:t>pooling</w:t>
      </w:r>
      <w:r w:rsidRPr="00E735E0">
        <w:t>)</w:t>
      </w:r>
      <w:r w:rsidR="00DF64A5" w:rsidRPr="00DF64A5">
        <w:t xml:space="preserve">, </w:t>
      </w:r>
      <w:r w:rsidR="00DF64A5">
        <w:t xml:space="preserve">которая сжимает данные матрицы. </w:t>
      </w:r>
      <w:r w:rsidR="006074D1">
        <w:t>Может использоваться максимальное объединение (результатом будет матрица максимальных локальных значений) или среднее объединение (результатом будет матрица средних значений локальных областей).</w:t>
      </w:r>
      <w:r w:rsidR="00924E26">
        <w:t xml:space="preserve"> </w:t>
      </w:r>
      <w:r w:rsidR="00602D82">
        <w:t xml:space="preserve">Если в архитектуре нейронной сети несколько раз последовательно использовать комбинацию свёрточного и </w:t>
      </w:r>
      <w:r w:rsidR="00602D82">
        <w:rPr>
          <w:lang w:val="en-US"/>
        </w:rPr>
        <w:t>pooling</w:t>
      </w:r>
      <w:r w:rsidR="00602D82">
        <w:t xml:space="preserve"> слоёв, то каждый следующий свёрточный слой будет работать с всё более и более общими деталями изображения</w:t>
      </w:r>
      <w:r w:rsidR="001A64D2">
        <w:t>.</w:t>
      </w:r>
    </w:p>
    <w:p w14:paraId="1BC2E645" w14:textId="2A15C2A3" w:rsidR="00B54B53" w:rsidRDefault="00846D95" w:rsidP="00850DA5">
      <w:pPr>
        <w:pStyle w:val="af2"/>
      </w:pPr>
      <w:r w:rsidRPr="00846D95">
        <w:rPr>
          <w:noProof/>
        </w:rPr>
        <w:lastRenderedPageBreak/>
        <w:drawing>
          <wp:inline distT="0" distB="0" distL="0" distR="0" wp14:anchorId="15E6A9C2" wp14:editId="74514AD7">
            <wp:extent cx="5940425" cy="1555115"/>
            <wp:effectExtent l="0" t="0" r="3175" b="6985"/>
            <wp:docPr id="1853624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248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108A">
        <w:br/>
        <w:t>Рис. 2.1.</w:t>
      </w:r>
      <w:r w:rsidR="00BE2677" w:rsidRPr="00B54B53">
        <w:t>1.</w:t>
      </w:r>
      <w:r w:rsidR="0077108A">
        <w:t>2 – операци</w:t>
      </w:r>
      <w:r w:rsidR="00897C7F">
        <w:t>и среднего и максимального объединения</w:t>
      </w:r>
    </w:p>
    <w:p w14:paraId="6778377E" w14:textId="77FF91D1" w:rsidR="008F6084" w:rsidRDefault="00512CA4" w:rsidP="00512CA4">
      <w:pPr>
        <w:pStyle w:val="31"/>
      </w:pPr>
      <w:bookmarkStart w:id="9" w:name="_Toc216920378"/>
      <w:r>
        <w:t xml:space="preserve">2.1.2 </w:t>
      </w:r>
      <w:r w:rsidR="00801183">
        <w:t xml:space="preserve">Задачи </w:t>
      </w:r>
      <w:r w:rsidR="007B5D8D">
        <w:t>компьютерного</w:t>
      </w:r>
      <w:r w:rsidR="00801183">
        <w:t xml:space="preserve"> </w:t>
      </w:r>
      <w:r w:rsidR="007B5D8D">
        <w:t>зрения</w:t>
      </w:r>
      <w:bookmarkEnd w:id="9"/>
    </w:p>
    <w:p w14:paraId="4694508F" w14:textId="70B646B1" w:rsidR="007250EA" w:rsidRPr="00A047F9" w:rsidRDefault="00EA4B3D" w:rsidP="007250EA">
      <w:pPr>
        <w:pStyle w:val="ac"/>
      </w:pPr>
      <w:r>
        <w:t xml:space="preserve">Конкретная архитектура нейросети строится исходя из </w:t>
      </w:r>
      <w:r w:rsidR="00FC5921">
        <w:t>выбранной</w:t>
      </w:r>
      <w:r>
        <w:t xml:space="preserve"> задачи</w:t>
      </w:r>
      <w:r w:rsidR="00FC5921">
        <w:t xml:space="preserve"> компьютерного зрения</w:t>
      </w:r>
      <w:r>
        <w:t>.</w:t>
      </w:r>
      <w:r w:rsidR="007D0F8A">
        <w:t xml:space="preserve"> </w:t>
      </w:r>
      <w:r w:rsidR="00583BA6">
        <w:t xml:space="preserve">В данной работе актуальными являются те </w:t>
      </w:r>
      <w:r w:rsidR="00E02AD4">
        <w:t>задачи</w:t>
      </w:r>
      <w:r w:rsidR="00583BA6">
        <w:t xml:space="preserve">, с помощью которых можно получить из входного изображения набор наименований </w:t>
      </w:r>
      <w:r w:rsidR="00357D60">
        <w:t>блюд.</w:t>
      </w:r>
      <w:r w:rsidR="00015EE6">
        <w:t xml:space="preserve"> К таким задачам можно отнести обнаружение объектов (англ. </w:t>
      </w:r>
      <w:r w:rsidR="00015EE6">
        <w:rPr>
          <w:lang w:val="en-US"/>
        </w:rPr>
        <w:t>Object</w:t>
      </w:r>
      <w:r w:rsidR="00015EE6" w:rsidRPr="00015EE6">
        <w:t xml:space="preserve"> </w:t>
      </w:r>
      <w:r w:rsidR="00015EE6">
        <w:rPr>
          <w:lang w:val="en-US"/>
        </w:rPr>
        <w:t>Detection</w:t>
      </w:r>
      <w:r w:rsidR="00015EE6" w:rsidRPr="00015EE6">
        <w:t>)</w:t>
      </w:r>
      <w:r w:rsidR="004A08C7">
        <w:t xml:space="preserve">, сегментацию (англ. </w:t>
      </w:r>
      <w:r w:rsidR="004A08C7">
        <w:rPr>
          <w:lang w:val="en-US"/>
        </w:rPr>
        <w:t>Image</w:t>
      </w:r>
      <w:r w:rsidR="004A08C7" w:rsidRPr="004A08C7">
        <w:t xml:space="preserve"> </w:t>
      </w:r>
      <w:r w:rsidR="004A08C7">
        <w:rPr>
          <w:lang w:val="en-US"/>
        </w:rPr>
        <w:t>Segmentation</w:t>
      </w:r>
      <w:r w:rsidR="004A08C7" w:rsidRPr="004A08C7">
        <w:t>)</w:t>
      </w:r>
      <w:r w:rsidR="004A08C7">
        <w:t xml:space="preserve"> и, возможно, классификацию сцен (англ. </w:t>
      </w:r>
      <w:r w:rsidR="004A08C7">
        <w:rPr>
          <w:lang w:val="en-US"/>
        </w:rPr>
        <w:t>Scene</w:t>
      </w:r>
      <w:r w:rsidR="004A08C7" w:rsidRPr="004A08C7">
        <w:t xml:space="preserve"> </w:t>
      </w:r>
      <w:r w:rsidR="004A08C7">
        <w:rPr>
          <w:lang w:val="en-US"/>
        </w:rPr>
        <w:t>Classification</w:t>
      </w:r>
      <w:r w:rsidR="004A08C7" w:rsidRPr="006C0435">
        <w:t>)</w:t>
      </w:r>
      <w:r w:rsidR="00516D87" w:rsidRPr="006C0435">
        <w:t xml:space="preserve">. </w:t>
      </w:r>
      <w:r w:rsidR="00210E1F" w:rsidRPr="00A047F9">
        <w:t>[13]</w:t>
      </w:r>
      <w:r w:rsidR="009252BB" w:rsidRPr="00A047F9">
        <w:t xml:space="preserve"> </w:t>
      </w:r>
    </w:p>
    <w:p w14:paraId="7032B757" w14:textId="77777777" w:rsidR="009252BB" w:rsidRDefault="002D4AC1" w:rsidP="007250EA">
      <w:pPr>
        <w:pStyle w:val="ac"/>
      </w:pPr>
      <w:r>
        <w:t xml:space="preserve">В контексте задачи </w:t>
      </w:r>
      <w:r>
        <w:rPr>
          <w:lang w:val="en-US"/>
        </w:rPr>
        <w:t>Object</w:t>
      </w:r>
      <w:r w:rsidRPr="002D4AC1">
        <w:t xml:space="preserve"> </w:t>
      </w:r>
      <w:r>
        <w:rPr>
          <w:lang w:val="en-US"/>
        </w:rPr>
        <w:t>Detection</w:t>
      </w:r>
      <w:r w:rsidRPr="002D4AC1">
        <w:t xml:space="preserve"> </w:t>
      </w:r>
      <w:r>
        <w:t xml:space="preserve">модель </w:t>
      </w:r>
      <w:r w:rsidR="00B25705">
        <w:t xml:space="preserve">компьютерного зрения </w:t>
      </w:r>
      <w:r>
        <w:t xml:space="preserve">пытается предсказать </w:t>
      </w:r>
      <w:r w:rsidR="000827F2">
        <w:t xml:space="preserve">ограничивающую </w:t>
      </w:r>
      <w:r>
        <w:t xml:space="preserve">рамку (англ. </w:t>
      </w:r>
      <w:r>
        <w:rPr>
          <w:lang w:val="en-US"/>
        </w:rPr>
        <w:t>Bounding</w:t>
      </w:r>
      <w:r w:rsidRPr="00B25705">
        <w:t xml:space="preserve"> </w:t>
      </w:r>
      <w:r>
        <w:rPr>
          <w:lang w:val="en-US"/>
        </w:rPr>
        <w:t>Box</w:t>
      </w:r>
      <w:r w:rsidRPr="00B25705">
        <w:t xml:space="preserve">) </w:t>
      </w:r>
      <w:r>
        <w:t xml:space="preserve">объекта на </w:t>
      </w:r>
      <w:r w:rsidR="009D654D">
        <w:t>изображении</w:t>
      </w:r>
      <w:r w:rsidR="00AA5683">
        <w:t xml:space="preserve"> и его класс.</w:t>
      </w:r>
      <w:r w:rsidR="00163485">
        <w:t xml:space="preserve"> </w:t>
      </w:r>
      <w:r w:rsidR="00AA5683">
        <w:t>Соответственно, для обучения такой модели необходимо подготовить изображения с</w:t>
      </w:r>
      <w:r w:rsidR="00D112E5">
        <w:t xml:space="preserve"> классовыми</w:t>
      </w:r>
      <w:r w:rsidR="00AA5683">
        <w:t xml:space="preserve"> размеченными </w:t>
      </w:r>
      <w:r w:rsidR="00D112E5">
        <w:t>рамками.</w:t>
      </w:r>
    </w:p>
    <w:p w14:paraId="79AEDD2A" w14:textId="7892F38C" w:rsidR="00EB106F" w:rsidRPr="005D10C7" w:rsidRDefault="00E34FEA" w:rsidP="007250EA">
      <w:pPr>
        <w:pStyle w:val="ac"/>
      </w:pPr>
      <w:r>
        <w:t xml:space="preserve">Более сложной задачей является сегментация. </w:t>
      </w:r>
      <w:r w:rsidR="008D7D90">
        <w:t xml:space="preserve">В контексте этой задачи нужно не только предсказать класс объекта, но и точно обвести его границу. </w:t>
      </w:r>
      <w:r w:rsidR="009252BB">
        <w:t xml:space="preserve">Сегментация </w:t>
      </w:r>
      <w:r w:rsidR="0067378D">
        <w:t xml:space="preserve">изображений бывает нескольких видов. </w:t>
      </w:r>
      <w:r>
        <w:t xml:space="preserve">Семантическая (англ. </w:t>
      </w:r>
      <w:r>
        <w:rPr>
          <w:lang w:val="en-US"/>
        </w:rPr>
        <w:t>Semantic</w:t>
      </w:r>
      <w:r w:rsidRPr="00E34FEA">
        <w:t xml:space="preserve">) </w:t>
      </w:r>
      <w:r>
        <w:t xml:space="preserve">сегментация присваивает каждому пикселу на изображении один из классов. Недостатком такого подхода является невозможность разделения </w:t>
      </w:r>
      <w:r w:rsidR="00430293">
        <w:t xml:space="preserve">нескольких объектов одного класса. </w:t>
      </w:r>
      <w:r w:rsidR="00B20AD8">
        <w:t xml:space="preserve">Эта проблема решается методом сегментации экземпляров (англ. </w:t>
      </w:r>
      <w:r w:rsidR="00B20AD8">
        <w:rPr>
          <w:lang w:val="en-US"/>
        </w:rPr>
        <w:t>Instance</w:t>
      </w:r>
      <w:r w:rsidR="00B20AD8" w:rsidRPr="00D9651B">
        <w:t xml:space="preserve"> </w:t>
      </w:r>
      <w:r w:rsidR="00B20AD8">
        <w:rPr>
          <w:lang w:val="en-US"/>
        </w:rPr>
        <w:t>Segmentation</w:t>
      </w:r>
      <w:r w:rsidR="00B20AD8" w:rsidRPr="00D9651B">
        <w:t>)</w:t>
      </w:r>
      <w:r w:rsidR="00AB7A0E">
        <w:t>.</w:t>
      </w:r>
      <w:r w:rsidR="00FE32B7">
        <w:t xml:space="preserve"> При этом подходе от модели требуется отделять все экземпляры, даже если они одного класса.</w:t>
      </w:r>
      <w:r w:rsidR="009C4DDB">
        <w:t xml:space="preserve"> </w:t>
      </w:r>
      <w:r w:rsidR="00EC6838">
        <w:t xml:space="preserve">Кроме того, есть паноптическая (англ. </w:t>
      </w:r>
      <w:r w:rsidR="00EC6838">
        <w:rPr>
          <w:lang w:val="en-US"/>
        </w:rPr>
        <w:t>Panoptic</w:t>
      </w:r>
      <w:r w:rsidR="00EC6838" w:rsidRPr="00772493">
        <w:t xml:space="preserve">) </w:t>
      </w:r>
      <w:r w:rsidR="00772493">
        <w:t>сегментация, которая совмещает черты двух упомянутых</w:t>
      </w:r>
      <w:r w:rsidR="007C138D">
        <w:t>. Фон получает метку класса, а объекты – метку экземпляра.</w:t>
      </w:r>
      <w:r w:rsidR="00484400">
        <w:t xml:space="preserve"> </w:t>
      </w:r>
      <w:r w:rsidR="008F5480">
        <w:t xml:space="preserve">Для сегментации необходимо обозначить объекты на </w:t>
      </w:r>
      <w:r w:rsidR="008F5480">
        <w:lastRenderedPageBreak/>
        <w:t xml:space="preserve">изображении точно, что гораздо затратнее, чем </w:t>
      </w:r>
      <w:r w:rsidR="005D10C7">
        <w:t>просто указать рамку, как в задаче обнаружения объектов.</w:t>
      </w:r>
      <w:r w:rsidR="001837B7">
        <w:t xml:space="preserve"> </w:t>
      </w:r>
    </w:p>
    <w:p w14:paraId="6610C761" w14:textId="7B820A74" w:rsidR="005167F0" w:rsidRPr="00F5739A" w:rsidRDefault="008F5480" w:rsidP="00DC6DB6">
      <w:pPr>
        <w:pStyle w:val="ac"/>
      </w:pPr>
      <w:r>
        <w:t>Классификация сцен</w:t>
      </w:r>
      <w:r w:rsidR="00686920">
        <w:t xml:space="preserve"> </w:t>
      </w:r>
      <w:r w:rsidR="00033A0D">
        <w:t xml:space="preserve">не требует ни рамок, ни контура, лишь набор меток. </w:t>
      </w:r>
      <w:r w:rsidR="00BC1D09">
        <w:t xml:space="preserve">Это может быть удобно, если задача разметки изображений </w:t>
      </w:r>
      <w:r w:rsidR="00F5739A">
        <w:t>является</w:t>
      </w:r>
      <w:r w:rsidR="00BC1D09">
        <w:t xml:space="preserve"> трудной.</w:t>
      </w:r>
    </w:p>
    <w:p w14:paraId="7F85F285" w14:textId="1E74A246" w:rsidR="00B27333" w:rsidRPr="000E66DF" w:rsidRDefault="00B27333" w:rsidP="00B27333">
      <w:pPr>
        <w:pStyle w:val="31"/>
      </w:pPr>
      <w:bookmarkStart w:id="10" w:name="_Toc216920379"/>
      <w:r>
        <w:t>2.1.</w:t>
      </w:r>
      <w:r w:rsidR="00C004B2">
        <w:t>3</w:t>
      </w:r>
      <w:r>
        <w:t xml:space="preserve"> </w:t>
      </w:r>
      <w:r w:rsidR="00DC6DB6">
        <w:t>Метрики качества</w:t>
      </w:r>
      <w:bookmarkEnd w:id="10"/>
    </w:p>
    <w:p w14:paraId="400A9555" w14:textId="31550DCD" w:rsidR="007E32AA" w:rsidRDefault="00A047F9" w:rsidP="007250EA">
      <w:pPr>
        <w:pStyle w:val="ac"/>
      </w:pPr>
      <w:r>
        <w:t>Существует несколько взаимосвязанных понятий, на которых базируются все остальные метрики оценки качества детекторов. Корректная и некорректная детекция в контексте задач детектирования объектов обычно определяется через сопоставление предсказанной ограничивающей рамки с эталонной посредством коэффициента пересечения по объединению (</w:t>
      </w:r>
      <w:r>
        <w:rPr>
          <w:lang w:val="en-US"/>
        </w:rPr>
        <w:t>Intersection</w:t>
      </w:r>
      <w:r w:rsidRPr="00A047F9">
        <w:t xml:space="preserve"> </w:t>
      </w:r>
      <w:r>
        <w:rPr>
          <w:lang w:val="en-US"/>
        </w:rPr>
        <w:t>Over</w:t>
      </w:r>
      <w:r w:rsidRPr="00A047F9">
        <w:t xml:space="preserve"> </w:t>
      </w:r>
      <w:r>
        <w:rPr>
          <w:lang w:val="en-US"/>
        </w:rPr>
        <w:t>Union</w:t>
      </w:r>
      <w:r w:rsidRPr="00A047F9">
        <w:t xml:space="preserve">, </w:t>
      </w:r>
      <w:r>
        <w:rPr>
          <w:lang w:val="en-US"/>
        </w:rPr>
        <w:t>IOU</w:t>
      </w:r>
      <w:r w:rsidRPr="00A047F9">
        <w:t xml:space="preserve">). </w:t>
      </w:r>
      <w:r>
        <w:rPr>
          <w:lang w:val="en-US"/>
        </w:rPr>
        <w:t>IOU</w:t>
      </w:r>
      <w:r w:rsidRPr="00A047F9">
        <w:t xml:space="preserve"> </w:t>
      </w:r>
      <w:r>
        <w:t xml:space="preserve">считается как отношение площади пересечения предсказанной рамки и эталонной рамки к площади их объединения. На основе принятого порога </w:t>
      </w:r>
      <w:r>
        <w:rPr>
          <w:lang w:val="en-US"/>
        </w:rPr>
        <w:t>IOU</w:t>
      </w:r>
      <w:r w:rsidRPr="00A047F9">
        <w:t xml:space="preserve"> </w:t>
      </w:r>
      <w:r>
        <w:t>отдельные предсказания классифицируются как истинно положительные (</w:t>
      </w:r>
      <w:r>
        <w:rPr>
          <w:lang w:val="en-US"/>
        </w:rPr>
        <w:t>True</w:t>
      </w:r>
      <w:r w:rsidRPr="00A047F9">
        <w:t xml:space="preserve"> </w:t>
      </w:r>
      <w:r>
        <w:rPr>
          <w:lang w:val="en-US"/>
        </w:rPr>
        <w:t>Positive</w:t>
      </w:r>
      <w:r w:rsidRPr="00A047F9">
        <w:t xml:space="preserve">, </w:t>
      </w:r>
      <w:r>
        <w:rPr>
          <w:lang w:val="en-US"/>
        </w:rPr>
        <w:t>TP</w:t>
      </w:r>
      <w:r w:rsidRPr="00A047F9">
        <w:t xml:space="preserve">), </w:t>
      </w:r>
      <w:r>
        <w:t>ложноположительные (</w:t>
      </w:r>
      <w:r>
        <w:rPr>
          <w:lang w:val="en-US"/>
        </w:rPr>
        <w:t>False</w:t>
      </w:r>
      <w:r w:rsidRPr="00A047F9">
        <w:t xml:space="preserve"> </w:t>
      </w:r>
      <w:r>
        <w:rPr>
          <w:lang w:val="en-US"/>
        </w:rPr>
        <w:t>Positive</w:t>
      </w:r>
      <w:r w:rsidRPr="00A047F9">
        <w:t xml:space="preserve">, </w:t>
      </w:r>
      <w:r>
        <w:rPr>
          <w:lang w:val="en-US"/>
        </w:rPr>
        <w:t>FP</w:t>
      </w:r>
      <w:r w:rsidRPr="00A047F9">
        <w:t>)</w:t>
      </w:r>
      <w:r>
        <w:t xml:space="preserve"> или ложноотрицательные (</w:t>
      </w:r>
      <w:r>
        <w:rPr>
          <w:lang w:val="en-US"/>
        </w:rPr>
        <w:t>False</w:t>
      </w:r>
      <w:r w:rsidRPr="00A047F9">
        <w:t xml:space="preserve"> </w:t>
      </w:r>
      <w:r>
        <w:rPr>
          <w:lang w:val="en-US"/>
        </w:rPr>
        <w:t>Negative</w:t>
      </w:r>
      <w:r w:rsidRPr="00A047F9">
        <w:t xml:space="preserve">, </w:t>
      </w:r>
      <w:r>
        <w:rPr>
          <w:lang w:val="en-US"/>
        </w:rPr>
        <w:t>FN</w:t>
      </w:r>
      <w:r w:rsidRPr="00A047F9">
        <w:t xml:space="preserve">), </w:t>
      </w:r>
      <w:r>
        <w:t xml:space="preserve">при этом понятие истинно отрицательных в задаче детекции не </w:t>
      </w:r>
      <w:r w:rsidR="002A1294">
        <w:t>используется (их может быть бесконечное количество). Эти базовые определения подробно рассмотрены в обзоре по метрикам для задач детектирования.</w:t>
      </w:r>
      <w:r w:rsidR="004C631C" w:rsidRPr="004C631C">
        <w:t xml:space="preserve"> </w:t>
      </w:r>
      <w:r w:rsidR="004C631C">
        <w:rPr>
          <w:lang w:val="en-US"/>
        </w:rPr>
        <w:t>[14]</w:t>
      </w:r>
    </w:p>
    <w:p w14:paraId="1D9BD8D2" w14:textId="08A752EC" w:rsidR="00F07454" w:rsidRDefault="00F07454" w:rsidP="007E6FDD">
      <w:pPr>
        <w:pStyle w:val="af2"/>
      </w:pPr>
      <w:r w:rsidRPr="00F07454">
        <w:rPr>
          <w:noProof/>
        </w:rPr>
        <w:drawing>
          <wp:inline distT="0" distB="0" distL="0" distR="0" wp14:anchorId="1624E6E7" wp14:editId="0A74A115">
            <wp:extent cx="2644369" cy="1356478"/>
            <wp:effectExtent l="0" t="0" r="3810" b="0"/>
            <wp:docPr id="1606563527" name="Рисунок 1" descr="Изображение выглядит как диаграмма, текс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63527" name="Рисунок 1" descr="Изображение выглядит как диаграмма, текс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F2B0" w14:textId="7BB4F8DC" w:rsidR="007E6FDD" w:rsidRPr="000E66DF" w:rsidRDefault="007E6FDD" w:rsidP="007E6FDD">
      <w:pPr>
        <w:pStyle w:val="af2"/>
      </w:pPr>
      <w:r>
        <w:t xml:space="preserve">Рис. 2.1.3.1 – визуализация </w:t>
      </w:r>
      <w:r>
        <w:rPr>
          <w:lang w:val="en-US"/>
        </w:rPr>
        <w:t>IOU</w:t>
      </w:r>
    </w:p>
    <w:p w14:paraId="39E598A0" w14:textId="7750F9BE" w:rsidR="00890CF1" w:rsidRPr="000E66DF" w:rsidRDefault="00890CF1" w:rsidP="007250EA">
      <w:pPr>
        <w:pStyle w:val="ac"/>
      </w:pPr>
      <w:r>
        <w:t>Метрики</w:t>
      </w:r>
      <w:r w:rsidRPr="00890CF1">
        <w:t xml:space="preserve"> </w:t>
      </w:r>
      <w:r>
        <w:rPr>
          <w:lang w:val="en-US"/>
        </w:rPr>
        <w:t>precision</w:t>
      </w:r>
      <w:r w:rsidRPr="00890CF1">
        <w:t xml:space="preserve"> </w:t>
      </w:r>
      <w:r>
        <w:t>и</w:t>
      </w:r>
      <w:r w:rsidRPr="00890CF1">
        <w:t xml:space="preserve"> </w:t>
      </w:r>
      <w:r>
        <w:rPr>
          <w:lang w:val="en-US"/>
        </w:rPr>
        <w:t>recall</w:t>
      </w:r>
      <w:r w:rsidRPr="00890CF1">
        <w:t xml:space="preserve"> </w:t>
      </w:r>
      <w:r>
        <w:t>служат основой для большинства показателей качества. Точность (</w:t>
      </w:r>
      <w:r>
        <w:rPr>
          <w:lang w:val="en-US"/>
        </w:rPr>
        <w:t>precision</w:t>
      </w:r>
      <w:r w:rsidRPr="00890CF1">
        <w:t xml:space="preserve">) </w:t>
      </w:r>
      <w:r>
        <w:t>отражает долю корректных детекций среди всех выданных моделью предсказаний, а полнота (</w:t>
      </w:r>
      <w:r>
        <w:rPr>
          <w:lang w:val="en-US"/>
        </w:rPr>
        <w:t>recall</w:t>
      </w:r>
      <w:r w:rsidRPr="00890CF1">
        <w:t xml:space="preserve">) </w:t>
      </w:r>
      <w:r>
        <w:t xml:space="preserve">показывает долю </w:t>
      </w:r>
      <w:r>
        <w:lastRenderedPageBreak/>
        <w:t xml:space="preserve">обнаруженных эталонных объектов среди всех существующих в наборе разметок. Площадь под кривой </w:t>
      </w:r>
      <w:r>
        <w:rPr>
          <w:lang w:val="en-US"/>
        </w:rPr>
        <w:t>precision</w:t>
      </w:r>
      <w:r w:rsidRPr="00890CF1">
        <w:t>-</w:t>
      </w:r>
      <w:r>
        <w:rPr>
          <w:lang w:val="en-US"/>
        </w:rPr>
        <w:t>recall</w:t>
      </w:r>
      <w:r w:rsidRPr="00890CF1">
        <w:t xml:space="preserve"> </w:t>
      </w:r>
      <w:r>
        <w:t xml:space="preserve">используется как агрегированная оценка качества, которая называется </w:t>
      </w:r>
      <w:r>
        <w:rPr>
          <w:lang w:val="en-US"/>
        </w:rPr>
        <w:t>Average</w:t>
      </w:r>
      <w:r w:rsidRPr="00890CF1">
        <w:t xml:space="preserve"> </w:t>
      </w:r>
      <w:r>
        <w:rPr>
          <w:lang w:val="en-US"/>
        </w:rPr>
        <w:t>Precision</w:t>
      </w:r>
      <w:r w:rsidRPr="00890CF1">
        <w:t xml:space="preserve"> (</w:t>
      </w:r>
      <w:r>
        <w:rPr>
          <w:lang w:val="en-US"/>
        </w:rPr>
        <w:t>AP</w:t>
      </w:r>
      <w:r w:rsidRPr="00890CF1">
        <w:t>).</w:t>
      </w:r>
      <w:r>
        <w:t xml:space="preserve"> Усреднение </w:t>
      </w:r>
      <w:r>
        <w:rPr>
          <w:lang w:val="en-US"/>
        </w:rPr>
        <w:t>AP</w:t>
      </w:r>
      <w:r w:rsidRPr="00890CF1">
        <w:t xml:space="preserve"> </w:t>
      </w:r>
      <w:r>
        <w:t xml:space="preserve">по всем класса даёт метрику под названием </w:t>
      </w:r>
      <w:r>
        <w:rPr>
          <w:lang w:val="en-US"/>
        </w:rPr>
        <w:t>mean</w:t>
      </w:r>
      <w:r w:rsidRPr="00890CF1">
        <w:t xml:space="preserve"> </w:t>
      </w:r>
      <w:r>
        <w:rPr>
          <w:lang w:val="en-US"/>
        </w:rPr>
        <w:t>AP</w:t>
      </w:r>
      <w:r w:rsidRPr="00890CF1">
        <w:t xml:space="preserve"> (</w:t>
      </w:r>
      <w:r>
        <w:rPr>
          <w:lang w:val="en-US"/>
        </w:rPr>
        <w:t>mAP</w:t>
      </w:r>
      <w:r w:rsidRPr="00890CF1">
        <w:t>).</w:t>
      </w:r>
    </w:p>
    <w:p w14:paraId="5B62FCD3" w14:textId="2F06888D" w:rsidR="00890CF1" w:rsidRPr="000E66DF" w:rsidRDefault="00890CF1" w:rsidP="007250EA">
      <w:pPr>
        <w:pStyle w:val="ac"/>
      </w:pPr>
      <w:r>
        <w:t xml:space="preserve">В современных бенчмарках (например, </w:t>
      </w:r>
      <w:r>
        <w:rPr>
          <w:lang w:val="en-US"/>
        </w:rPr>
        <w:t>COCO</w:t>
      </w:r>
      <w:r w:rsidRPr="00890CF1">
        <w:t>)</w:t>
      </w:r>
      <w:r>
        <w:t xml:space="preserve"> </w:t>
      </w:r>
      <w:r>
        <w:rPr>
          <w:lang w:val="en-US"/>
        </w:rPr>
        <w:t>AP</w:t>
      </w:r>
      <w:r w:rsidRPr="00890CF1">
        <w:t xml:space="preserve"> </w:t>
      </w:r>
      <w:r>
        <w:t xml:space="preserve">измеряется на нескольких уровнях </w:t>
      </w:r>
      <w:r>
        <w:rPr>
          <w:lang w:val="en-US"/>
        </w:rPr>
        <w:t>IOU</w:t>
      </w:r>
      <w:r w:rsidRPr="00890CF1">
        <w:t xml:space="preserve"> </w:t>
      </w:r>
      <w:r>
        <w:t xml:space="preserve">и усредняется по диапазону (например, в </w:t>
      </w:r>
      <w:r>
        <w:rPr>
          <w:lang w:val="en-US"/>
        </w:rPr>
        <w:t>COCO</w:t>
      </w:r>
      <w:r w:rsidRPr="00890CF1">
        <w:t xml:space="preserve"> </w:t>
      </w:r>
      <w:r>
        <w:t xml:space="preserve">применяется усреднение по 10 порогам от 0.50 до 0.95 с шагом в 0.05, обозначается как </w:t>
      </w:r>
      <w:r>
        <w:rPr>
          <w:lang w:val="en-US"/>
        </w:rPr>
        <w:t>AP</w:t>
      </w:r>
      <w:r w:rsidRPr="00890CF1">
        <w:t xml:space="preserve">50:95), </w:t>
      </w:r>
      <w:r>
        <w:t xml:space="preserve">иногда приводятся отдельные значения при </w:t>
      </w:r>
      <w:r>
        <w:rPr>
          <w:lang w:val="en-US"/>
        </w:rPr>
        <w:t>AP</w:t>
      </w:r>
      <w:r w:rsidRPr="00890CF1">
        <w:t>50</w:t>
      </w:r>
      <w:r>
        <w:t xml:space="preserve">, </w:t>
      </w:r>
      <w:r>
        <w:rPr>
          <w:lang w:val="en-US"/>
        </w:rPr>
        <w:t>AP</w:t>
      </w:r>
      <w:r w:rsidRPr="00890CF1">
        <w:t xml:space="preserve">75 </w:t>
      </w:r>
      <w:r>
        <w:t>и др.</w:t>
      </w:r>
      <w:r w:rsidR="004370C9">
        <w:t xml:space="preserve"> </w:t>
      </w:r>
    </w:p>
    <w:p w14:paraId="0B0DF9D2" w14:textId="4A3FFEAE" w:rsidR="00890CF1" w:rsidRDefault="004370C9" w:rsidP="004370C9">
      <w:pPr>
        <w:pStyle w:val="31"/>
      </w:pPr>
      <w:bookmarkStart w:id="11" w:name="_Toc216920380"/>
      <w:r>
        <w:t>2.1.4</w:t>
      </w:r>
      <w:r w:rsidR="00697D05">
        <w:t xml:space="preserve"> А</w:t>
      </w:r>
      <w:r>
        <w:t>лгоритм</w:t>
      </w:r>
      <w:r w:rsidR="001122C8">
        <w:t>ы</w:t>
      </w:r>
      <w:r>
        <w:t xml:space="preserve"> оптимизации</w:t>
      </w:r>
      <w:bookmarkEnd w:id="11"/>
    </w:p>
    <w:p w14:paraId="7BCD1AC9" w14:textId="0064CE56" w:rsidR="003C2AAD" w:rsidRDefault="00973F87" w:rsidP="007D1E76">
      <w:pPr>
        <w:pStyle w:val="ac"/>
      </w:pPr>
      <w:r>
        <w:t xml:space="preserve">Выбор конкретного алгоритма оптимизации в прикладной задаче следует рассматривать как компромисс между свойствами данных, требованиями к сходимости и практическими ограничениями вычислительной среды. </w:t>
      </w:r>
      <w:r w:rsidR="003C3947">
        <w:t>Авторы статьи</w:t>
      </w:r>
      <w:r w:rsidR="004672C6">
        <w:t xml:space="preserve"> </w:t>
      </w:r>
      <w:r w:rsidR="003C3947" w:rsidRPr="003C3947">
        <w:t xml:space="preserve">[15], </w:t>
      </w:r>
      <w:r w:rsidR="003C3947">
        <w:t>в которой рассматривают алгоритмы оптимизации при обучении на медицинских фотографиях,</w:t>
      </w:r>
      <w:r>
        <w:t xml:space="preserve"> отмечают, что адаптивные методы, в частности </w:t>
      </w:r>
      <w:r>
        <w:rPr>
          <w:lang w:val="en-US"/>
        </w:rPr>
        <w:t>Adam</w:t>
      </w:r>
      <w:r w:rsidRPr="00973F87">
        <w:t xml:space="preserve">, </w:t>
      </w:r>
      <w:r>
        <w:t>часто демонстриру</w:t>
      </w:r>
      <w:r w:rsidR="004672C6">
        <w:t xml:space="preserve">ют более стабильную и быструю сходимость и в ряде экспериментов дают лучшие значения метрик на задачах классификации. При этом стохастический градиентный спуск и его варианты с импульсом иногда могут дать лучший результат на более длинной дистанции. Выбор следует делать с учётом масштабов модели и доступной памяти. Для больших матричных параметров и трансформеров предлагается рассмотреть экономичные варианты, такие как </w:t>
      </w:r>
      <w:r w:rsidR="004672C6">
        <w:rPr>
          <w:lang w:val="en-US"/>
        </w:rPr>
        <w:t>Adafactor</w:t>
      </w:r>
      <w:r w:rsidR="004672C6" w:rsidRPr="004672C6">
        <w:t xml:space="preserve">. </w:t>
      </w:r>
      <w:r w:rsidR="004672C6">
        <w:t xml:space="preserve">Алгоритм </w:t>
      </w:r>
      <w:r w:rsidR="004672C6">
        <w:rPr>
          <w:lang w:val="en-US"/>
        </w:rPr>
        <w:t>LARS</w:t>
      </w:r>
      <w:r w:rsidR="004672C6" w:rsidRPr="004672C6">
        <w:t xml:space="preserve"> </w:t>
      </w:r>
      <w:r w:rsidR="004672C6">
        <w:t xml:space="preserve">лучше подходит для оптимизации очень больших батчей. </w:t>
      </w:r>
    </w:p>
    <w:p w14:paraId="6338E373" w14:textId="1E259901" w:rsidR="003911B7" w:rsidRDefault="003911B7" w:rsidP="007D1E76">
      <w:pPr>
        <w:pStyle w:val="ac"/>
      </w:pPr>
      <w:r>
        <w:t xml:space="preserve">Практическая рекомендация, вытекающая из обзора, заключается в том, чтобы сначала ориентироваться на </w:t>
      </w:r>
      <w:r>
        <w:rPr>
          <w:lang w:val="en-US"/>
        </w:rPr>
        <w:t>Adam</w:t>
      </w:r>
      <w:r>
        <w:t xml:space="preserve"> для быстрого получения результата, а уже затем, при необходимости повысить точность, проверить </w:t>
      </w:r>
      <w:r>
        <w:rPr>
          <w:lang w:val="en-US"/>
        </w:rPr>
        <w:t>SGD</w:t>
      </w:r>
      <w:r w:rsidRPr="003911B7">
        <w:t xml:space="preserve"> </w:t>
      </w:r>
      <w:r>
        <w:t>с импульсом и подбором гиперпараметров.</w:t>
      </w:r>
    </w:p>
    <w:p w14:paraId="2004B8EF" w14:textId="3EFBD1B7" w:rsidR="00616412" w:rsidRDefault="00616412" w:rsidP="00616412">
      <w:pPr>
        <w:pStyle w:val="31"/>
      </w:pPr>
      <w:bookmarkStart w:id="12" w:name="_Toc216920381"/>
      <w:r>
        <w:lastRenderedPageBreak/>
        <w:t>2.1.5 Аугментация данных</w:t>
      </w:r>
      <w:bookmarkEnd w:id="12"/>
    </w:p>
    <w:p w14:paraId="68CF261B" w14:textId="62A66E0E" w:rsidR="003F0DF8" w:rsidRDefault="009E366C" w:rsidP="003F0DF8">
      <w:pPr>
        <w:pStyle w:val="ac"/>
      </w:pPr>
      <w:r>
        <w:t>Одной из ключевых проблем при обучении моделей компьютерного зрения является ограниченный объём размеченных данных, особенно в задачах обнаружения объектов, где процесс аннотации требует значительных трудозатрат. В связи с этим широко применяется аугментация данных, направленная на искусственное увеличение разнообразия обучающей выборки за счёт преобразований исходных изображений без изменения их семантического содержания. Аугментация используется исключительно на этапе обучения и не влияет на этапе предсказания</w:t>
      </w:r>
      <w:r w:rsidR="003F0DF8">
        <w:t>.</w:t>
      </w:r>
    </w:p>
    <w:p w14:paraId="5E5DA7E7" w14:textId="5E6AB899" w:rsidR="00A03DDE" w:rsidRPr="000E66DF" w:rsidRDefault="00A03DDE" w:rsidP="003F0DF8">
      <w:pPr>
        <w:pStyle w:val="ac"/>
      </w:pPr>
      <w:r>
        <w:t>На практике для задач компьютерного зрения часто заимствуются подходы, изначально разработанные для классификации изображений, такие как случайное отражение, изменение яркости, контрастности или цветового баланса. Однако, как показано в ряде исследований, прямое перенесение подобных методов в задачу обнаружения объектов даёт ограниченный прирост качества. Это связано с тем, что в задачах обнаружения необходимо сохранять согласованность между преобразованным изображением и разметкой в виде ограничивающих рамок объектов.</w:t>
      </w:r>
    </w:p>
    <w:p w14:paraId="084CCD14" w14:textId="42CFD4BE" w:rsidR="00700508" w:rsidRDefault="00700508" w:rsidP="00700508">
      <w:pPr>
        <w:pStyle w:val="af2"/>
        <w:rPr>
          <w:lang w:val="en-US"/>
        </w:rPr>
      </w:pPr>
      <w:r w:rsidRPr="00700508">
        <w:rPr>
          <w:noProof/>
        </w:rPr>
        <w:drawing>
          <wp:inline distT="0" distB="0" distL="0" distR="0" wp14:anchorId="3A21567D" wp14:editId="2BFFCE9B">
            <wp:extent cx="5357324" cy="2491956"/>
            <wp:effectExtent l="0" t="0" r="0" b="3810"/>
            <wp:docPr id="1664904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049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21B4" w14:textId="5F826333" w:rsidR="00700508" w:rsidRPr="00700508" w:rsidRDefault="00700508" w:rsidP="00700508">
      <w:pPr>
        <w:pStyle w:val="af2"/>
      </w:pPr>
      <w:r>
        <w:t>Рис. 2.1.5.1 – пример аугментаци</w:t>
      </w:r>
      <w:r w:rsidR="00480FD5">
        <w:t>й</w:t>
      </w:r>
    </w:p>
    <w:p w14:paraId="62908A65" w14:textId="77777777" w:rsidR="005840D4" w:rsidRDefault="005840D4" w:rsidP="003F0DF8">
      <w:pPr>
        <w:pStyle w:val="ac"/>
      </w:pPr>
      <w:r>
        <w:t xml:space="preserve">В работе </w:t>
      </w:r>
      <w:r w:rsidRPr="005840D4">
        <w:t xml:space="preserve">[16] </w:t>
      </w:r>
      <w:r>
        <w:t xml:space="preserve">показано, что эффективность аугментации для обнаружения объектов может быть существенно повышена за счёт использования специализированных стратегий, учитывающих наличие </w:t>
      </w:r>
      <w:r>
        <w:lastRenderedPageBreak/>
        <w:t>аннотаций рамок. Авторы рассматривают аугментацию как задачу дискретной оптимизации и предлагают автоматически подбирать наборы преобразований, которые применяются к изображениям в процессе обучения. При этом используются как глобальные преобразования всего изображения, так и операции, изменяющие геометрию сцены с соответствующей коррекцией координат рамок, а также преобразования, применяемые исключительно к содержимому внутри рамок объектов.</w:t>
      </w:r>
    </w:p>
    <w:p w14:paraId="489F20FF" w14:textId="5B367C43" w:rsidR="005840D4" w:rsidRPr="000E66DF" w:rsidRDefault="005840D4" w:rsidP="003F0DF8">
      <w:pPr>
        <w:pStyle w:val="ac"/>
      </w:pPr>
      <w:r>
        <w:t xml:space="preserve">Экспериментальные результаты, полученные на стандартных датасетах для обнаружения объектов, показывают, что такие обучаемые политики аугментации обеспечивают устойчивый прирост точности по сравнению с базовыми вручную заданными схемами. Особенно заметным эффект оказывается в условиях ограниченного объёма обучающих данных, где аугментация выступает в роли сильного регуляризатора и снижает переобучение модели. Кроме того, продемонстрирована переносимость найденных стратегий аугментации между различными архитектурами и наборами данных, что указывает на их универсальный характер.  </w:t>
      </w:r>
    </w:p>
    <w:p w14:paraId="3D09A97D" w14:textId="2752BEB9" w:rsidR="0032434A" w:rsidRDefault="0032434A" w:rsidP="004253F9">
      <w:pPr>
        <w:pStyle w:val="31"/>
      </w:pPr>
      <w:bookmarkStart w:id="13" w:name="_Toc216920382"/>
      <w:r>
        <w:t>2.1.</w:t>
      </w:r>
      <w:r w:rsidR="00B414C0" w:rsidRPr="000E66DF">
        <w:t>6</w:t>
      </w:r>
      <w:r>
        <w:t xml:space="preserve"> </w:t>
      </w:r>
      <w:r w:rsidR="00B414C0">
        <w:t>Подбор гиперпараметров</w:t>
      </w:r>
      <w:bookmarkEnd w:id="13"/>
    </w:p>
    <w:p w14:paraId="205F7955" w14:textId="44D80CCF" w:rsidR="006B3C75" w:rsidRPr="000E66DF" w:rsidRDefault="004253F9" w:rsidP="006B3C75">
      <w:pPr>
        <w:pStyle w:val="ac"/>
      </w:pPr>
      <w:r>
        <w:t xml:space="preserve">Выбор и оптимизация гиперпараметров существенно влияют на качество и стабильность обучения свёрточных нейронных сетей, особенно в сценариях дообучения предобученных моделей, где доступный набор размеченных данных может быть ограничен. В практической работе под гиперпараметрами понимают как числовые параметры обучения, такие как скорость обучения и коэффициент </w:t>
      </w:r>
      <w:r>
        <w:rPr>
          <w:lang w:val="en-US"/>
        </w:rPr>
        <w:t>dropout</w:t>
      </w:r>
      <w:r w:rsidRPr="004253F9">
        <w:t xml:space="preserve">, </w:t>
      </w:r>
      <w:r>
        <w:t>так и дискретные параметры архитектуры, например число слоёв, выделяемых для дообучения, а также категориальные настройки оптимизатора. Для сокращения пространства поиска и повышения интерпретируемости полезно сначала оценить относительную важность гиперпараметров. В представленной литературе</w:t>
      </w:r>
      <w:r w:rsidRPr="004253F9">
        <w:t xml:space="preserve"> [17] </w:t>
      </w:r>
      <w:r>
        <w:t xml:space="preserve">это реализовано с помощью функционального анализа дисперсии </w:t>
      </w:r>
      <w:r>
        <w:rPr>
          <w:lang w:val="en-US"/>
        </w:rPr>
        <w:t>fANOVA</w:t>
      </w:r>
      <w:r w:rsidRPr="004253F9">
        <w:t xml:space="preserve">, </w:t>
      </w:r>
      <w:r>
        <w:lastRenderedPageBreak/>
        <w:t xml:space="preserve">который позволяет выделить параметры с наибольшим вкладом в вариативность качества модели. Анализ </w:t>
      </w:r>
      <w:r>
        <w:rPr>
          <w:lang w:val="en-US"/>
        </w:rPr>
        <w:t>fANOVA</w:t>
      </w:r>
      <w:r w:rsidRPr="004253F9">
        <w:t xml:space="preserve"> </w:t>
      </w:r>
      <w:r>
        <w:t xml:space="preserve">показал, что наибольшее влияние на точность классификации оказывают скорость обучения и размер входного изображения, тогда как такие параметры, как размер батча и выбор оптимизатор имеют существенно меньшую важность. В рассматриваемых экспериментах оптимальным оказался размер 256 на 256 пикселей. </w:t>
      </w:r>
      <w:r w:rsidR="006B3C75">
        <w:t xml:space="preserve">Оптимальный </w:t>
      </w:r>
      <w:r w:rsidR="006B3C75">
        <w:rPr>
          <w:lang w:val="en-US"/>
        </w:rPr>
        <w:t>dropout</w:t>
      </w:r>
      <w:r w:rsidR="006B3C75" w:rsidRPr="00241D9B">
        <w:t xml:space="preserve"> </w:t>
      </w:r>
      <w:r w:rsidR="006B3C75">
        <w:t xml:space="preserve">находится в диапазоне </w:t>
      </w:r>
      <w:r w:rsidR="00071002">
        <w:t xml:space="preserve">от 0.1 до </w:t>
      </w:r>
      <w:r w:rsidR="006B3C75">
        <w:t>0.3.</w:t>
      </w:r>
    </w:p>
    <w:p w14:paraId="717B77A0" w14:textId="6C08835A" w:rsidR="00F2165D" w:rsidRPr="00F2165D" w:rsidRDefault="00F2165D" w:rsidP="00F2165D">
      <w:pPr>
        <w:pStyle w:val="ae"/>
      </w:pPr>
      <w:r>
        <w:t xml:space="preserve">Таблица 2.1.6.1 – влияние гиперпараметров, основанное на </w:t>
      </w:r>
      <w:r>
        <w:rPr>
          <w:lang w:val="en-US"/>
        </w:rPr>
        <w:t>fANOVA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F5B28" w14:paraId="2CDCAF7D" w14:textId="77777777" w:rsidTr="000F5B28">
        <w:tc>
          <w:tcPr>
            <w:tcW w:w="4672" w:type="dxa"/>
          </w:tcPr>
          <w:p w14:paraId="376C1F80" w14:textId="0A273F2B" w:rsidR="000F5B28" w:rsidRPr="000F5B28" w:rsidRDefault="000F5B28" w:rsidP="00F2165D">
            <w:pPr>
              <w:pStyle w:val="af0"/>
            </w:pPr>
            <w:r>
              <w:t>Гиперпараметр</w:t>
            </w:r>
          </w:p>
        </w:tc>
        <w:tc>
          <w:tcPr>
            <w:tcW w:w="4673" w:type="dxa"/>
          </w:tcPr>
          <w:p w14:paraId="4A013F0D" w14:textId="2F592A18" w:rsidR="000F5B28" w:rsidRPr="000F5B28" w:rsidRDefault="000F5B28" w:rsidP="00F2165D">
            <w:pPr>
              <w:pStyle w:val="af0"/>
            </w:pPr>
            <w:r>
              <w:t>Важность параметра</w:t>
            </w:r>
          </w:p>
        </w:tc>
      </w:tr>
      <w:tr w:rsidR="000F5B28" w14:paraId="1008D937" w14:textId="77777777" w:rsidTr="000F5B28">
        <w:tc>
          <w:tcPr>
            <w:tcW w:w="4672" w:type="dxa"/>
          </w:tcPr>
          <w:p w14:paraId="2945191E" w14:textId="385489A6" w:rsidR="000F5B28" w:rsidRPr="000F5B28" w:rsidRDefault="000F5B28" w:rsidP="00F2165D">
            <w:pPr>
              <w:pStyle w:val="af0"/>
            </w:pPr>
            <w:r>
              <w:t>Скорость обучения</w:t>
            </w:r>
          </w:p>
        </w:tc>
        <w:tc>
          <w:tcPr>
            <w:tcW w:w="4673" w:type="dxa"/>
          </w:tcPr>
          <w:p w14:paraId="5AE14B0B" w14:textId="6F17D028" w:rsidR="000F5B28" w:rsidRDefault="00BF1067" w:rsidP="00F2165D">
            <w:pPr>
              <w:pStyle w:val="af0"/>
              <w:rPr>
                <w:lang w:val="en-US"/>
              </w:rPr>
            </w:pPr>
            <w:r>
              <w:rPr>
                <w:lang w:val="en-US"/>
              </w:rPr>
              <w:t>0.187</w:t>
            </w:r>
          </w:p>
        </w:tc>
      </w:tr>
      <w:tr w:rsidR="000F5B28" w14:paraId="56C06D27" w14:textId="77777777" w:rsidTr="000F5B28">
        <w:tc>
          <w:tcPr>
            <w:tcW w:w="4672" w:type="dxa"/>
          </w:tcPr>
          <w:p w14:paraId="3E81BBE4" w14:textId="1AD67A9F" w:rsidR="000F5B28" w:rsidRPr="00BF1067" w:rsidRDefault="000F5B28" w:rsidP="00F2165D">
            <w:pPr>
              <w:pStyle w:val="af0"/>
              <w:rPr>
                <w:lang w:val="en-US"/>
              </w:rPr>
            </w:pPr>
            <w:r>
              <w:t>Размер изображения</w:t>
            </w:r>
          </w:p>
        </w:tc>
        <w:tc>
          <w:tcPr>
            <w:tcW w:w="4673" w:type="dxa"/>
          </w:tcPr>
          <w:p w14:paraId="1211FA6A" w14:textId="0031EDED" w:rsidR="000F5B28" w:rsidRDefault="00BF1067" w:rsidP="00F2165D">
            <w:pPr>
              <w:pStyle w:val="af0"/>
              <w:rPr>
                <w:lang w:val="en-US"/>
              </w:rPr>
            </w:pPr>
            <w:r>
              <w:rPr>
                <w:lang w:val="en-US"/>
              </w:rPr>
              <w:t>0.171</w:t>
            </w:r>
          </w:p>
        </w:tc>
      </w:tr>
      <w:tr w:rsidR="000F5B28" w14:paraId="4171C183" w14:textId="77777777" w:rsidTr="000F5B28">
        <w:tc>
          <w:tcPr>
            <w:tcW w:w="4672" w:type="dxa"/>
          </w:tcPr>
          <w:p w14:paraId="2F28574C" w14:textId="415A242E" w:rsidR="000F5B28" w:rsidRDefault="000F5B28" w:rsidP="00F2165D">
            <w:pPr>
              <w:pStyle w:val="af0"/>
              <w:rPr>
                <w:lang w:val="en-US"/>
              </w:rPr>
            </w:pPr>
            <w:r>
              <w:rPr>
                <w:lang w:val="en-US"/>
              </w:rPr>
              <w:t>Dropout</w:t>
            </w:r>
          </w:p>
        </w:tc>
        <w:tc>
          <w:tcPr>
            <w:tcW w:w="4673" w:type="dxa"/>
          </w:tcPr>
          <w:p w14:paraId="39A9C831" w14:textId="631429AA" w:rsidR="000F5B28" w:rsidRDefault="00BF1067" w:rsidP="00F2165D">
            <w:pPr>
              <w:pStyle w:val="af0"/>
              <w:rPr>
                <w:lang w:val="en-US"/>
              </w:rPr>
            </w:pPr>
            <w:r>
              <w:rPr>
                <w:lang w:val="en-US"/>
              </w:rPr>
              <w:t>0.138</w:t>
            </w:r>
          </w:p>
        </w:tc>
      </w:tr>
      <w:tr w:rsidR="000F5B28" w14:paraId="7B9DBA82" w14:textId="77777777" w:rsidTr="000F5B28">
        <w:tc>
          <w:tcPr>
            <w:tcW w:w="4672" w:type="dxa"/>
          </w:tcPr>
          <w:p w14:paraId="4419A3E5" w14:textId="414EEF69" w:rsidR="000F5B28" w:rsidRPr="000F5B28" w:rsidRDefault="000F5B28" w:rsidP="00F2165D">
            <w:pPr>
              <w:pStyle w:val="af0"/>
            </w:pPr>
            <w:r>
              <w:t>Размер батча</w:t>
            </w:r>
          </w:p>
        </w:tc>
        <w:tc>
          <w:tcPr>
            <w:tcW w:w="4673" w:type="dxa"/>
          </w:tcPr>
          <w:p w14:paraId="26B151D9" w14:textId="473FA234" w:rsidR="000F5B28" w:rsidRDefault="00BF1067" w:rsidP="00F2165D">
            <w:pPr>
              <w:pStyle w:val="af0"/>
              <w:rPr>
                <w:lang w:val="en-US"/>
              </w:rPr>
            </w:pPr>
            <w:r>
              <w:rPr>
                <w:lang w:val="en-US"/>
              </w:rPr>
              <w:t>0.029</w:t>
            </w:r>
          </w:p>
        </w:tc>
      </w:tr>
    </w:tbl>
    <w:p w14:paraId="61BDF7C4" w14:textId="77777777" w:rsidR="00EF3892" w:rsidRPr="000F5B28" w:rsidRDefault="00EF3892" w:rsidP="000F5B28">
      <w:pPr>
        <w:pStyle w:val="ac"/>
        <w:ind w:firstLine="0"/>
      </w:pPr>
    </w:p>
    <w:p w14:paraId="6EDDDC4B" w14:textId="17EEFF9A" w:rsidR="00082465" w:rsidRPr="00241D9B" w:rsidRDefault="00241D9B" w:rsidP="00082465">
      <w:pPr>
        <w:pStyle w:val="ac"/>
      </w:pPr>
      <w:r>
        <w:t xml:space="preserve">Современные адаптивные процедуры дают преимущество по эффективности поиска в условиях ограниченного вычислительного бюджета. В проведённых экспериментах </w:t>
      </w:r>
      <w:r>
        <w:rPr>
          <w:lang w:val="en-US"/>
        </w:rPr>
        <w:t>ASHA</w:t>
      </w:r>
      <w:r w:rsidRPr="00241D9B">
        <w:t xml:space="preserve"> (</w:t>
      </w:r>
      <w:r>
        <w:rPr>
          <w:lang w:val="en-US"/>
        </w:rPr>
        <w:t>Asynchronous</w:t>
      </w:r>
      <w:r w:rsidRPr="00241D9B">
        <w:t xml:space="preserve"> </w:t>
      </w:r>
      <w:r>
        <w:rPr>
          <w:lang w:val="en-US"/>
        </w:rPr>
        <w:t>Successive</w:t>
      </w:r>
      <w:r w:rsidRPr="00241D9B">
        <w:t xml:space="preserve"> </w:t>
      </w:r>
      <w:r>
        <w:rPr>
          <w:lang w:val="en-US"/>
        </w:rPr>
        <w:t>Halving</w:t>
      </w:r>
      <w:r w:rsidRPr="00241D9B">
        <w:t xml:space="preserve">) </w:t>
      </w:r>
      <w:r>
        <w:t xml:space="preserve">и байесовская оптимизация показали лучшие результаты по сравнению с классическими переборными и случайными стратегиями. В частности, метод </w:t>
      </w:r>
      <w:r>
        <w:rPr>
          <w:lang w:val="en-US"/>
        </w:rPr>
        <w:t>ASHA</w:t>
      </w:r>
      <w:r w:rsidRPr="00241D9B">
        <w:t xml:space="preserve"> </w:t>
      </w:r>
      <w:r>
        <w:t xml:space="preserve">обеспечил заметный прирост точности на наборе </w:t>
      </w:r>
      <w:r>
        <w:rPr>
          <w:lang w:val="en-US"/>
        </w:rPr>
        <w:t>CIFAR</w:t>
      </w:r>
      <w:r w:rsidRPr="00241D9B">
        <w:t xml:space="preserve">-10 </w:t>
      </w:r>
      <w:r>
        <w:t xml:space="preserve">(вплоть до нескольких процентов по сравнению с простым </w:t>
      </w:r>
      <w:r>
        <w:rPr>
          <w:lang w:val="en-US"/>
        </w:rPr>
        <w:t>grid</w:t>
      </w:r>
      <w:r w:rsidRPr="00241D9B">
        <w:t xml:space="preserve"> </w:t>
      </w:r>
      <w:r>
        <w:rPr>
          <w:lang w:val="en-US"/>
        </w:rPr>
        <w:t>search</w:t>
      </w:r>
      <w:r w:rsidRPr="00241D9B">
        <w:t>).</w:t>
      </w:r>
      <w:r>
        <w:t xml:space="preserve"> В то же время важно учитывать, что выигрыш от конкретного метода зависит от характера задачи и объёма данных, и для менее сложных задач разница между методами может быть менее существенной.</w:t>
      </w:r>
      <w:r w:rsidR="002C30FE">
        <w:t xml:space="preserve"> Кроме того, можно подбирать гиперпараметры не на всём датасете, а на его подмножестве, при условии баланса классов и затем переносить в обучение на полном наборе данных.</w:t>
      </w:r>
      <w:r w:rsidR="004608CC">
        <w:t xml:space="preserve"> Благодаря такому подходу можно сэкономить время и вычислительные ресурсы.</w:t>
      </w:r>
    </w:p>
    <w:p w14:paraId="2B4F7376" w14:textId="6EF78341" w:rsidR="00082465" w:rsidRDefault="00D411DD" w:rsidP="00064EF7">
      <w:pPr>
        <w:pStyle w:val="31"/>
      </w:pPr>
      <w:bookmarkStart w:id="14" w:name="_Toc216920383"/>
      <w:r>
        <w:t>2.1.</w:t>
      </w:r>
      <w:r w:rsidR="00CF795E">
        <w:t>7</w:t>
      </w:r>
      <w:r>
        <w:t xml:space="preserve"> </w:t>
      </w:r>
      <w:r w:rsidR="00F07C6F">
        <w:t>Оценка объёма</w:t>
      </w:r>
      <w:bookmarkEnd w:id="14"/>
    </w:p>
    <w:p w14:paraId="6779167D" w14:textId="28BC7007" w:rsidR="00064EF7" w:rsidRDefault="00064EF7" w:rsidP="00064EF7">
      <w:pPr>
        <w:pStyle w:val="ac"/>
      </w:pPr>
      <w:r>
        <w:lastRenderedPageBreak/>
        <w:t>Задача оценки объёма объектов по изображениям является одной из наиболее сложных в компьютерном зрении, поскольку объём не наблюдается напрямую в двумерном изображении и должен быть восстановлен косвенно. В ряде прикладных задач традиционно используются признаки, извлекаемые из двумерных изображений, такие как проекционная площадь или геометрические размеры объекта. Подобные подходы демонстрируют приемлемые результаты для объектов близкой к сферической или эллипсоидной форме, так как между проекционной площадью и объёмом в этом случае существует устойчивая корреляция. Однако при работе с объектами, обладающими выраженной естественной нерегулярностью формы, точность таких методов существенно снижается, что ограничивает их практическое применение.</w:t>
      </w:r>
    </w:p>
    <w:p w14:paraId="27D95754" w14:textId="77DDE8B6" w:rsidR="00064EF7" w:rsidRDefault="00064EF7" w:rsidP="00064EF7">
      <w:pPr>
        <w:pStyle w:val="ac"/>
      </w:pPr>
      <w:r>
        <w:t>Для повышения точности оценки объёма в последние годы активно развиваются методы, основанные на использовании трёхмерной информации. В рассматриваемой работе</w:t>
      </w:r>
      <w:r w:rsidRPr="00064EF7">
        <w:t xml:space="preserve"> [18] </w:t>
      </w:r>
      <w:r>
        <w:t xml:space="preserve">подчёркивается, что привлечение данных о высоте поверхности объекта позволяет учитывать третье пространственное измерение, недоступное при анализе обычных двумерных изображений. Для получения такой информации применяются различные трёхмерные системы компьютерного зрения, включая бинокулярные стереосистемы, лазерные методы и </w:t>
      </w:r>
      <w:r>
        <w:rPr>
          <w:lang w:val="en-US"/>
        </w:rPr>
        <w:t>RGB</w:t>
      </w:r>
      <w:r w:rsidRPr="00064EF7">
        <w:t>-</w:t>
      </w:r>
      <w:r>
        <w:rPr>
          <w:lang w:val="en-US"/>
        </w:rPr>
        <w:t>D</w:t>
      </w:r>
      <w:r w:rsidRPr="00064EF7">
        <w:t xml:space="preserve"> </w:t>
      </w:r>
      <w:r>
        <w:t>сенсоры. Несмотря на потенциальную точность, многие из этих подходов характеризуются высокой вычислительной сложностью, трудоёмкой калибровкой оборудования и низкой пригодностью для применения в потоковых или близких к реальному времени сценариях.</w:t>
      </w:r>
    </w:p>
    <w:p w14:paraId="79435855" w14:textId="51D57993" w:rsidR="00064EF7" w:rsidRPr="00064EF7" w:rsidRDefault="00064EF7" w:rsidP="00064EF7">
      <w:pPr>
        <w:pStyle w:val="ac"/>
      </w:pPr>
      <w:r>
        <w:t xml:space="preserve">В статье предложен альтернативный подход к оценке объёма, основанный на реконструкции трёхмерной поверхности объекта с использованием структурированного света и последующем анализе карт высот. Авторы показывают, что объединение традиционных двумерных признаков, таких как проекционная площадь с признаками, извлечённых из карт высот, позволяет существенно повысить точность оценки объёма. При </w:t>
      </w:r>
      <w:r>
        <w:lastRenderedPageBreak/>
        <w:t>этом подчёркивается, что именно использование информации о распределении высоты по поверхности объекта играет ключевую роль в улучшении качества прогнозирования по сравнению с методами, опирающимися исключительно на двумерные изображения.</w:t>
      </w:r>
    </w:p>
    <w:p w14:paraId="7B3BB5F3" w14:textId="1D4AD95E" w:rsidR="006B3C75" w:rsidRDefault="000E66DF" w:rsidP="000E66DF">
      <w:pPr>
        <w:pStyle w:val="23"/>
      </w:pPr>
      <w:bookmarkStart w:id="15" w:name="_Toc216920384"/>
      <w:r w:rsidRPr="000E66DF">
        <w:t>2.2</w:t>
      </w:r>
      <w:r w:rsidR="00E97602">
        <w:t xml:space="preserve"> </w:t>
      </w:r>
      <w:r w:rsidRPr="000E66DF">
        <w:t>Основные технологии решения проблемы и их характеристики</w:t>
      </w:r>
      <w:bookmarkEnd w:id="15"/>
    </w:p>
    <w:p w14:paraId="2F189878" w14:textId="6221F1C9" w:rsidR="00B00949" w:rsidRDefault="00F204B0" w:rsidP="001773C7">
      <w:pPr>
        <w:pStyle w:val="ac"/>
      </w:pPr>
      <w:r>
        <w:t>Технологии компьютерного зрения продолжают развиваться, постоянно соревнуясь в достижении более высоких показателей метрик качества.</w:t>
      </w:r>
      <w:r w:rsidR="00264344">
        <w:t xml:space="preserve"> Существуют решения как в виде отдельных архитектур, так и в виде готовых библиотек для обучения нейросети.</w:t>
      </w:r>
    </w:p>
    <w:p w14:paraId="7600F1AD" w14:textId="604D644A" w:rsidR="00A331F1" w:rsidRPr="00451B2B" w:rsidRDefault="0069773A" w:rsidP="00451B2B">
      <w:pPr>
        <w:pStyle w:val="31"/>
      </w:pPr>
      <w:bookmarkStart w:id="16" w:name="_Toc216920385"/>
      <w:r w:rsidRPr="00451B2B">
        <w:t>2.2.1 Технологии разметки данных</w:t>
      </w:r>
      <w:bookmarkEnd w:id="16"/>
    </w:p>
    <w:p w14:paraId="314CCBA6" w14:textId="24F391BF" w:rsidR="004A4EA4" w:rsidRDefault="00451B2B" w:rsidP="00F73A4C">
      <w:pPr>
        <w:pStyle w:val="ac"/>
      </w:pPr>
      <w:r>
        <w:t>Начать обзор технологий нужно, прежде всего, с технологий разметки данных. Именно</w:t>
      </w:r>
      <w:r w:rsidR="00A1072C">
        <w:t xml:space="preserve"> сбор данных, их подготовка и подход к использованию играют важнейшую роль </w:t>
      </w:r>
      <w:r>
        <w:t>в обучении нейронных сетей.</w:t>
      </w:r>
    </w:p>
    <w:p w14:paraId="17C4DC26" w14:textId="40906386" w:rsidR="00AE6C37" w:rsidRDefault="00F942F6" w:rsidP="00F73A4C">
      <w:pPr>
        <w:pStyle w:val="ac"/>
      </w:pPr>
      <w:r>
        <w:t>В современной научной литературе, в частности в работе К. Сагера и соавторов</w:t>
      </w:r>
      <w:r w:rsidRPr="00F942F6">
        <w:t xml:space="preserve"> [19] </w:t>
      </w:r>
      <w:r>
        <w:t>указывается, что процесс аннотирования представляет собой центральную форму взаимодействия между человеком и машиной, где неявные экспертные знания переносятся в обучающую выборку. Этот этап является крайне трудоёмким и дорогостоящим. По некоторым оценкам, предварительная обработка данных может занимать более 80</w:t>
      </w:r>
      <w:r w:rsidRPr="00F942F6">
        <w:t xml:space="preserve">% </w:t>
      </w:r>
      <w:r>
        <w:t>от общего времени реализации проекта по компьютерному зрению. Для оптимизации этих процессов и снижения нагрузки на операторов применяется специализированное программное обеспечение для разметки изображений (</w:t>
      </w:r>
      <w:r>
        <w:rPr>
          <w:lang w:val="en-US"/>
        </w:rPr>
        <w:t>Image</w:t>
      </w:r>
      <w:r w:rsidRPr="00F942F6">
        <w:t xml:space="preserve"> </w:t>
      </w:r>
      <w:r>
        <w:rPr>
          <w:lang w:val="en-US"/>
        </w:rPr>
        <w:t>Labelling</w:t>
      </w:r>
      <w:r w:rsidRPr="00F942F6">
        <w:t xml:space="preserve"> </w:t>
      </w:r>
      <w:r>
        <w:rPr>
          <w:lang w:val="en-US"/>
        </w:rPr>
        <w:t>Software</w:t>
      </w:r>
      <w:r w:rsidRPr="00F942F6">
        <w:t xml:space="preserve">, </w:t>
      </w:r>
      <w:r>
        <w:rPr>
          <w:lang w:val="en-US"/>
        </w:rPr>
        <w:t>ILS</w:t>
      </w:r>
      <w:r w:rsidRPr="00F942F6">
        <w:t xml:space="preserve">), </w:t>
      </w:r>
      <w:r>
        <w:t>которое варьируется от простых утилит до сложных платформ с поддержкой автоматизации.</w:t>
      </w:r>
    </w:p>
    <w:p w14:paraId="0197E8B7" w14:textId="33A4FB79" w:rsidR="00F942F6" w:rsidRDefault="00F942F6" w:rsidP="00F73A4C">
      <w:pPr>
        <w:pStyle w:val="ac"/>
      </w:pPr>
      <w:r>
        <w:lastRenderedPageBreak/>
        <w:t xml:space="preserve">Среди решений с открытым исходным кодом, получивших широкое распространение в исследовательском сообществе, одним из старейших и наиболее известных инструментов является </w:t>
      </w:r>
      <w:r>
        <w:rPr>
          <w:lang w:val="en-US"/>
        </w:rPr>
        <w:t>LabelMe</w:t>
      </w:r>
      <w:r w:rsidRPr="00F942F6">
        <w:t xml:space="preserve">. </w:t>
      </w:r>
      <w:r>
        <w:t xml:space="preserve">Он был разработан в ответ на нехватку доступных онлайн-датасетов и изначально ориентирован на коллаборативный подход, позволяя пользователям интернета аннотировать изображения без жёстких ограничений по форме и словарю. Другим популярным инструментом является </w:t>
      </w:r>
      <w:r>
        <w:rPr>
          <w:lang w:val="en-US"/>
        </w:rPr>
        <w:t>labelImg</w:t>
      </w:r>
      <w:r w:rsidRPr="00F942F6">
        <w:t xml:space="preserve">, </w:t>
      </w:r>
      <w:r>
        <w:t>который часто используется для быстрой, ситуативной разметки ограничивающими рамками и работы с множественными классами объектов.</w:t>
      </w:r>
    </w:p>
    <w:p w14:paraId="2C9DD042" w14:textId="52837E09" w:rsidR="00F942F6" w:rsidRDefault="00F942F6" w:rsidP="00F73A4C">
      <w:pPr>
        <w:pStyle w:val="ac"/>
      </w:pPr>
      <w:r>
        <w:t>Для задач, требующих отсутствия сложной установки и кроссплатформенности, ис</w:t>
      </w:r>
      <w:r w:rsidR="000C15D0">
        <w:t xml:space="preserve">следователи выделяют </w:t>
      </w:r>
      <w:r w:rsidR="000C15D0">
        <w:rPr>
          <w:lang w:val="en-US"/>
        </w:rPr>
        <w:t>VGG</w:t>
      </w:r>
      <w:r w:rsidR="000C15D0" w:rsidRPr="000C15D0">
        <w:t xml:space="preserve"> </w:t>
      </w:r>
      <w:r w:rsidR="000C15D0">
        <w:rPr>
          <w:lang w:val="en-US"/>
        </w:rPr>
        <w:t>Image</w:t>
      </w:r>
      <w:r w:rsidR="000C15D0" w:rsidRPr="000C15D0">
        <w:t xml:space="preserve"> </w:t>
      </w:r>
      <w:r w:rsidR="000C15D0">
        <w:rPr>
          <w:lang w:val="en-US"/>
        </w:rPr>
        <w:t>Annotator</w:t>
      </w:r>
      <w:r w:rsidR="000C15D0" w:rsidRPr="000C15D0">
        <w:t xml:space="preserve"> (</w:t>
      </w:r>
      <w:r w:rsidR="000C15D0">
        <w:rPr>
          <w:lang w:val="en-US"/>
        </w:rPr>
        <w:t>VIA</w:t>
      </w:r>
      <w:r w:rsidR="000C15D0" w:rsidRPr="000C15D0">
        <w:t xml:space="preserve">). </w:t>
      </w:r>
      <w:r w:rsidR="000C15D0">
        <w:t xml:space="preserve">Это приложение, разработанное как обычная веб-страница, поддерживает аннотирование не только статичных изображений, но и видео, а также аудиозаписей. Более комплексным решением является </w:t>
      </w:r>
      <w:r w:rsidR="000C15D0">
        <w:rPr>
          <w:lang w:val="en-US"/>
        </w:rPr>
        <w:t>Computer</w:t>
      </w:r>
      <w:r w:rsidR="000C15D0" w:rsidRPr="000C15D0">
        <w:t xml:space="preserve"> </w:t>
      </w:r>
      <w:r w:rsidR="000C15D0">
        <w:rPr>
          <w:lang w:val="en-US"/>
        </w:rPr>
        <w:t>Vision</w:t>
      </w:r>
      <w:r w:rsidR="000C15D0" w:rsidRPr="000C15D0">
        <w:t xml:space="preserve"> </w:t>
      </w:r>
      <w:r w:rsidR="000C15D0">
        <w:rPr>
          <w:lang w:val="en-US"/>
        </w:rPr>
        <w:t>Annotation</w:t>
      </w:r>
      <w:r w:rsidR="000C15D0" w:rsidRPr="000C15D0">
        <w:t xml:space="preserve"> </w:t>
      </w:r>
      <w:r w:rsidR="000C15D0">
        <w:rPr>
          <w:lang w:val="en-US"/>
        </w:rPr>
        <w:t>Tool</w:t>
      </w:r>
      <w:r w:rsidR="000C15D0" w:rsidRPr="000C15D0">
        <w:t xml:space="preserve"> (</w:t>
      </w:r>
      <w:r w:rsidR="000C15D0">
        <w:rPr>
          <w:lang w:val="en-US"/>
        </w:rPr>
        <w:t>CVAT</w:t>
      </w:r>
      <w:r w:rsidR="000C15D0" w:rsidRPr="000C15D0">
        <w:t xml:space="preserve">) </w:t>
      </w:r>
      <w:r w:rsidR="000C15D0">
        <w:t xml:space="preserve">от </w:t>
      </w:r>
      <w:r w:rsidR="000C15D0">
        <w:rPr>
          <w:lang w:val="en-US"/>
        </w:rPr>
        <w:t>Intel</w:t>
      </w:r>
      <w:r w:rsidR="000C15D0" w:rsidRPr="000C15D0">
        <w:t xml:space="preserve">. </w:t>
      </w:r>
      <w:r w:rsidR="000C15D0">
        <w:t xml:space="preserve">Это браузерное приложение с открытым исходным кодом ориентировано как на индивидуальную, так и на командную работу. </w:t>
      </w:r>
      <w:r w:rsidR="000C15D0">
        <w:rPr>
          <w:lang w:val="en-US"/>
        </w:rPr>
        <w:t>CVAT</w:t>
      </w:r>
      <w:r w:rsidR="000C15D0" w:rsidRPr="00226C35">
        <w:t xml:space="preserve"> </w:t>
      </w:r>
      <w:r w:rsidR="000C15D0">
        <w:t>поддерживает интерполяцию разметки на видеокадрах.</w:t>
      </w:r>
    </w:p>
    <w:p w14:paraId="102F98E9" w14:textId="48D5C10E" w:rsidR="00424C60" w:rsidRDefault="00424C60" w:rsidP="00F73A4C">
      <w:pPr>
        <w:pStyle w:val="ac"/>
      </w:pPr>
      <w:r>
        <w:t xml:space="preserve">Также в индустрии применяются инструменты, интегрированные в экосистемы крупных технологических компаний, например, </w:t>
      </w:r>
      <w:r>
        <w:rPr>
          <w:lang w:val="en-US"/>
        </w:rPr>
        <w:t>Visual</w:t>
      </w:r>
      <w:r w:rsidRPr="00424C60">
        <w:t xml:space="preserve"> </w:t>
      </w:r>
      <w:r>
        <w:rPr>
          <w:lang w:val="en-US"/>
        </w:rPr>
        <w:t>Object</w:t>
      </w:r>
      <w:r w:rsidRPr="00424C60">
        <w:t xml:space="preserve"> </w:t>
      </w:r>
      <w:r>
        <w:rPr>
          <w:lang w:val="en-US"/>
        </w:rPr>
        <w:t>Tagging</w:t>
      </w:r>
      <w:r w:rsidRPr="00424C60">
        <w:t xml:space="preserve"> </w:t>
      </w:r>
      <w:r>
        <w:rPr>
          <w:lang w:val="en-US"/>
        </w:rPr>
        <w:t>Tool</w:t>
      </w:r>
      <w:r w:rsidRPr="00424C60">
        <w:t xml:space="preserve"> (</w:t>
      </w:r>
      <w:r>
        <w:rPr>
          <w:lang w:val="en-US"/>
        </w:rPr>
        <w:t>VoTT</w:t>
      </w:r>
      <w:r w:rsidRPr="00424C60">
        <w:t xml:space="preserve">) </w:t>
      </w:r>
      <w:r>
        <w:t xml:space="preserve">от </w:t>
      </w:r>
      <w:r>
        <w:rPr>
          <w:lang w:val="en-US"/>
        </w:rPr>
        <w:t>Microsoft</w:t>
      </w:r>
      <w:r w:rsidRPr="00424C60">
        <w:t xml:space="preserve">. </w:t>
      </w:r>
      <w:r>
        <w:t xml:space="preserve">Данное ПО обеспечивает сквозную поддержку процесса создания наборов данных и валидации моделей обнаружения объектов на основе видео и изображений. Существуют и более специализированные решения, такие как </w:t>
      </w:r>
      <w:r>
        <w:rPr>
          <w:lang w:val="en-US"/>
        </w:rPr>
        <w:t>ImageTagger</w:t>
      </w:r>
      <w:r>
        <w:t xml:space="preserve">. Оно разработано для обучения роботов в рамках соревнований </w:t>
      </w:r>
      <w:r>
        <w:rPr>
          <w:lang w:val="en-US"/>
        </w:rPr>
        <w:t>RoboCup</w:t>
      </w:r>
      <w:r w:rsidRPr="00424C60">
        <w:t xml:space="preserve">, </w:t>
      </w:r>
      <w:r>
        <w:t xml:space="preserve">основной акцент в котором сделан на совместную работу и адаптивность к конкретным сценариям использования. </w:t>
      </w:r>
    </w:p>
    <w:p w14:paraId="24D6348A" w14:textId="3900FDA4" w:rsidR="00424C60" w:rsidRDefault="00424C60" w:rsidP="00F73A4C">
      <w:pPr>
        <w:pStyle w:val="ac"/>
      </w:pPr>
      <w:r>
        <w:t xml:space="preserve">Выбор конкретного инструмента, согласно проведенному в статье анализу, зависит от требований к семантической выразительности (например, </w:t>
      </w:r>
      <w:r>
        <w:lastRenderedPageBreak/>
        <w:t>нужны ли полигоны или достаточно прямоугольных рамок) и необходимости коллективного доступа к данным.</w:t>
      </w:r>
    </w:p>
    <w:p w14:paraId="7D84A634" w14:textId="61D1B905" w:rsidR="007303FE" w:rsidRDefault="00B039E8" w:rsidP="00F73A4C">
      <w:pPr>
        <w:pStyle w:val="ac"/>
      </w:pPr>
      <w:r>
        <w:t xml:space="preserve">Кроме того, существуют и подходы, направленные на автоматизацию процесса аннотирования без непосредственного участия человека, что приобретает критическое значение в областях с высокой стоимостью экспертной оценки, таких как анализ биомедицинских изображений. В частности, исследуется применимость автоматических методов генерации так называемых слабых меток на основе сопутствующей текстовой документации. Примером реализации данной технологии является алгоритм </w:t>
      </w:r>
      <w:r>
        <w:rPr>
          <w:lang w:val="en-US"/>
        </w:rPr>
        <w:t>Semantic</w:t>
      </w:r>
      <w:r w:rsidRPr="00B039E8">
        <w:t xml:space="preserve"> </w:t>
      </w:r>
      <w:r>
        <w:rPr>
          <w:lang w:val="en-US"/>
        </w:rPr>
        <w:t>Knowledge</w:t>
      </w:r>
      <w:r w:rsidRPr="00B039E8">
        <w:t xml:space="preserve"> </w:t>
      </w:r>
      <w:r>
        <w:rPr>
          <w:lang w:val="en-US"/>
        </w:rPr>
        <w:t>Extractor</w:t>
      </w:r>
      <w:r w:rsidRPr="00B039E8">
        <w:t xml:space="preserve"> </w:t>
      </w:r>
      <w:r>
        <w:rPr>
          <w:lang w:val="en-US"/>
        </w:rPr>
        <w:t>Tool</w:t>
      </w:r>
      <w:r w:rsidR="00375291" w:rsidRPr="00375291">
        <w:t xml:space="preserve"> [20]</w:t>
      </w:r>
      <w:r w:rsidRPr="00B039E8">
        <w:t xml:space="preserve">, </w:t>
      </w:r>
      <w:r>
        <w:t xml:space="preserve">который представляет собой неконтролируемую систему, комбинирующую экспертные правила и модели машинного обучения для извлечения семантических концептов из медицинских отчётов. Этот инструмент позволяет преобразовывать неструктурированные текстовые заключения в метки для обучения нейронных сетей, исключая необходимость ручной разметки </w:t>
      </w:r>
      <w:r w:rsidR="00A00E18">
        <w:t>бо</w:t>
      </w:r>
      <w:r w:rsidR="00641628">
        <w:t>льших</w:t>
      </w:r>
      <w:r>
        <w:t xml:space="preserve"> изображений профильными специалистами.</w:t>
      </w:r>
    </w:p>
    <w:p w14:paraId="0BE6FC80" w14:textId="547D3E36" w:rsidR="005F6E18" w:rsidRDefault="005F6E18" w:rsidP="00F73A4C">
      <w:pPr>
        <w:pStyle w:val="ac"/>
      </w:pPr>
      <w:r>
        <w:t>Важнейшим вопросом при использовании подобных технологий остаётся качество генерируемых данных, поскольку такие метки неизбежно содержат шум. Однако исследования, проведённые на архитектурах свёрточных нейронных сетей и зрительных трансформеров, демонстрируют высокую устойчивость глубоких моделей к наличию ошибок в обучающей выборке. Экспериментально подтверждено, что эффективность классификации изображений остаётся сопоставимой с моделями, обученными на проверенных вручную данных, если доля ошибочных меток не превышает 10</w:t>
      </w:r>
      <w:r w:rsidRPr="005F6E18">
        <w:t xml:space="preserve">%. </w:t>
      </w:r>
      <w:r>
        <w:t>Поскольку алгоритмы семантического извлечения способны генерировать разметку с уровнем шума значительно ниже этого критического значения, их внедрение позволяет существенно ускорить подготовку наборов данных, сокращая временные затраты на порядки при сохранении точности итоговых моделей.</w:t>
      </w:r>
    </w:p>
    <w:p w14:paraId="53F3E1E1" w14:textId="30861F09" w:rsidR="00F958D5" w:rsidRDefault="00F958D5" w:rsidP="00F958D5">
      <w:pPr>
        <w:pStyle w:val="31"/>
      </w:pPr>
      <w:bookmarkStart w:id="17" w:name="_Toc216920386"/>
      <w:r w:rsidRPr="00451B2B">
        <w:lastRenderedPageBreak/>
        <w:t>2.2.</w:t>
      </w:r>
      <w:r w:rsidR="00FC68A4">
        <w:t>2</w:t>
      </w:r>
      <w:r w:rsidRPr="00451B2B">
        <w:t xml:space="preserve"> </w:t>
      </w:r>
      <w:r w:rsidR="00902CCC">
        <w:t>Архитектура нейронной сети компьютерного зрения</w:t>
      </w:r>
      <w:bookmarkEnd w:id="17"/>
    </w:p>
    <w:p w14:paraId="3B4CEC87" w14:textId="11719C25" w:rsidR="00925CA5" w:rsidRDefault="00E57E91" w:rsidP="00F80AC7">
      <w:pPr>
        <w:pStyle w:val="ac"/>
      </w:pPr>
      <w:r>
        <w:t>В контексте задачи актуальными являются модели, решающие задачи детекции объектов, семантической сегментации и сегментации экземпляров.</w:t>
      </w:r>
      <w:r w:rsidR="00FA071A">
        <w:t xml:space="preserve"> Ниже будут рассмотрены лучшие по бенчмаркам (</w:t>
      </w:r>
      <w:r w:rsidR="00FA071A">
        <w:rPr>
          <w:lang w:val="en-US"/>
        </w:rPr>
        <w:t>State</w:t>
      </w:r>
      <w:r w:rsidR="00FA071A" w:rsidRPr="00FA071A">
        <w:t>-</w:t>
      </w:r>
      <w:r w:rsidR="00FA071A">
        <w:rPr>
          <w:lang w:val="en-US"/>
        </w:rPr>
        <w:t>of</w:t>
      </w:r>
      <w:r w:rsidR="00FA071A" w:rsidRPr="00FA071A">
        <w:t>-</w:t>
      </w:r>
      <w:r w:rsidR="00FA071A">
        <w:rPr>
          <w:lang w:val="en-US"/>
        </w:rPr>
        <w:t>the</w:t>
      </w:r>
      <w:r w:rsidR="00FA071A" w:rsidRPr="00FA071A">
        <w:t>-</w:t>
      </w:r>
      <w:r w:rsidR="00FA071A">
        <w:rPr>
          <w:lang w:val="en-US"/>
        </w:rPr>
        <w:t>Art</w:t>
      </w:r>
      <w:r w:rsidR="00FA071A" w:rsidRPr="00FA071A">
        <w:t>)</w:t>
      </w:r>
      <w:r w:rsidR="00FA071A" w:rsidRPr="00847B48">
        <w:t xml:space="preserve"> </w:t>
      </w:r>
      <w:r w:rsidR="00FA071A">
        <w:t>модели.</w:t>
      </w:r>
    </w:p>
    <w:p w14:paraId="49E569D7" w14:textId="1B7E003F" w:rsidR="006F30DD" w:rsidRDefault="006D464E" w:rsidP="00F80AC7">
      <w:pPr>
        <w:pStyle w:val="ac"/>
      </w:pPr>
      <w:r>
        <w:t xml:space="preserve">В течение длительного времени доминирующее положение в области компьютерного зрения занимали алгоритмы, основанные на свёрточных нейронных сетях, такие как </w:t>
      </w:r>
      <w:r>
        <w:rPr>
          <w:lang w:val="en-US"/>
        </w:rPr>
        <w:t>Faster</w:t>
      </w:r>
      <w:r w:rsidRPr="006D464E">
        <w:t xml:space="preserve"> </w:t>
      </w:r>
      <w:r>
        <w:rPr>
          <w:lang w:val="en-US"/>
        </w:rPr>
        <w:t>R</w:t>
      </w:r>
      <w:r w:rsidRPr="006D464E">
        <w:t>-</w:t>
      </w:r>
      <w:r>
        <w:rPr>
          <w:lang w:val="en-US"/>
        </w:rPr>
        <w:t>CNN</w:t>
      </w:r>
      <w:r w:rsidRPr="006D464E">
        <w:t xml:space="preserve"> </w:t>
      </w:r>
      <w:r>
        <w:t xml:space="preserve">для задач детекции и </w:t>
      </w:r>
      <w:r>
        <w:rPr>
          <w:lang w:val="en-US"/>
        </w:rPr>
        <w:t>Mask</w:t>
      </w:r>
      <w:r w:rsidRPr="006D464E">
        <w:t xml:space="preserve"> </w:t>
      </w:r>
      <w:r>
        <w:rPr>
          <w:lang w:val="en-US"/>
        </w:rPr>
        <w:t>R</w:t>
      </w:r>
      <w:r w:rsidRPr="006D464E">
        <w:t>-</w:t>
      </w:r>
      <w:r>
        <w:rPr>
          <w:lang w:val="en-US"/>
        </w:rPr>
        <w:t>CNN</w:t>
      </w:r>
      <w:r w:rsidRPr="006D464E">
        <w:t xml:space="preserve"> </w:t>
      </w:r>
      <w:r>
        <w:t xml:space="preserve">для сегментации. Однако развитие архитектуры </w:t>
      </w:r>
      <w:r>
        <w:rPr>
          <w:lang w:val="en-US"/>
        </w:rPr>
        <w:t>Transformer</w:t>
      </w:r>
      <w:r>
        <w:t xml:space="preserve">, изначально предложенной для задач обработки естественного языка, привело к появлению новых подходов и в анализе изображений. Одним из ключевых этапов этой эволюции стала модель </w:t>
      </w:r>
      <w:r>
        <w:rPr>
          <w:lang w:val="en-US"/>
        </w:rPr>
        <w:t>DETR</w:t>
      </w:r>
      <w:r w:rsidRPr="006D464E">
        <w:t xml:space="preserve">, </w:t>
      </w:r>
      <w:r>
        <w:t>которая переформулировала задачу детекции как задачу прямого предсказания множества объектов.</w:t>
      </w:r>
      <w:r w:rsidR="00A77C32">
        <w:t xml:space="preserve"> Дальнейшим развитием этой идеи стала архитектура </w:t>
      </w:r>
      <w:r w:rsidR="00A77C32">
        <w:rPr>
          <w:lang w:val="en-US"/>
        </w:rPr>
        <w:t>DINO</w:t>
      </w:r>
      <w:r w:rsidR="00A77C32" w:rsidRPr="00A77C32">
        <w:t xml:space="preserve"> (</w:t>
      </w:r>
      <w:r w:rsidR="00A77C32">
        <w:rPr>
          <w:lang w:val="en-US"/>
        </w:rPr>
        <w:t>DETR</w:t>
      </w:r>
      <w:r w:rsidR="00A77C32" w:rsidRPr="00A77C32">
        <w:t xml:space="preserve"> </w:t>
      </w:r>
      <w:r w:rsidR="00A77C32">
        <w:rPr>
          <w:lang w:val="en-US"/>
        </w:rPr>
        <w:t>with</w:t>
      </w:r>
      <w:r w:rsidR="00A77C32" w:rsidRPr="00A77C32">
        <w:t xml:space="preserve"> </w:t>
      </w:r>
      <w:r w:rsidR="00A77C32">
        <w:rPr>
          <w:lang w:val="en-US"/>
        </w:rPr>
        <w:t>improved</w:t>
      </w:r>
      <w:r w:rsidR="00A77C32" w:rsidRPr="00A77C32">
        <w:t xml:space="preserve"> </w:t>
      </w:r>
      <w:r w:rsidR="00A77C32">
        <w:rPr>
          <w:lang w:val="en-US"/>
        </w:rPr>
        <w:t>Denoising</w:t>
      </w:r>
      <w:r w:rsidR="00A77C32" w:rsidRPr="00A77C32">
        <w:t xml:space="preserve"> </w:t>
      </w:r>
      <w:r w:rsidR="00A77C32">
        <w:rPr>
          <w:lang w:val="en-US"/>
        </w:rPr>
        <w:t>Anchor</w:t>
      </w:r>
      <w:r w:rsidR="00A77C32" w:rsidRPr="00A77C32">
        <w:t xml:space="preserve"> </w:t>
      </w:r>
      <w:r w:rsidR="00A77C32">
        <w:rPr>
          <w:lang w:val="en-US"/>
        </w:rPr>
        <w:t>Boxes</w:t>
      </w:r>
      <w:r w:rsidR="00A77C32" w:rsidRPr="00A77C32">
        <w:t xml:space="preserve">), </w:t>
      </w:r>
      <w:r w:rsidR="00A77C32">
        <w:t xml:space="preserve">которая значительно улучшила сходимость и точность обучения за счёт использования динамических якорных боксов и методов контрастного шумоподавления. Несмотря на успехи в детекции, долгое время существовала проблема создания единой унифицированной архитектуры, которая могла бы одинаково эффективно справляться как с детекцией, так и с различными видами сегментации, не уступая при этом специализированным решениям вроде </w:t>
      </w:r>
      <w:r w:rsidR="00A77C32">
        <w:rPr>
          <w:lang w:val="en-US"/>
        </w:rPr>
        <w:t>Mask</w:t>
      </w:r>
      <w:r w:rsidR="00A77C32" w:rsidRPr="00A77C32">
        <w:t>2</w:t>
      </w:r>
      <w:r w:rsidR="00A77C32">
        <w:rPr>
          <w:lang w:val="en-US"/>
        </w:rPr>
        <w:t>Former</w:t>
      </w:r>
      <w:r w:rsidR="00A77C32" w:rsidRPr="00A77C32">
        <w:t xml:space="preserve">. </w:t>
      </w:r>
    </w:p>
    <w:p w14:paraId="5899A7E0" w14:textId="72CC4F98" w:rsidR="00A77C32" w:rsidRDefault="00A77C32" w:rsidP="00F80AC7">
      <w:pPr>
        <w:pStyle w:val="ac"/>
      </w:pPr>
      <w:r>
        <w:t xml:space="preserve">Решением данной проблемы стал предложенный фреймворк </w:t>
      </w:r>
      <w:r>
        <w:rPr>
          <w:lang w:val="en-US"/>
        </w:rPr>
        <w:t>Mask</w:t>
      </w:r>
      <w:r w:rsidRPr="00A77C32">
        <w:t xml:space="preserve"> </w:t>
      </w:r>
      <w:r>
        <w:rPr>
          <w:lang w:val="en-US"/>
        </w:rPr>
        <w:t>DINO</w:t>
      </w:r>
      <w:r w:rsidRPr="00A77C32">
        <w:t xml:space="preserve">, </w:t>
      </w:r>
      <w:r>
        <w:t xml:space="preserve">который представляет собой расширение архитектуры </w:t>
      </w:r>
      <w:r>
        <w:rPr>
          <w:lang w:val="en-US"/>
        </w:rPr>
        <w:t>DINO</w:t>
      </w:r>
      <w:r w:rsidRPr="00A77C32">
        <w:t xml:space="preserve"> </w:t>
      </w:r>
      <w:r>
        <w:t>и позиционируется как унифицированная платформа для детекции объектов и задач сегментации, включая экземплярную, паноптическую и семантическую. Согласно исследованию Ф. Ли и соавторов</w:t>
      </w:r>
      <w:r w:rsidRPr="00A77C32">
        <w:t xml:space="preserve"> [21]</w:t>
      </w:r>
      <w:r>
        <w:t>, ключевая идея метода заключается в добавлении ветви предсказания масок, которая функционирует параллельно с ветвью предсказания ограничивающих рамок. В этой архитектуре используются векторные представления запросов (</w:t>
      </w:r>
      <w:r>
        <w:rPr>
          <w:lang w:val="en-US"/>
        </w:rPr>
        <w:t>query</w:t>
      </w:r>
      <w:r w:rsidRPr="00A77C32">
        <w:t xml:space="preserve"> </w:t>
      </w:r>
      <w:r>
        <w:rPr>
          <w:lang w:val="en-US"/>
        </w:rPr>
        <w:t>embeddings</w:t>
      </w:r>
      <w:r w:rsidRPr="00A77C32">
        <w:t xml:space="preserve">) </w:t>
      </w:r>
      <w:r>
        <w:t xml:space="preserve">из детектора, которые взаимодействуют с картой пиксельных </w:t>
      </w:r>
      <w:r>
        <w:lastRenderedPageBreak/>
        <w:t xml:space="preserve">признаков высокого разрешения посредством операции скалярного произведения для генерации бинарных масок. </w:t>
      </w:r>
    </w:p>
    <w:p w14:paraId="75A1083E" w14:textId="1E09480E" w:rsidR="004F7B07" w:rsidRDefault="004F7B07" w:rsidP="00F80AC7">
      <w:pPr>
        <w:pStyle w:val="ac"/>
      </w:pPr>
      <w:r>
        <w:t xml:space="preserve">Показатели эффективности </w:t>
      </w:r>
      <w:r>
        <w:rPr>
          <w:lang w:val="en-US"/>
        </w:rPr>
        <w:t>Mask</w:t>
      </w:r>
      <w:r w:rsidRPr="004F7B07">
        <w:t xml:space="preserve"> </w:t>
      </w:r>
      <w:r>
        <w:rPr>
          <w:lang w:val="en-US"/>
        </w:rPr>
        <w:t>DINO</w:t>
      </w:r>
      <w:r w:rsidRPr="004F7B07">
        <w:t xml:space="preserve"> </w:t>
      </w:r>
      <w:r>
        <w:t xml:space="preserve">подтверждают перспективность использования унифицированных трансформерных моделей. Экспериментальные данные свидетельствуют о том, что данный подход превосходит существующие специализированные методы на стандартных наборах данных, таких как </w:t>
      </w:r>
      <w:r>
        <w:rPr>
          <w:lang w:val="en-US"/>
        </w:rPr>
        <w:t>COCO</w:t>
      </w:r>
      <w:r w:rsidRPr="004F7B07">
        <w:t xml:space="preserve"> </w:t>
      </w:r>
      <w:r>
        <w:t xml:space="preserve">и </w:t>
      </w:r>
      <w:r>
        <w:rPr>
          <w:lang w:val="en-US"/>
        </w:rPr>
        <w:t>ADE</w:t>
      </w:r>
      <w:r w:rsidRPr="004F7B07">
        <w:t>20</w:t>
      </w:r>
      <w:r>
        <w:rPr>
          <w:lang w:val="en-US"/>
        </w:rPr>
        <w:t>K</w:t>
      </w:r>
      <w:r w:rsidRPr="004F7B07">
        <w:t xml:space="preserve">. </w:t>
      </w:r>
      <w:r>
        <w:t xml:space="preserve">В частности, при использовании </w:t>
      </w:r>
      <w:r>
        <w:rPr>
          <w:lang w:val="en-US"/>
        </w:rPr>
        <w:t>backbone</w:t>
      </w:r>
      <w:r w:rsidRPr="004F7B07">
        <w:t>-</w:t>
      </w:r>
      <w:r>
        <w:t xml:space="preserve">модели </w:t>
      </w:r>
      <w:r>
        <w:rPr>
          <w:lang w:val="en-US"/>
        </w:rPr>
        <w:t>SwinL</w:t>
      </w:r>
      <w:r>
        <w:t xml:space="preserve"> модель устанавливает рекорд (на 2023 год) среди архитектур с количеством параметров менее одного миллиарда в детекции объектов, экземплярной и паноптической сегментации. Техническая реализация включает в себя также унифицированное обучение с шумоподавлением для масок и гибридное двудольное сопоставление, что обеспечивает более точное согласование между предсказанными масками и истинными значениями. </w:t>
      </w:r>
    </w:p>
    <w:p w14:paraId="59262B90" w14:textId="144A2443" w:rsidR="004F7B07" w:rsidRDefault="0023106D" w:rsidP="00F80AC7">
      <w:pPr>
        <w:pStyle w:val="ac"/>
      </w:pPr>
      <w:r>
        <w:t>Другим перспективным направлением в области архитектур компьютерного зрения является интеграция и объединения так называемых фундаментальных моделей (</w:t>
      </w:r>
      <w:r>
        <w:rPr>
          <w:lang w:val="en-US"/>
        </w:rPr>
        <w:t>Vision</w:t>
      </w:r>
      <w:r w:rsidRPr="0023106D">
        <w:t xml:space="preserve"> </w:t>
      </w:r>
      <w:r>
        <w:rPr>
          <w:lang w:val="en-US"/>
        </w:rPr>
        <w:t>Foundation</w:t>
      </w:r>
      <w:r w:rsidRPr="0023106D">
        <w:t xml:space="preserve"> </w:t>
      </w:r>
      <w:r>
        <w:rPr>
          <w:lang w:val="en-US"/>
        </w:rPr>
        <w:t>Models</w:t>
      </w:r>
      <w:r w:rsidRPr="0023106D">
        <w:t xml:space="preserve">). </w:t>
      </w:r>
      <w:r>
        <w:t xml:space="preserve">В частности, особого внимания заслуживает архитектура </w:t>
      </w:r>
      <w:r>
        <w:rPr>
          <w:lang w:val="en-US"/>
        </w:rPr>
        <w:t>SAM</w:t>
      </w:r>
      <w:r w:rsidRPr="0023106D">
        <w:t>-</w:t>
      </w:r>
      <w:r>
        <w:rPr>
          <w:lang w:val="en-US"/>
        </w:rPr>
        <w:t>CLIP</w:t>
      </w:r>
      <w:r w:rsidRPr="0023106D">
        <w:t xml:space="preserve">, </w:t>
      </w:r>
      <w:r>
        <w:t xml:space="preserve">предложенная в работе Х. Ванга и соавторов </w:t>
      </w:r>
      <w:r w:rsidRPr="0023106D">
        <w:t xml:space="preserve">[22], </w:t>
      </w:r>
      <w:r>
        <w:t xml:space="preserve">которая представляет собой унифицированную модель, сочетающую сильные стороны двух ведущих алгоритмов: </w:t>
      </w:r>
      <w:r>
        <w:rPr>
          <w:lang w:val="en-US"/>
        </w:rPr>
        <w:t>Segment</w:t>
      </w:r>
      <w:r w:rsidRPr="0023106D">
        <w:t xml:space="preserve"> </w:t>
      </w:r>
      <w:r>
        <w:rPr>
          <w:lang w:val="en-US"/>
        </w:rPr>
        <w:t>Anything</w:t>
      </w:r>
      <w:r w:rsidRPr="0023106D">
        <w:t xml:space="preserve"> </w:t>
      </w:r>
      <w:r>
        <w:rPr>
          <w:lang w:val="en-US"/>
        </w:rPr>
        <w:t>Model</w:t>
      </w:r>
      <w:r w:rsidRPr="0023106D">
        <w:t xml:space="preserve"> (</w:t>
      </w:r>
      <w:r>
        <w:rPr>
          <w:lang w:val="en-US"/>
        </w:rPr>
        <w:t>SAM</w:t>
      </w:r>
      <w:r w:rsidRPr="0023106D">
        <w:t xml:space="preserve">) </w:t>
      </w:r>
      <w:r>
        <w:t xml:space="preserve">и </w:t>
      </w:r>
      <w:r>
        <w:rPr>
          <w:lang w:val="en-US"/>
        </w:rPr>
        <w:t>CLIP</w:t>
      </w:r>
      <w:r w:rsidRPr="0023106D">
        <w:t xml:space="preserve">. </w:t>
      </w:r>
      <w:r>
        <w:t xml:space="preserve">Если архитектура </w:t>
      </w:r>
      <w:r>
        <w:rPr>
          <w:lang w:val="en-US"/>
        </w:rPr>
        <w:t>CLIP</w:t>
      </w:r>
      <w:r w:rsidRPr="0023106D">
        <w:t xml:space="preserve"> </w:t>
      </w:r>
      <w:r>
        <w:t xml:space="preserve">демонстрирует высокую эффективность в семантическом понимании изображений благодаря обучению на контрастных потерях, то </w:t>
      </w:r>
      <w:r>
        <w:rPr>
          <w:lang w:val="en-US"/>
        </w:rPr>
        <w:t>SAM</w:t>
      </w:r>
      <w:r w:rsidRPr="0023106D">
        <w:t xml:space="preserve"> </w:t>
      </w:r>
      <w:r>
        <w:t>специализируется на пространственном анализе и высокоточной сегментации, но обладает ограниченным семантическим контекстом. Прямое развёртывание двух отдельных моделей для решения комплексных задач является вычислительно неэффективным, особенно в условиях ограничений микросервисной архитектуры или граничных вычислений.</w:t>
      </w:r>
    </w:p>
    <w:p w14:paraId="1B8C44E2" w14:textId="4FC9A940" w:rsidR="00F958D5" w:rsidRDefault="00BB6136" w:rsidP="00B20318">
      <w:pPr>
        <w:pStyle w:val="ac"/>
      </w:pPr>
      <w:r>
        <w:lastRenderedPageBreak/>
        <w:t xml:space="preserve">Предложенный метод построения архитектуры </w:t>
      </w:r>
      <w:r>
        <w:rPr>
          <w:lang w:val="en-US"/>
        </w:rPr>
        <w:t>SAM</w:t>
      </w:r>
      <w:r w:rsidRPr="00BB6136">
        <w:t>-</w:t>
      </w:r>
      <w:r>
        <w:rPr>
          <w:lang w:val="en-US"/>
        </w:rPr>
        <w:t>CLIP</w:t>
      </w:r>
      <w:r w:rsidRPr="00BB6136">
        <w:t xml:space="preserve"> </w:t>
      </w:r>
      <w:r>
        <w:t xml:space="preserve">базируется на объединении визуальных энкодеров в единый трансформер с использованием техник непрерывного обучения и дистилляции знаний. Такой подход позволяет избежать феномена «катастрофического забывания», характерного для наивного слияния весов, и требует лишь незначительной доли исходных данных для дообучения. Важно отметить, что полученная модель не только сохраняет исходные возможности классификации </w:t>
      </w:r>
      <w:r>
        <w:rPr>
          <w:lang w:val="en-US"/>
        </w:rPr>
        <w:t>zero</w:t>
      </w:r>
      <w:r w:rsidRPr="00BB6136">
        <w:t>-</w:t>
      </w:r>
      <w:r>
        <w:rPr>
          <w:lang w:val="en-US"/>
        </w:rPr>
        <w:t>shot</w:t>
      </w:r>
      <w:r w:rsidRPr="00BB6136">
        <w:t xml:space="preserve"> (</w:t>
      </w:r>
      <w:r>
        <w:t xml:space="preserve">от </w:t>
      </w:r>
      <w:r>
        <w:rPr>
          <w:lang w:val="en-US"/>
        </w:rPr>
        <w:t>CLIP</w:t>
      </w:r>
      <w:r w:rsidRPr="00BB6136">
        <w:t>)</w:t>
      </w:r>
      <w:r>
        <w:t xml:space="preserve"> и сегментации по геометрическим промптам (от </w:t>
      </w:r>
      <w:r>
        <w:rPr>
          <w:lang w:val="en-US"/>
        </w:rPr>
        <w:t>SAM</w:t>
      </w:r>
      <w:r w:rsidRPr="00BB6136">
        <w:t xml:space="preserve">), </w:t>
      </w:r>
      <w:r>
        <w:t xml:space="preserve">но и демонстрирует новые возможности. Например, показывает результаты на уровне </w:t>
      </w:r>
      <w:r>
        <w:rPr>
          <w:lang w:val="en-US"/>
        </w:rPr>
        <w:t>State</w:t>
      </w:r>
      <w:r w:rsidRPr="00BB6136">
        <w:t>-</w:t>
      </w:r>
      <w:r>
        <w:rPr>
          <w:lang w:val="en-US"/>
        </w:rPr>
        <w:t>of</w:t>
      </w:r>
      <w:r w:rsidRPr="00BB6136">
        <w:t>-</w:t>
      </w:r>
      <w:r>
        <w:rPr>
          <w:lang w:val="en-US"/>
        </w:rPr>
        <w:t>the</w:t>
      </w:r>
      <w:r w:rsidRPr="00BB6136">
        <w:t>-</w:t>
      </w:r>
      <w:r>
        <w:rPr>
          <w:lang w:val="en-US"/>
        </w:rPr>
        <w:t>Art</w:t>
      </w:r>
      <w:r w:rsidRPr="00BB6136">
        <w:t xml:space="preserve"> </w:t>
      </w:r>
      <w:r>
        <w:t xml:space="preserve">в задаче семантической сегментации без предварительного обучения, превосходя остальные решения на бенчмарках </w:t>
      </w:r>
      <w:r>
        <w:rPr>
          <w:lang w:val="en-US"/>
        </w:rPr>
        <w:t>Pascal</w:t>
      </w:r>
      <w:r w:rsidRPr="00BB6136">
        <w:t xml:space="preserve"> </w:t>
      </w:r>
      <w:r>
        <w:rPr>
          <w:lang w:val="en-US"/>
        </w:rPr>
        <w:t>VOC</w:t>
      </w:r>
      <w:r w:rsidRPr="00BB6136">
        <w:t xml:space="preserve"> </w:t>
      </w:r>
      <w:r>
        <w:t xml:space="preserve">и </w:t>
      </w:r>
      <w:r>
        <w:rPr>
          <w:lang w:val="en-US"/>
        </w:rPr>
        <w:t>COCO</w:t>
      </w:r>
      <w:r w:rsidRPr="00BB6136">
        <w:t>-</w:t>
      </w:r>
      <w:r>
        <w:rPr>
          <w:lang w:val="en-US"/>
        </w:rPr>
        <w:t>Stuff</w:t>
      </w:r>
      <w:r w:rsidRPr="00BB6136">
        <w:t xml:space="preserve">. </w:t>
      </w:r>
    </w:p>
    <w:p w14:paraId="6842B48F" w14:textId="47279CBC" w:rsidR="00B20318" w:rsidRDefault="00912BBC" w:rsidP="00B20318">
      <w:pPr>
        <w:pStyle w:val="ac"/>
      </w:pPr>
      <w:r>
        <w:t xml:space="preserve">Однако в условиях, когда приоритетом микросервиса становится именно скорость детекции объектов в реальном времени, а не семантическая сегментация, целесообразно обратиться к специализированным архитектурам семейства </w:t>
      </w:r>
      <w:r>
        <w:rPr>
          <w:lang w:val="en-US"/>
        </w:rPr>
        <w:t>YOLO</w:t>
      </w:r>
      <w:r w:rsidRPr="00912BBC">
        <w:t xml:space="preserve"> (</w:t>
      </w:r>
      <w:r>
        <w:rPr>
          <w:lang w:val="en-US"/>
        </w:rPr>
        <w:t>You</w:t>
      </w:r>
      <w:r w:rsidRPr="00912BBC">
        <w:t xml:space="preserve"> </w:t>
      </w:r>
      <w:r>
        <w:rPr>
          <w:lang w:val="en-US"/>
        </w:rPr>
        <w:t>Look</w:t>
      </w:r>
      <w:r w:rsidRPr="00912BBC">
        <w:t xml:space="preserve"> </w:t>
      </w:r>
      <w:r>
        <w:rPr>
          <w:lang w:val="en-US"/>
        </w:rPr>
        <w:t>Only</w:t>
      </w:r>
      <w:r w:rsidRPr="00912BBC">
        <w:t xml:space="preserve"> </w:t>
      </w:r>
      <w:r>
        <w:rPr>
          <w:lang w:val="en-US"/>
        </w:rPr>
        <w:t>Once</w:t>
      </w:r>
      <w:r w:rsidRPr="00912BBC">
        <w:t>)</w:t>
      </w:r>
      <w:r>
        <w:t>, которые, согласно обзорному исследованию Л. Рамоса и А. Саппы</w:t>
      </w:r>
      <w:r w:rsidR="003A7782" w:rsidRPr="003A7782">
        <w:t xml:space="preserve"> [23]</w:t>
      </w:r>
      <w:r>
        <w:t>, за последнее десятилетие прошли путь от экспериментальных моделей до индустриального стандарта.</w:t>
      </w:r>
    </w:p>
    <w:p w14:paraId="4E062325" w14:textId="7953BE17" w:rsidR="00912BBC" w:rsidRDefault="00912BBC" w:rsidP="00B20318">
      <w:pPr>
        <w:pStyle w:val="ac"/>
      </w:pPr>
      <w:r>
        <w:t>С</w:t>
      </w:r>
      <w:r w:rsidR="00D862F2">
        <w:t xml:space="preserve">овременная эволюция этого семейства характеризуется переходом от классических якорных подходов к безъякорной парадигме (в </w:t>
      </w:r>
      <w:r w:rsidR="00D862F2">
        <w:rPr>
          <w:lang w:val="en-US"/>
        </w:rPr>
        <w:t>YOLOv</w:t>
      </w:r>
      <w:r w:rsidR="00D862F2" w:rsidRPr="00D862F2">
        <w:t xml:space="preserve">8). </w:t>
      </w:r>
      <w:r w:rsidR="00D862F2">
        <w:t xml:space="preserve">Данная версия внедрила обновлённый модуль </w:t>
      </w:r>
      <w:r w:rsidR="00D862F2">
        <w:rPr>
          <w:lang w:val="en-US"/>
        </w:rPr>
        <w:t>C</w:t>
      </w:r>
      <w:r w:rsidR="00D862F2" w:rsidRPr="00D862F2">
        <w:t>2</w:t>
      </w:r>
      <w:r w:rsidR="00D862F2">
        <w:rPr>
          <w:lang w:val="en-US"/>
        </w:rPr>
        <w:t>f</w:t>
      </w:r>
      <w:r w:rsidR="00D862F2">
        <w:t>, улучшающий градиентный поток и отказалась от использования заранее вычисленных якорей.</w:t>
      </w:r>
      <w:r w:rsidR="00276EF3">
        <w:t xml:space="preserve"> Дальнейшее развитие концепции эффективности было реализовано в модели </w:t>
      </w:r>
      <w:r w:rsidR="00276EF3">
        <w:rPr>
          <w:lang w:val="en-US"/>
        </w:rPr>
        <w:t>YOLOv</w:t>
      </w:r>
      <w:r w:rsidR="00276EF3" w:rsidRPr="00276EF3">
        <w:t xml:space="preserve">10, </w:t>
      </w:r>
      <w:r w:rsidR="00276EF3">
        <w:t xml:space="preserve">авторы которой предложили стратегию согласованных двойных присвоений. Это решение позволило отказаться от этапа подавления </w:t>
      </w:r>
      <w:r w:rsidR="00276EF3">
        <w:rPr>
          <w:lang w:val="en-US"/>
        </w:rPr>
        <w:t>NMS</w:t>
      </w:r>
      <w:r w:rsidR="00276EF3" w:rsidRPr="00276EF3">
        <w:t xml:space="preserve">, </w:t>
      </w:r>
      <w:r w:rsidR="00276EF3">
        <w:t>значительно снизив задержки.</w:t>
      </w:r>
    </w:p>
    <w:p w14:paraId="5F9B4EAE" w14:textId="04DCEE9D" w:rsidR="009D0BF6" w:rsidRDefault="009D0BF6" w:rsidP="0069558A">
      <w:pPr>
        <w:pStyle w:val="af2"/>
      </w:pPr>
      <w:r w:rsidRPr="009D0BF6">
        <w:rPr>
          <w:noProof/>
        </w:rPr>
        <w:lastRenderedPageBreak/>
        <w:drawing>
          <wp:inline distT="0" distB="0" distL="0" distR="0" wp14:anchorId="2ABAA247" wp14:editId="54F03BD5">
            <wp:extent cx="3520745" cy="3299746"/>
            <wp:effectExtent l="0" t="0" r="3810" b="0"/>
            <wp:docPr id="634433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332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6954" w14:textId="465CEDFB" w:rsidR="0069558A" w:rsidRPr="00226C35" w:rsidRDefault="0069558A" w:rsidP="0069558A">
      <w:pPr>
        <w:pStyle w:val="af2"/>
      </w:pPr>
      <w:r>
        <w:t xml:space="preserve">Рис. 2.2.2.1 </w:t>
      </w:r>
      <w:r w:rsidR="00FB672F">
        <w:t>–</w:t>
      </w:r>
      <w:r>
        <w:t xml:space="preserve"> </w:t>
      </w:r>
      <w:r w:rsidR="00FB672F">
        <w:t>области применен</w:t>
      </w:r>
      <w:r w:rsidR="00CB7C14">
        <w:t>ия</w:t>
      </w:r>
      <w:r>
        <w:t xml:space="preserve"> </w:t>
      </w:r>
      <w:r>
        <w:rPr>
          <w:lang w:val="en-US"/>
        </w:rPr>
        <w:t>YOLO</w:t>
      </w:r>
    </w:p>
    <w:p w14:paraId="5880A000" w14:textId="69FB720A" w:rsidR="000B506E" w:rsidRDefault="000B506E" w:rsidP="00B20318">
      <w:pPr>
        <w:pStyle w:val="ac"/>
      </w:pPr>
      <w:r>
        <w:t xml:space="preserve">Для задач, которые требуют работы на устройствах с ограниченными ресурсами, особый интерес представляет </w:t>
      </w:r>
      <w:r>
        <w:rPr>
          <w:lang w:val="en-US"/>
        </w:rPr>
        <w:t>YOLOv</w:t>
      </w:r>
      <w:r w:rsidRPr="000B506E">
        <w:t xml:space="preserve">11, </w:t>
      </w:r>
      <w:r>
        <w:t xml:space="preserve">в которой фокус был сделан на оптимизацию числа параметров при сохранении точности. В этой версии была внедрена структура </w:t>
      </w:r>
      <w:r>
        <w:rPr>
          <w:lang w:val="en-US"/>
        </w:rPr>
        <w:t>C</w:t>
      </w:r>
      <w:r w:rsidRPr="000B506E">
        <w:t>3</w:t>
      </w:r>
      <w:r>
        <w:rPr>
          <w:lang w:val="en-US"/>
        </w:rPr>
        <w:t>k</w:t>
      </w:r>
      <w:r w:rsidRPr="000B506E">
        <w:t xml:space="preserve">2, </w:t>
      </w:r>
      <w:r>
        <w:t xml:space="preserve">являющаяся эволюцией узкого места </w:t>
      </w:r>
      <w:r>
        <w:rPr>
          <w:lang w:val="en-US"/>
        </w:rPr>
        <w:t>CSP</w:t>
      </w:r>
      <w:r>
        <w:t>, а также модуль частичного пространственного внимания (</w:t>
      </w:r>
      <w:r>
        <w:rPr>
          <w:lang w:val="en-US"/>
        </w:rPr>
        <w:t>C</w:t>
      </w:r>
      <w:r w:rsidRPr="000B506E">
        <w:t>2</w:t>
      </w:r>
      <w:r>
        <w:rPr>
          <w:lang w:val="en-US"/>
        </w:rPr>
        <w:t>PSA</w:t>
      </w:r>
      <w:r w:rsidRPr="000B506E">
        <w:t xml:space="preserve">), </w:t>
      </w:r>
      <w:r>
        <w:t xml:space="preserve">позволяющий модели фокусироваться на информативных областях изображения без существенного увеличения вычислительной сложности. Наконец, новейшая итерация </w:t>
      </w:r>
      <w:r>
        <w:rPr>
          <w:lang w:val="en-US"/>
        </w:rPr>
        <w:t>YOLOv</w:t>
      </w:r>
      <w:r w:rsidRPr="000B506E">
        <w:t>1</w:t>
      </w:r>
      <w:r>
        <w:t xml:space="preserve">2 (на момент публикации), интегрирует механизмы внимания через модуль </w:t>
      </w:r>
      <w:r>
        <w:rPr>
          <w:lang w:val="en-US"/>
        </w:rPr>
        <w:t>Area</w:t>
      </w:r>
      <w:r w:rsidRPr="000B506E">
        <w:t xml:space="preserve"> </w:t>
      </w:r>
      <w:r>
        <w:rPr>
          <w:lang w:val="en-US"/>
        </w:rPr>
        <w:t>Attention</w:t>
      </w:r>
      <w:r>
        <w:t>, разрешая одно из главных узких мест свёрточных нейронных сетей</w:t>
      </w:r>
      <w:r w:rsidR="00483231">
        <w:t>, моделирование глобальных зависимостей.</w:t>
      </w:r>
      <w:r w:rsidR="005624B9">
        <w:t xml:space="preserve"> </w:t>
      </w:r>
    </w:p>
    <w:p w14:paraId="160D841B" w14:textId="1DA6D5CF" w:rsidR="00E159A7" w:rsidRDefault="001565AE" w:rsidP="00B20318">
      <w:pPr>
        <w:pStyle w:val="ac"/>
      </w:pPr>
      <w:r>
        <w:t xml:space="preserve">Примером дальнейшей эволюции подходов к внедрению механизмов внимания в легковесные архитектуры служит модель </w:t>
      </w:r>
      <w:r>
        <w:rPr>
          <w:lang w:val="en-US"/>
        </w:rPr>
        <w:t>ALSS</w:t>
      </w:r>
      <w:r w:rsidRPr="001565AE">
        <w:t>-</w:t>
      </w:r>
      <w:r>
        <w:rPr>
          <w:lang w:val="en-US"/>
        </w:rPr>
        <w:t>YOLO</w:t>
      </w:r>
      <w:r w:rsidRPr="001565AE">
        <w:t>-</w:t>
      </w:r>
      <w:r>
        <w:rPr>
          <w:lang w:val="en-US"/>
        </w:rPr>
        <w:t>Seg</w:t>
      </w:r>
      <w:r w:rsidRPr="001565AE">
        <w:t xml:space="preserve">, </w:t>
      </w:r>
      <w:r>
        <w:t>представленная в исследовани</w:t>
      </w:r>
      <w:r w:rsidR="00934E37">
        <w:t xml:space="preserve">и </w:t>
      </w:r>
      <w:r w:rsidR="003875FF">
        <w:t xml:space="preserve">от </w:t>
      </w:r>
      <w:r>
        <w:t>2025 года</w:t>
      </w:r>
      <w:r w:rsidR="000B203F" w:rsidRPr="000B203F">
        <w:t xml:space="preserve"> [24]</w:t>
      </w:r>
      <w:r>
        <w:t xml:space="preserve"> и ориентированная на задачи сегментации экземпляров в условиях жестких аппаратных ограничений, например, при обработке данных с беспилотных летательных аппаратов. В основе данной архитектуры лежит модуль адаптивного легковесного </w:t>
      </w:r>
      <w:r>
        <w:lastRenderedPageBreak/>
        <w:t>разделения и перемешивания каналов (</w:t>
      </w:r>
      <w:r>
        <w:rPr>
          <w:lang w:val="en-US"/>
        </w:rPr>
        <w:t>ALSS</w:t>
      </w:r>
      <w:r w:rsidRPr="001565AE">
        <w:t xml:space="preserve">), </w:t>
      </w:r>
      <w:r>
        <w:t>который оптимизирует процесс извлечения признаком за счёт улучшенного обмена информацией между каналами и использования структуры с узким горлышком для снижения вычислительной сложности.</w:t>
      </w:r>
    </w:p>
    <w:p w14:paraId="45C86C44" w14:textId="49BFD315" w:rsidR="001565AE" w:rsidRPr="001565AE" w:rsidRDefault="001565AE" w:rsidP="00B20318">
      <w:pPr>
        <w:pStyle w:val="ac"/>
      </w:pPr>
      <w:r>
        <w:t>Для повышения устойчивости детектора к вариативности масштабов объектов и сложным фоновым условиям в структуру сети интегрирован модуль многоразмерного канального внимания (</w:t>
      </w:r>
      <w:r>
        <w:rPr>
          <w:lang w:val="en-US"/>
        </w:rPr>
        <w:t>MSCA</w:t>
      </w:r>
      <w:r w:rsidRPr="001565AE">
        <w:t xml:space="preserve">). </w:t>
      </w:r>
      <w:r>
        <w:t xml:space="preserve">Данный компонент, вдохновленный идеями нейросети </w:t>
      </w:r>
      <w:r>
        <w:rPr>
          <w:lang w:val="en-US"/>
        </w:rPr>
        <w:t>Inception</w:t>
      </w:r>
      <w:r w:rsidRPr="001565AE">
        <w:t xml:space="preserve">, </w:t>
      </w:r>
      <w:r>
        <w:t xml:space="preserve">объединяет извлечение признаков на нескольких масштабах с механизмов повторного взвешивания каналов, что позволяет модели фокусироваться на наиболее значимых характеристиках изображения. Экспериментальные данные показывают, что подобная архитектурная модификация позволяет достигать показателей точности сегментации, превосходящих результаты базовых моделей </w:t>
      </w:r>
      <w:r>
        <w:rPr>
          <w:lang w:val="en-US"/>
        </w:rPr>
        <w:t>YOLOv</w:t>
      </w:r>
      <w:r w:rsidRPr="001565AE">
        <w:t>8-</w:t>
      </w:r>
      <w:r>
        <w:rPr>
          <w:lang w:val="en-US"/>
        </w:rPr>
        <w:t>Seg</w:t>
      </w:r>
      <w:r w:rsidRPr="001565AE">
        <w:t xml:space="preserve"> </w:t>
      </w:r>
      <w:r>
        <w:t xml:space="preserve">и </w:t>
      </w:r>
      <w:r w:rsidR="001C661E">
        <w:rPr>
          <w:lang w:val="en-US"/>
        </w:rPr>
        <w:t>YOLOv</w:t>
      </w:r>
      <w:r w:rsidR="001C661E" w:rsidRPr="001C661E">
        <w:t>1</w:t>
      </w:r>
      <w:r w:rsidR="001C661E" w:rsidRPr="008E45D4">
        <w:t>0</w:t>
      </w:r>
      <w:r w:rsidRPr="001565AE">
        <w:t>-</w:t>
      </w:r>
      <w:r>
        <w:rPr>
          <w:lang w:val="en-US"/>
        </w:rPr>
        <w:t>Seg</w:t>
      </w:r>
      <w:r w:rsidRPr="001565AE">
        <w:t xml:space="preserve">, </w:t>
      </w:r>
      <w:r>
        <w:t>при этом сохраняя экстремально низкое число параметров.</w:t>
      </w:r>
    </w:p>
    <w:p w14:paraId="300D5294" w14:textId="4CFF62B5" w:rsidR="0096256D" w:rsidRDefault="00950658" w:rsidP="00950658">
      <w:pPr>
        <w:pStyle w:val="31"/>
      </w:pPr>
      <w:bookmarkStart w:id="18" w:name="_Toc216920387"/>
      <w:r>
        <w:t>2.2.3 Технологический стек реализации микросервиса</w:t>
      </w:r>
      <w:bookmarkEnd w:id="18"/>
    </w:p>
    <w:p w14:paraId="315C8A6E" w14:textId="7F4EABE7" w:rsidR="00C427A2" w:rsidRPr="00226C35" w:rsidRDefault="00D036E3" w:rsidP="00D036E3">
      <w:pPr>
        <w:pStyle w:val="ac"/>
      </w:pPr>
      <w:r>
        <w:t>Модель нейронной сети должна работать не в вакууме, а быть частью микросервиса в общем стартап-проекте. Указанный микросервис должен реализовывать работу основного эндпоинта, который возвращает список классов</w:t>
      </w:r>
      <w:r w:rsidR="00C94491">
        <w:t xml:space="preserve">, а </w:t>
      </w:r>
      <w:r>
        <w:t>также маски, рамки детекции и другие возможные результаты работы нейронной сети</w:t>
      </w:r>
      <w:r w:rsidR="00C94491">
        <w:t>.</w:t>
      </w:r>
      <w:r w:rsidR="00144FB1">
        <w:t xml:space="preserve"> </w:t>
      </w:r>
    </w:p>
    <w:p w14:paraId="713E789C" w14:textId="316435D5" w:rsidR="0066015C" w:rsidRPr="00226C35" w:rsidRDefault="00D44A48" w:rsidP="00C91E9C">
      <w:pPr>
        <w:pStyle w:val="ac"/>
      </w:pPr>
      <w:r>
        <w:t xml:space="preserve">В рамках проектирования архитектуры микросервиса критически важным этапом является выбор формата представления обученной модели для её последующей эксплуатации в продуктивной среде. Несмотря на то, что обучение нейронных сетей чаще всего производится с использованием фреймворка </w:t>
      </w:r>
      <w:r>
        <w:rPr>
          <w:lang w:val="en-US"/>
        </w:rPr>
        <w:t>PyTorch</w:t>
      </w:r>
      <w:r w:rsidRPr="00D44A48">
        <w:t xml:space="preserve">, </w:t>
      </w:r>
      <w:r>
        <w:t xml:space="preserve">использование его нативных форматов файлов в микросервисе сопряжено с рядом технических ограничений, включая высокую зависимость от конкретной версии библиотек и избыточность вычислительного графа. Для решения этих проблем целесообразно </w:t>
      </w:r>
      <w:r>
        <w:lastRenderedPageBreak/>
        <w:t xml:space="preserve">применение стандарта </w:t>
      </w:r>
      <w:r>
        <w:rPr>
          <w:lang w:val="en-US"/>
        </w:rPr>
        <w:t>Open</w:t>
      </w:r>
      <w:r w:rsidRPr="00D44A48">
        <w:t xml:space="preserve"> </w:t>
      </w:r>
      <w:r>
        <w:rPr>
          <w:lang w:val="en-US"/>
        </w:rPr>
        <w:t>Neural</w:t>
      </w:r>
      <w:r w:rsidRPr="00D44A48">
        <w:t xml:space="preserve"> </w:t>
      </w:r>
      <w:r>
        <w:rPr>
          <w:lang w:val="en-US"/>
        </w:rPr>
        <w:t>Network</w:t>
      </w:r>
      <w:r w:rsidRPr="00D44A48">
        <w:t xml:space="preserve"> </w:t>
      </w:r>
      <w:r>
        <w:rPr>
          <w:lang w:val="en-US"/>
        </w:rPr>
        <w:t>Exchange</w:t>
      </w:r>
      <w:r w:rsidRPr="00D44A48">
        <w:t xml:space="preserve"> (</w:t>
      </w:r>
      <w:r>
        <w:rPr>
          <w:lang w:val="en-US"/>
        </w:rPr>
        <w:t>ONNX</w:t>
      </w:r>
      <w:r w:rsidRPr="00D44A48">
        <w:t xml:space="preserve">). </w:t>
      </w:r>
      <w:r>
        <w:t xml:space="preserve">Согласно технической документации, </w:t>
      </w:r>
      <w:r>
        <w:rPr>
          <w:lang w:val="en-US"/>
        </w:rPr>
        <w:t>ONNX</w:t>
      </w:r>
      <w:r w:rsidRPr="00D44A48">
        <w:t xml:space="preserve"> </w:t>
      </w:r>
      <w:r>
        <w:t>фактически представляет собой специализированный язык программирования для описания математических функций, необходимых для реализации инференса модели машинного обучения. В этой парадигме модель описывается как направленный граф, в котором узлы представляют собой операторы (например, матричное умножение или свёртку), а рёбра – потоки данных (тензоры). Это позволяет абстрагироваться от конкретного фреймворка, который был использован при обучении нейросети.</w:t>
      </w:r>
      <w:r w:rsidR="00C91E9C">
        <w:t xml:space="preserve"> </w:t>
      </w:r>
      <w:r w:rsidR="0066015C">
        <w:t xml:space="preserve">Структура </w:t>
      </w:r>
      <w:r w:rsidR="0066015C">
        <w:rPr>
          <w:lang w:val="en-US"/>
        </w:rPr>
        <w:t>ONNX</w:t>
      </w:r>
      <w:r w:rsidR="0066015C" w:rsidRPr="0066015C">
        <w:t>-</w:t>
      </w:r>
      <w:r w:rsidR="0066015C">
        <w:t>графа предполагает чётко определённый тип элементов, что даёт более высокую предсказуемость вычислений.</w:t>
      </w:r>
    </w:p>
    <w:p w14:paraId="27C0159B" w14:textId="6CF58298" w:rsidR="00720DF3" w:rsidRDefault="00A92F8B" w:rsidP="00C91E9C">
      <w:pPr>
        <w:pStyle w:val="ac"/>
      </w:pPr>
      <w:r>
        <w:t xml:space="preserve">Для развёртывания модели, преобразованной в формат </w:t>
      </w:r>
      <w:r>
        <w:rPr>
          <w:lang w:val="en-US"/>
        </w:rPr>
        <w:t>ONNX</w:t>
      </w:r>
      <w:r w:rsidRPr="00A92F8B">
        <w:t xml:space="preserve">, </w:t>
      </w:r>
      <w:r>
        <w:t>необходимо выбрать соответствующую среду исполнения, способную обеспечить баланс между задержкой отклика и пропускной способностью системы в условиях промышленной эксплуатации</w:t>
      </w:r>
      <w:r w:rsidR="00AF6352">
        <w:t>.</w:t>
      </w:r>
      <w:r>
        <w:t xml:space="preserve"> </w:t>
      </w:r>
      <w:r>
        <w:rPr>
          <w:lang w:val="en-US"/>
        </w:rPr>
        <w:t>TensorFlow</w:t>
      </w:r>
      <w:r w:rsidRPr="00A92F8B">
        <w:t xml:space="preserve"> </w:t>
      </w:r>
      <w:r>
        <w:rPr>
          <w:lang w:val="en-US"/>
        </w:rPr>
        <w:t>Serving</w:t>
      </w:r>
      <w:r w:rsidRPr="00A92F8B">
        <w:t xml:space="preserve">, </w:t>
      </w:r>
      <w:r>
        <w:rPr>
          <w:lang w:val="en-US"/>
        </w:rPr>
        <w:t>Triton</w:t>
      </w:r>
      <w:r w:rsidRPr="00A92F8B">
        <w:t xml:space="preserve"> </w:t>
      </w:r>
      <w:r>
        <w:rPr>
          <w:lang w:val="en-US"/>
        </w:rPr>
        <w:t>Inference</w:t>
      </w:r>
      <w:r w:rsidRPr="00A92F8B">
        <w:t xml:space="preserve"> </w:t>
      </w:r>
      <w:r>
        <w:rPr>
          <w:lang w:val="en-US"/>
        </w:rPr>
        <w:t>Server</w:t>
      </w:r>
      <w:r w:rsidRPr="00A92F8B">
        <w:t xml:space="preserve">, </w:t>
      </w:r>
      <w:r>
        <w:t xml:space="preserve">разрабатываемый компанией </w:t>
      </w:r>
      <w:r>
        <w:rPr>
          <w:lang w:val="en-US"/>
        </w:rPr>
        <w:t>NVIDIA</w:t>
      </w:r>
      <w:r w:rsidRPr="00A92F8B">
        <w:t xml:space="preserve">, </w:t>
      </w:r>
      <w:r>
        <w:t xml:space="preserve">выделяется как универсальная платформа с открытым исходным кодом, поддерживающая множество форматов, включая </w:t>
      </w:r>
      <w:r>
        <w:rPr>
          <w:lang w:val="en-US"/>
        </w:rPr>
        <w:t>ONNX</w:t>
      </w:r>
      <w:r w:rsidRPr="00A92F8B">
        <w:t xml:space="preserve">, </w:t>
      </w:r>
      <w:r>
        <w:t xml:space="preserve">и оптимизированная для вычислений как на </w:t>
      </w:r>
      <w:r>
        <w:rPr>
          <w:lang w:val="en-US"/>
        </w:rPr>
        <w:t>CPU</w:t>
      </w:r>
      <w:r w:rsidRPr="00A92F8B">
        <w:t xml:space="preserve">, </w:t>
      </w:r>
      <w:r>
        <w:t xml:space="preserve">так и на </w:t>
      </w:r>
      <w:r>
        <w:rPr>
          <w:lang w:val="en-US"/>
        </w:rPr>
        <w:t>GPU</w:t>
      </w:r>
      <w:r w:rsidRPr="00A92F8B">
        <w:t xml:space="preserve">. </w:t>
      </w:r>
    </w:p>
    <w:p w14:paraId="127CE72D" w14:textId="1AD6A71A" w:rsidR="00B44A95" w:rsidRPr="00226C35" w:rsidRDefault="00FD258F" w:rsidP="001D3703">
      <w:pPr>
        <w:pStyle w:val="ac"/>
      </w:pPr>
      <w:r>
        <w:t xml:space="preserve">Альтернативой использованию тяжеловесных серверов выступает применение специализированных </w:t>
      </w:r>
      <w:r>
        <w:rPr>
          <w:lang w:val="en-US"/>
        </w:rPr>
        <w:t>Python</w:t>
      </w:r>
      <w:r>
        <w:t xml:space="preserve">-библиотек, например </w:t>
      </w:r>
      <w:r>
        <w:rPr>
          <w:lang w:val="en-US"/>
        </w:rPr>
        <w:t>BentoML</w:t>
      </w:r>
      <w:r w:rsidRPr="00FD258F">
        <w:t xml:space="preserve">, </w:t>
      </w:r>
      <w:r>
        <w:t xml:space="preserve">которые позволяют инкапсулировать модель в стандартный формат развёртывания. </w:t>
      </w:r>
      <w:r>
        <w:rPr>
          <w:lang w:val="en-US"/>
        </w:rPr>
        <w:t>BentoML</w:t>
      </w:r>
      <w:r w:rsidRPr="00FD258F">
        <w:t xml:space="preserve"> </w:t>
      </w:r>
      <w:r>
        <w:t xml:space="preserve">предоставляет гибкие инструменты для создания конвейеров предварительной и пост-обработки данных внутри сервиса. Однако экспериментальные данные указывают на то, что подобные решения могут демонстрировать более высокую задержку по сравнению с </w:t>
      </w:r>
      <w:r>
        <w:rPr>
          <w:lang w:val="en-US"/>
        </w:rPr>
        <w:t>C</w:t>
      </w:r>
      <w:r w:rsidRPr="00FD258F">
        <w:t xml:space="preserve">++ </w:t>
      </w:r>
      <w:r>
        <w:t xml:space="preserve">аналогами из-за накладных расходов интерпретатора. С этими недостатками справляется высокопроизводительный веб-сервер </w:t>
      </w:r>
      <w:r>
        <w:rPr>
          <w:lang w:val="en-US"/>
        </w:rPr>
        <w:t>FastAPI</w:t>
      </w:r>
      <w:r w:rsidRPr="00FD258F">
        <w:t xml:space="preserve">. </w:t>
      </w:r>
      <w:r>
        <w:t xml:space="preserve">Он решает задачи </w:t>
      </w:r>
      <w:r>
        <w:lastRenderedPageBreak/>
        <w:t xml:space="preserve">валидации входных данных, аутентификации, маршрутизации, выступая в качестве связующего звена между клиентом и средой исполнения модели. </w:t>
      </w:r>
    </w:p>
    <w:p w14:paraId="0EF41FDF" w14:textId="7B92DAA8" w:rsidR="001D3703" w:rsidRPr="00226C35" w:rsidRDefault="001D3703" w:rsidP="001D3703">
      <w:pPr>
        <w:pStyle w:val="ac"/>
      </w:pPr>
      <w:r>
        <w:t xml:space="preserve">Для обеспечения надёжного функционирования связующего программного обеспечения и самой нейросетевой модели в производственной среде критически важно решить проблему воспроизводимости окружения. Согласно исследованию практик развёртывания проектов машинного обучения, проведённому </w:t>
      </w:r>
      <w:r w:rsidRPr="00F61706">
        <w:rPr>
          <w:lang w:val="en-US"/>
        </w:rPr>
        <w:t>Openja</w:t>
      </w:r>
      <w:r w:rsidRPr="001D3703">
        <w:t xml:space="preserve"> </w:t>
      </w:r>
      <w:r w:rsidRPr="00F61706">
        <w:rPr>
          <w:lang w:val="en-US"/>
        </w:rPr>
        <w:t>M</w:t>
      </w:r>
      <w:r w:rsidRPr="001D3703">
        <w:t xml:space="preserve">. </w:t>
      </w:r>
      <w:r>
        <w:t>и соавторами</w:t>
      </w:r>
      <w:r w:rsidR="003772BF" w:rsidRPr="003772BF">
        <w:t xml:space="preserve"> [26]</w:t>
      </w:r>
      <w:r>
        <w:t xml:space="preserve">, технология контейнеризации </w:t>
      </w:r>
      <w:r>
        <w:rPr>
          <w:lang w:val="en-US"/>
        </w:rPr>
        <w:t>Docker</w:t>
      </w:r>
      <w:r w:rsidRPr="001D3703">
        <w:t xml:space="preserve"> </w:t>
      </w:r>
      <w:r>
        <w:t xml:space="preserve">стала доминирующим решением для автоматизации доставки современных программных систем, использующих алгоритмы искусственного интеллекта. В работе отмечается, что контейнеризация обеспечивает изоляцию процессов, низкие накладные расходы и эффективную упаковку среды выполнения, что особенно актуально для </w:t>
      </w:r>
      <w:r>
        <w:rPr>
          <w:lang w:val="en-US"/>
        </w:rPr>
        <w:t>ML</w:t>
      </w:r>
      <w:r w:rsidRPr="001D3703">
        <w:t>-</w:t>
      </w:r>
      <w:r>
        <w:t xml:space="preserve">проектов, часто зависящих от сложного стека специфических библиотек и версий интерпретатора </w:t>
      </w:r>
      <w:r>
        <w:rPr>
          <w:lang w:val="en-US"/>
        </w:rPr>
        <w:t>Python</w:t>
      </w:r>
      <w:r w:rsidRPr="001D3703">
        <w:t>.</w:t>
      </w:r>
    </w:p>
    <w:p w14:paraId="5497E2B5" w14:textId="00B3A10A" w:rsidR="003772BF" w:rsidRDefault="003772BF" w:rsidP="001D3703">
      <w:pPr>
        <w:pStyle w:val="ac"/>
      </w:pPr>
      <w:r>
        <w:t>Анализ репозиториев</w:t>
      </w:r>
      <w:r w:rsidR="008F6B07">
        <w:t xml:space="preserve"> машинного обучения показывает, что наибольшая доля проектов, использующих </w:t>
      </w:r>
      <w:r w:rsidR="008F6B07">
        <w:rPr>
          <w:lang w:val="en-US"/>
        </w:rPr>
        <w:t>Docker</w:t>
      </w:r>
      <w:r w:rsidR="008F6B07" w:rsidRPr="008F6B07">
        <w:t xml:space="preserve"> (</w:t>
      </w:r>
      <w:r w:rsidR="008F6B07">
        <w:t>около 42</w:t>
      </w:r>
      <w:r w:rsidR="008F6B07" w:rsidRPr="008F6B07">
        <w:t>%)</w:t>
      </w:r>
      <w:r w:rsidR="008F6B07">
        <w:t xml:space="preserve">, относится именно к категории прикладных систем, к которым можно отнести и разрабатываемый микросервис. Использование базовых образов, содержащих предварительно настроенные среды (например, </w:t>
      </w:r>
      <w:r w:rsidR="008F6B07">
        <w:rPr>
          <w:lang w:val="en-US"/>
        </w:rPr>
        <w:t>Linux</w:t>
      </w:r>
      <w:r w:rsidR="008F6B07" w:rsidRPr="008F6B07">
        <w:t xml:space="preserve"> </w:t>
      </w:r>
      <w:r w:rsidR="008F6B07">
        <w:t>или специализированные платформы для глубокого обучения)</w:t>
      </w:r>
      <w:r w:rsidR="00E471A6">
        <w:t xml:space="preserve">, позволяет решить проблему переносимости программного обеспечения между операционными системами и аппаратными архитектурами. </w:t>
      </w:r>
      <w:r w:rsidR="00B642D9">
        <w:t xml:space="preserve">Благодаря </w:t>
      </w:r>
      <w:r w:rsidR="00B642D9">
        <w:rPr>
          <w:lang w:val="en-US"/>
        </w:rPr>
        <w:t>Docker</w:t>
      </w:r>
      <w:r w:rsidR="00B642D9" w:rsidRPr="00B642D9">
        <w:t xml:space="preserve"> </w:t>
      </w:r>
      <w:r w:rsidR="00B642D9">
        <w:t>есть гарантия</w:t>
      </w:r>
      <w:r w:rsidR="00E471A6">
        <w:t>, что микросервис будет демонстрировать идентичное поведение как на локальной машине разработчика, так и на удалённом сервере</w:t>
      </w:r>
      <w:r w:rsidR="007F2FA8">
        <w:t>.</w:t>
      </w:r>
    </w:p>
    <w:p w14:paraId="6A7792B9" w14:textId="19AA2D2E" w:rsidR="006767DF" w:rsidRDefault="006767DF" w:rsidP="00D81EBE">
      <w:pPr>
        <w:pStyle w:val="23"/>
      </w:pPr>
      <w:bookmarkStart w:id="19" w:name="_Toc216920388"/>
      <w:r w:rsidRPr="006767DF">
        <w:t>2.3 Алгоритм выбора методов и технологий решения проблемы</w:t>
      </w:r>
      <w:bookmarkEnd w:id="19"/>
    </w:p>
    <w:p w14:paraId="36DC5D7C" w14:textId="24838F9E" w:rsidR="00607FF5" w:rsidRDefault="00607FF5" w:rsidP="00607FF5">
      <w:pPr>
        <w:pStyle w:val="ac"/>
      </w:pPr>
      <w:r>
        <w:t xml:space="preserve">На основе проведённого систематического обзора существующих решений был сформулирован алгоритм выбора технологического стека. Данный алгоритм представляет собой оптимизацию по нескольким критериям </w:t>
      </w:r>
      <w:r>
        <w:lastRenderedPageBreak/>
        <w:t>и направлен на нахождение баланса между производительностью системы, точностью распознавания визуальных образов и затратами на разработку в условиях ограничений стартапа. Процесс выбора подразделяется на три последовательных этапа.</w:t>
      </w:r>
    </w:p>
    <w:p w14:paraId="5E9F9AB6" w14:textId="696B007C" w:rsidR="00607FF5" w:rsidRDefault="001D3DA5" w:rsidP="00607FF5">
      <w:pPr>
        <w:pStyle w:val="ac"/>
      </w:pPr>
      <w:r>
        <w:t>На первом этапе производится фильтрация архитектур нейронных сетей по критерию вычислительной эффективности. Учитывая специфику задачи, требующую работы в режиме, близком к реальному времени, из рассмотрения на ранней стадии исключаются тяжеловесные двухстадийные детекторы, если они не демонстрируют критического преимущества в точности, оправдывающего высокие задержки.</w:t>
      </w:r>
      <w:r w:rsidR="00137E80">
        <w:t xml:space="preserve"> Приоритет отдаётся архитектурам, поддерживающим баланс между метриками качества (</w:t>
      </w:r>
      <w:r w:rsidR="00137E80">
        <w:rPr>
          <w:lang w:val="en-US"/>
        </w:rPr>
        <w:t>mean</w:t>
      </w:r>
      <w:r w:rsidR="00137E80" w:rsidRPr="00137E80">
        <w:t xml:space="preserve"> </w:t>
      </w:r>
      <w:r w:rsidR="00137E80">
        <w:rPr>
          <w:lang w:val="en-US"/>
        </w:rPr>
        <w:t>AP</w:t>
      </w:r>
      <w:r w:rsidR="00137E80" w:rsidRPr="00137E80">
        <w:t xml:space="preserve">) </w:t>
      </w:r>
      <w:r w:rsidR="00137E80">
        <w:t>и скоростью обработки кадров (</w:t>
      </w:r>
      <w:r w:rsidR="00137E80">
        <w:rPr>
          <w:lang w:val="en-US"/>
        </w:rPr>
        <w:t>FPS</w:t>
      </w:r>
      <w:r w:rsidR="00137E80" w:rsidRPr="00137E80">
        <w:t xml:space="preserve">). </w:t>
      </w:r>
      <w:r w:rsidR="00E17430">
        <w:t>В алгоритм выбора закладывается проверка наличия у модели механизмов внимания или облегчённых модулей, что критично для работы с перекрывающимися объектами и сложным фоном. Финальный выбор конкретной версии модели осуществляется эмпирическим путём на основе тестов на целевом оборудовании.</w:t>
      </w:r>
    </w:p>
    <w:p w14:paraId="687A17E3" w14:textId="4FCDFB5D" w:rsidR="00E17430" w:rsidRDefault="0023072E" w:rsidP="00607FF5">
      <w:pPr>
        <w:pStyle w:val="ac"/>
      </w:pPr>
      <w:r>
        <w:t xml:space="preserve">На следующем этапе происходит выбор среды исполнения и формата сериализации модели. Поскольку прямая эксплуатация моделей в нативных форматах (например, </w:t>
      </w:r>
      <w:r>
        <w:rPr>
          <w:lang w:val="en-US"/>
        </w:rPr>
        <w:t>PyTorch</w:t>
      </w:r>
      <w:r w:rsidRPr="0023072E">
        <w:t xml:space="preserve">) </w:t>
      </w:r>
      <w:r>
        <w:t>сопряжена с накладными расходами на инициализацию и жёсткими зависимостями среды, алгоритм предписывает обязательную конвертацию весов в промежуточное представление (</w:t>
      </w:r>
      <w:r>
        <w:rPr>
          <w:lang w:val="en-US"/>
        </w:rPr>
        <w:t>ONNX</w:t>
      </w:r>
      <w:r w:rsidRPr="0023072E">
        <w:t xml:space="preserve">). </w:t>
      </w:r>
    </w:p>
    <w:p w14:paraId="6CCD6EA8" w14:textId="661FFE5C" w:rsidR="0023072E" w:rsidRPr="006C0435" w:rsidRDefault="0023072E" w:rsidP="00607FF5">
      <w:pPr>
        <w:pStyle w:val="ac"/>
      </w:pPr>
      <w:r>
        <w:t xml:space="preserve">На заключительном этапе определяется стек </w:t>
      </w:r>
      <w:r>
        <w:rPr>
          <w:lang w:val="en-US"/>
        </w:rPr>
        <w:t>API</w:t>
      </w:r>
      <w:r>
        <w:t xml:space="preserve"> и изоляции среды. Технологии, блокирующие поток ввода-вывода при обработке изображений, отсеиваются в пользу современных </w:t>
      </w:r>
      <w:r>
        <w:rPr>
          <w:lang w:val="en-US"/>
        </w:rPr>
        <w:t>ASGI</w:t>
      </w:r>
      <w:r w:rsidRPr="0023072E">
        <w:t>-</w:t>
      </w:r>
      <w:r>
        <w:t xml:space="preserve">фреймворков. Для обеспечения воспроизводимости развёртывания обязательным условием алгоритма является упаковка решения в контейнеры, что позволяет гарантировать одинаковую воспроизводимость как в среде разработки, так и на </w:t>
      </w:r>
      <w:r w:rsidR="00DD1ACF">
        <w:t>продуктовом сервере.</w:t>
      </w:r>
    </w:p>
    <w:p w14:paraId="54C0CEAE" w14:textId="16E6C03E" w:rsidR="00226C35" w:rsidRDefault="004C64E4" w:rsidP="004C64E4">
      <w:pPr>
        <w:pStyle w:val="11"/>
      </w:pPr>
      <w:bookmarkStart w:id="20" w:name="_Toc216920389"/>
      <w:r>
        <w:lastRenderedPageBreak/>
        <w:t>3. ФОРМИРОВАНИЕ ТРЕБОВАНИЙ К РЕШЕНИЮ ПРОБЛЕМЫ</w:t>
      </w:r>
      <w:bookmarkEnd w:id="20"/>
    </w:p>
    <w:p w14:paraId="135D8BDB" w14:textId="4ABBA2E1" w:rsidR="00F136BF" w:rsidRDefault="00F136BF" w:rsidP="00F136BF">
      <w:pPr>
        <w:pStyle w:val="23"/>
      </w:pPr>
      <w:bookmarkStart w:id="21" w:name="_Toc216920390"/>
      <w:r>
        <w:t>3.1 Общая характеристика предлагаемого решения</w:t>
      </w:r>
      <w:bookmarkEnd w:id="21"/>
    </w:p>
    <w:p w14:paraId="31381EEF" w14:textId="370BBA9C" w:rsidR="004B0E66" w:rsidRDefault="00AC4E87" w:rsidP="004B0E66">
      <w:pPr>
        <w:pStyle w:val="ac"/>
      </w:pPr>
      <w:r>
        <w:t xml:space="preserve">В качестве предлагаемого решения рассматривается разработка специализированного программного модуля, функционирующего по принципу микросервиса и предназначенного для автоматической идентификации состава заказа в пунктах общественного питания. Архитектурно решение будет построено на базе высокопроизводительного веб-фреймворка </w:t>
      </w:r>
      <w:r>
        <w:rPr>
          <w:lang w:val="en-US"/>
        </w:rPr>
        <w:t>FastAPI</w:t>
      </w:r>
      <w:r w:rsidRPr="00AC4E87">
        <w:t xml:space="preserve">. </w:t>
      </w:r>
      <w:r>
        <w:t>Данный выбор обусловлен необходимостью асинхронной обработки входящих запросов с изображениями, что позволит системе обслуживать множество кассовых терминалов одновременно без блокировки потоков ввода-вывода.</w:t>
      </w:r>
    </w:p>
    <w:p w14:paraId="7BE00C9E" w14:textId="7E0FA424" w:rsidR="004B0E66" w:rsidRDefault="004B0E66" w:rsidP="004B0E66">
      <w:pPr>
        <w:pStyle w:val="ac"/>
      </w:pPr>
      <w:r>
        <w:t xml:space="preserve">В части алгоритмического обеспечения компьютерного зрения, на текущем этапе принято решение не ограничиваться единственной архитектурой, а провести сравнительное тестирование наиболее перспективных подходов, выявленных в ходе аналитического обзора. В качестве базового варианта выбрана архитектура семейства </w:t>
      </w:r>
      <w:r>
        <w:rPr>
          <w:lang w:val="en-US"/>
        </w:rPr>
        <w:t>YOLO</w:t>
      </w:r>
      <w:r>
        <w:t xml:space="preserve"> (</w:t>
      </w:r>
      <w:r>
        <w:rPr>
          <w:lang w:val="en-US"/>
        </w:rPr>
        <w:t>v</w:t>
      </w:r>
      <w:r w:rsidRPr="004B0E66">
        <w:t xml:space="preserve">8 </w:t>
      </w:r>
      <w:r>
        <w:t xml:space="preserve">и </w:t>
      </w:r>
      <w:r>
        <w:rPr>
          <w:lang w:val="en-US"/>
        </w:rPr>
        <w:t>v</w:t>
      </w:r>
      <w:r w:rsidRPr="004B0E66">
        <w:t>11</w:t>
      </w:r>
      <w:r>
        <w:t>)</w:t>
      </w:r>
      <w:r w:rsidRPr="004B0E66">
        <w:t xml:space="preserve">, </w:t>
      </w:r>
      <w:r>
        <w:t xml:space="preserve">так как данные модели демонстрируют наилучшее соотношение скорости и точности для задач реального времени и имеют низкий порог входа для развёртывания. В качестве альтернатив, подлежащих экспериментальной проверке на предмет точности сегментации, будут рассмотрены унифицированная архитектура </w:t>
      </w:r>
      <w:r>
        <w:rPr>
          <w:lang w:val="en-US"/>
        </w:rPr>
        <w:t>Mask</w:t>
      </w:r>
      <w:r w:rsidRPr="004B0E66">
        <w:t xml:space="preserve"> </w:t>
      </w:r>
      <w:r>
        <w:rPr>
          <w:lang w:val="en-US"/>
        </w:rPr>
        <w:t>DINO</w:t>
      </w:r>
      <w:r w:rsidRPr="004B0E66">
        <w:t xml:space="preserve"> </w:t>
      </w:r>
      <w:r>
        <w:t xml:space="preserve">и легковесная модель </w:t>
      </w:r>
      <w:r>
        <w:rPr>
          <w:lang w:val="en-US"/>
        </w:rPr>
        <w:t>ALSS</w:t>
      </w:r>
      <w:r w:rsidRPr="004B0E66">
        <w:t>-</w:t>
      </w:r>
      <w:r>
        <w:rPr>
          <w:lang w:val="en-US"/>
        </w:rPr>
        <w:t>YOLO</w:t>
      </w:r>
      <w:r w:rsidRPr="004B0E66">
        <w:t>-</w:t>
      </w:r>
      <w:r>
        <w:rPr>
          <w:lang w:val="en-US"/>
        </w:rPr>
        <w:t>Segm</w:t>
      </w:r>
      <w:r w:rsidRPr="004B0E66">
        <w:t xml:space="preserve"> </w:t>
      </w:r>
      <w:r>
        <w:t>ориентированная на ресурсные ограничения.</w:t>
      </w:r>
    </w:p>
    <w:p w14:paraId="0537C927" w14:textId="7AC21FEF" w:rsidR="00692213" w:rsidRDefault="00692213" w:rsidP="004B0E66">
      <w:pPr>
        <w:pStyle w:val="ac"/>
      </w:pPr>
      <w:r>
        <w:t xml:space="preserve">Для проведения корректного сравнения и выбора итоговой модели планируется сбор и разметка собственного набора данных (датасета), содержащего изображения блюд из реального ассортимента целевой столовой, поскольку существующие открытые наборы данных не отражают специфику </w:t>
      </w:r>
      <w:r>
        <w:lastRenderedPageBreak/>
        <w:t xml:space="preserve">локальной кухни и условия освещения на кассовой зоне. Финальный выбор архитектуры нейронной сети будет осуществлён по результатам испытаний на собранном датасете. Само развёртывание модуля предполагается в среде </w:t>
      </w:r>
      <w:r>
        <w:rPr>
          <w:lang w:val="en-US"/>
        </w:rPr>
        <w:t>Docker</w:t>
      </w:r>
      <w:r>
        <w:t xml:space="preserve"> с использованием формата </w:t>
      </w:r>
      <w:r>
        <w:rPr>
          <w:lang w:val="en-US"/>
        </w:rPr>
        <w:t>ONNX</w:t>
      </w:r>
      <w:r w:rsidRPr="00692213">
        <w:t xml:space="preserve"> </w:t>
      </w:r>
      <w:r>
        <w:t>для оптимизации скорости инференса.</w:t>
      </w:r>
    </w:p>
    <w:p w14:paraId="655B246A" w14:textId="0C62DC34" w:rsidR="0055537A" w:rsidRDefault="0074182A" w:rsidP="0055537A">
      <w:pPr>
        <w:pStyle w:val="23"/>
      </w:pPr>
      <w:bookmarkStart w:id="22" w:name="_Toc216920391"/>
      <w:r>
        <w:t>3.2 Функциональные требования к предлагаемому решению</w:t>
      </w:r>
      <w:bookmarkEnd w:id="22"/>
    </w:p>
    <w:p w14:paraId="552916E2" w14:textId="1F12BFDD" w:rsidR="007D3784" w:rsidRDefault="00FD049F" w:rsidP="00FD049F">
      <w:pPr>
        <w:pStyle w:val="ac"/>
      </w:pPr>
      <w:r>
        <w:t xml:space="preserve">Исходя из выбранного технологического стека и специфики задачи автоматизации кассового обслуживания, к разрабатываемому микросервису предъявляется ряд функциональных требований, описывающих его поведение и взаимодействие с внешними системами. Основной функцией программного модуля является предоставление программного интерфейса для приёма и обработки графических данных. Система должна реализовывать </w:t>
      </w:r>
      <w:r>
        <w:rPr>
          <w:lang w:val="en-US"/>
        </w:rPr>
        <w:t>HTTP</w:t>
      </w:r>
      <w:r w:rsidRPr="00FD049F">
        <w:t>-</w:t>
      </w:r>
      <w:r>
        <w:t>эндпоинт, способный принимать одиночные изображения в распространённых растровых форматах, поступающие от клиентского приложения или кассового терминала, и проводить их первичную валидацию на предмет целостности и соответствия допустимым размерам.</w:t>
      </w:r>
    </w:p>
    <w:p w14:paraId="0505F4B9" w14:textId="1439018E" w:rsidR="00FD049F" w:rsidRDefault="00FD049F" w:rsidP="00FD049F">
      <w:pPr>
        <w:pStyle w:val="ac"/>
      </w:pPr>
      <w:r>
        <w:t xml:space="preserve">Ключевым требованием выступает реализация механизма инференса нейронной сети для детекции и классификации объектов питания на изображении. Модуль должен загружать веса модели в формате </w:t>
      </w:r>
      <w:r>
        <w:rPr>
          <w:lang w:val="en-US"/>
        </w:rPr>
        <w:t>ONNX</w:t>
      </w:r>
      <w:r w:rsidRPr="008A6865">
        <w:t xml:space="preserve"> </w:t>
      </w:r>
      <w:r w:rsidR="008A6865">
        <w:t>в оперативную память при старте и использовать их для обработки входящего потока данных. В процессе анализа изображения система обязана определять координаты ограничивающих рамок для каждого найденного объекта, а также присваивать им метку класса, соответствующую конкретному блюду из ассортимента, с указанием степени уверенности в предсказании. Для снижения количества ложных срабатываний необходимо предусмотреть механизм фильтрации результатов по пороговому значению уверенности, отсекая маловероятные гипотезы.</w:t>
      </w:r>
    </w:p>
    <w:p w14:paraId="3B3E8069" w14:textId="7AEF6D68" w:rsidR="008A6865" w:rsidRDefault="008A6865" w:rsidP="00FD049F">
      <w:pPr>
        <w:pStyle w:val="ac"/>
      </w:pPr>
      <w:r>
        <w:lastRenderedPageBreak/>
        <w:t xml:space="preserve">Результаты работы алгоритмы должны возвращаться клиенту в структурированном текстовом формате </w:t>
      </w:r>
      <w:r>
        <w:rPr>
          <w:lang w:val="en-US"/>
        </w:rPr>
        <w:t>JSON</w:t>
      </w:r>
      <w:r w:rsidRPr="008A6865">
        <w:t xml:space="preserve">, </w:t>
      </w:r>
      <w:r>
        <w:t>который содержит массив обнаруженных блюд с их метаданными. Дополнительно система должна обеспечивать ведение журнала событий, фиксируя факты поступления запросов, время их обработки и результаты предсказаний, что необходимо для последующего анализа ошибок и дообучения модели. Также требуется реализация служебных методов для проверки работоспособности сервиса, что позволит системе контейнеризации перезапускать сервис в случае сбоев.</w:t>
      </w:r>
    </w:p>
    <w:p w14:paraId="1984A804" w14:textId="0272030F" w:rsidR="006A6BDB" w:rsidRDefault="00122B42" w:rsidP="009931C1">
      <w:pPr>
        <w:pStyle w:val="23"/>
      </w:pPr>
      <w:bookmarkStart w:id="23" w:name="_Toc216920392"/>
      <w:r>
        <w:t>3.3 Нефункциональные требования к предлагаемому решению</w:t>
      </w:r>
      <w:bookmarkEnd w:id="23"/>
    </w:p>
    <w:p w14:paraId="175F6F5D" w14:textId="6BCB43CD" w:rsidR="009931C1" w:rsidRDefault="00794CA0" w:rsidP="00083FB5">
      <w:pPr>
        <w:pStyle w:val="ac"/>
      </w:pPr>
      <w:r>
        <w:t>Нефункциональные требования задают границы производительности и надёжности, напрямую влияя на выбор технологического стека и инфраструктурных решений.</w:t>
      </w:r>
    </w:p>
    <w:p w14:paraId="254DA9B5" w14:textId="0CEC378A" w:rsidR="00794CA0" w:rsidRDefault="00794CA0" w:rsidP="00083FB5">
      <w:pPr>
        <w:pStyle w:val="ac"/>
      </w:pPr>
      <w:r>
        <w:t>В первую очередь, к системе предъявляются жёсткие требования по производительности. Время полного цикла обработки запроса, включающего приём изображения, предобработку, инференс нейросетевой модели и формирование ответа, не должно превышать 2 секунд при штатной нагрузке. Это обусловлено необходимостью сохранения высокой пропускной способности кассового узла, чтобы процесс распознавания не создавал очередей.</w:t>
      </w:r>
    </w:p>
    <w:p w14:paraId="7C2FF030" w14:textId="36CD3272" w:rsidR="00794CA0" w:rsidRDefault="00A77E49" w:rsidP="00083FB5">
      <w:pPr>
        <w:pStyle w:val="ac"/>
      </w:pPr>
      <w:r>
        <w:t xml:space="preserve">Вторым ключевым аспектом является масштабируемость. Архитектура микросервиса должна допускать горизонтальное масштабирование. При увеличении количества обслуживаемых кассовых терминалов или пиковых нагрузках в обеденное время, система должна позволять запуск дополнительных экземпляров контейнеров с моделью без изменения программного кода. </w:t>
      </w:r>
    </w:p>
    <w:p w14:paraId="7A3A104D" w14:textId="073C8C24" w:rsidR="00945397" w:rsidRDefault="00161E4D" w:rsidP="00083FB5">
      <w:pPr>
        <w:pStyle w:val="ac"/>
      </w:pPr>
      <w:r>
        <w:t xml:space="preserve">Требования к надёжности диктуют необходимость обработки исключительных ситуаций, таких как получение повреждённых изображений </w:t>
      </w:r>
      <w:r>
        <w:lastRenderedPageBreak/>
        <w:t>или временной недоступности сети, возвращая понятные коды ошибок, а не прекращая работу.</w:t>
      </w:r>
    </w:p>
    <w:p w14:paraId="27A16C54" w14:textId="60374BF0" w:rsidR="0011332B" w:rsidRDefault="000C5F95" w:rsidP="00083FB5">
      <w:pPr>
        <w:pStyle w:val="ac"/>
      </w:pPr>
      <w:r>
        <w:t>Наконец, сопровождаемость и переносимость решения обеспечиваются за счёт использования стандартизированных протоколов взаимодействия (</w:t>
      </w:r>
      <w:r>
        <w:rPr>
          <w:lang w:val="en-US"/>
        </w:rPr>
        <w:t>HTTP</w:t>
      </w:r>
      <w:r w:rsidRPr="000C5F95">
        <w:t>/</w:t>
      </w:r>
      <w:r>
        <w:rPr>
          <w:lang w:val="en-US"/>
        </w:rPr>
        <w:t>REST</w:t>
      </w:r>
      <w:r w:rsidRPr="000C5F95">
        <w:t xml:space="preserve">) </w:t>
      </w:r>
      <w:r>
        <w:t>и формата обмена данными (</w:t>
      </w:r>
      <w:r>
        <w:rPr>
          <w:lang w:val="en-US"/>
        </w:rPr>
        <w:t>JSON</w:t>
      </w:r>
      <w:r w:rsidRPr="000C5F95">
        <w:t xml:space="preserve">). </w:t>
      </w:r>
      <w:r>
        <w:t>Это позволяет интегрировать модуль распознавания с различными типами кассового ПО и аппаратными платформами, минимизируя затраты на внедрение.</w:t>
      </w:r>
    </w:p>
    <w:p w14:paraId="2FF291D9" w14:textId="13A44156" w:rsidR="00455A4F" w:rsidRDefault="005D223B" w:rsidP="00455A4F">
      <w:pPr>
        <w:pStyle w:val="11"/>
        <w:jc w:val="center"/>
      </w:pPr>
      <w:bookmarkStart w:id="24" w:name="_Toc216920393"/>
      <w:r>
        <w:lastRenderedPageBreak/>
        <w:t>ЗАКЛЮЧЕНИЕ</w:t>
      </w:r>
      <w:bookmarkEnd w:id="24"/>
    </w:p>
    <w:p w14:paraId="70527881" w14:textId="55D363E0" w:rsidR="00455A4F" w:rsidRDefault="00455A4F" w:rsidP="00455A4F">
      <w:pPr>
        <w:pStyle w:val="ac"/>
      </w:pPr>
      <w:r>
        <w:t>В рамках выполнения научно-исследовательской работы был проведён всесторонний анализ проблемной области, связанной с автоматизацией процессов обслуживания в пунктах общественного питания посредством технологий компьютерного зрения. В ходе исследования были изучены и систематизированы существующие отечественные и зарубежные подходы к распознаванию продуктов питания, выявлены их ключевые ограничения, такие как зависимость от условий освещения и сложность классификации визуально похожих объектов. Особое внимание было уделено анализу современных архитектур нейронных сетей, начиная от классических свёрточных и заканчивая передовыми трансформерными моделями.</w:t>
      </w:r>
    </w:p>
    <w:p w14:paraId="2F11A796" w14:textId="0969DB7F" w:rsidR="00455A4F" w:rsidRPr="00455A4F" w:rsidRDefault="00455A4F" w:rsidP="00455A4F">
      <w:pPr>
        <w:pStyle w:val="ac"/>
      </w:pPr>
      <w:r>
        <w:t>Ключевым итогом работы стало формирование комплекса функциональных и нефункциональных требований к проектируемому программному решению. Были чётко определены границы производительности системы, а также условия масштабируемости и надёжности. Полученные результаты создают необходимую теоретическую и методологическую базу для перехода к практической стадии, которая будет включать сбор специализированного набора данных, обучение и сравнительное тестирование выбранных нейросетевых архитектур, а также программную реализацию микросервиса в составе разрабатываемого стартап-проекта.</w:t>
      </w:r>
    </w:p>
    <w:p w14:paraId="17C783F5" w14:textId="13D2C99E" w:rsidR="00396E90" w:rsidRPr="006C0435" w:rsidRDefault="00DA6164" w:rsidP="00396E90">
      <w:pPr>
        <w:pStyle w:val="11"/>
        <w:jc w:val="center"/>
        <w:rPr>
          <w:lang w:val="en-US"/>
        </w:rPr>
      </w:pPr>
      <w:bookmarkStart w:id="25" w:name="_Toc216920394"/>
      <w:r>
        <w:lastRenderedPageBreak/>
        <w:t>СПИСОК</w:t>
      </w:r>
      <w:r w:rsidRPr="006C0435">
        <w:rPr>
          <w:lang w:val="en-US"/>
        </w:rPr>
        <w:t xml:space="preserve"> </w:t>
      </w:r>
      <w:r>
        <w:t>ИСПОЛЬЗОВАННЫХ</w:t>
      </w:r>
      <w:r w:rsidRPr="006C0435">
        <w:rPr>
          <w:lang w:val="en-US"/>
        </w:rPr>
        <w:t xml:space="preserve"> </w:t>
      </w:r>
      <w:r>
        <w:t>ИСТОЧНИКОВ</w:t>
      </w:r>
      <w:bookmarkEnd w:id="25"/>
    </w:p>
    <w:p w14:paraId="75D2CEC5" w14:textId="6EF4CB61" w:rsidR="00396E90" w:rsidRPr="00332619" w:rsidRDefault="00642248" w:rsidP="001A6898">
      <w:pPr>
        <w:pStyle w:val="ac"/>
        <w:ind w:firstLine="0"/>
        <w:rPr>
          <w:lang w:val="en-US"/>
        </w:rPr>
      </w:pPr>
      <w:r w:rsidRPr="00642248">
        <w:rPr>
          <w:lang w:val="en-US"/>
        </w:rPr>
        <w:t xml:space="preserve">1. </w:t>
      </w:r>
      <w:r w:rsidR="00782044" w:rsidRPr="00782044">
        <w:rPr>
          <w:lang w:val="en-US"/>
        </w:rPr>
        <w:t>Yunus R., Arif O., Afzal H., Amjad M.F., Abbas H., Bokhari H.N., Haider S.T., Zafar N., Namaz R. A Framework to Estimate the Nutritional Value of Food in Real Time Using Deep Learning Techniques // IEEE Access. - 2019. - №7. - С. 2643</w:t>
      </w:r>
      <w:r w:rsidR="00A0196E" w:rsidRPr="00332619">
        <w:rPr>
          <w:lang w:val="en-US"/>
        </w:rPr>
        <w:t>–</w:t>
      </w:r>
      <w:r w:rsidR="00782044" w:rsidRPr="00782044">
        <w:rPr>
          <w:lang w:val="en-US"/>
        </w:rPr>
        <w:t>2650.</w:t>
      </w:r>
    </w:p>
    <w:p w14:paraId="3106AB8E" w14:textId="2A064946" w:rsidR="00131207" w:rsidRPr="00A0196E" w:rsidRDefault="00131207" w:rsidP="001A6898">
      <w:pPr>
        <w:pStyle w:val="ac"/>
        <w:ind w:firstLine="0"/>
        <w:rPr>
          <w:lang w:val="en-US"/>
        </w:rPr>
      </w:pPr>
      <w:r w:rsidRPr="000367E4">
        <w:rPr>
          <w:lang w:val="en-US"/>
        </w:rPr>
        <w:t xml:space="preserve">2. </w:t>
      </w:r>
      <w:r w:rsidR="000367E4" w:rsidRPr="000367E4">
        <w:rPr>
          <w:lang w:val="en-US"/>
        </w:rPr>
        <w:t xml:space="preserve">Hridoy R.H., Akter F., Mahfuzullah Md., Ferdowsy F. A Computer Vision Based Food Recognition Approach for Controlling Inflammation to Enhance Quality of Life of Psoriasis Patients // 2021 International Conference on Information Technology (ICIT). - Dhaka, Bangladesh: Daffodil International University, 2021. - </w:t>
      </w:r>
      <w:r w:rsidR="000367E4" w:rsidRPr="000367E4">
        <w:t>С</w:t>
      </w:r>
      <w:r w:rsidR="000367E4" w:rsidRPr="000367E4">
        <w:rPr>
          <w:lang w:val="en-US"/>
        </w:rPr>
        <w:t>. 544</w:t>
      </w:r>
      <w:r w:rsidR="00A0196E" w:rsidRPr="00A0196E">
        <w:rPr>
          <w:lang w:val="en-US"/>
        </w:rPr>
        <w:t>–</w:t>
      </w:r>
      <w:r w:rsidR="000367E4" w:rsidRPr="000367E4">
        <w:rPr>
          <w:lang w:val="en-US"/>
        </w:rPr>
        <w:t>549.</w:t>
      </w:r>
    </w:p>
    <w:p w14:paraId="32E57947" w14:textId="30A66AD3" w:rsidR="00DA1400" w:rsidRPr="00A0196E" w:rsidRDefault="00DA1400" w:rsidP="001A6898">
      <w:pPr>
        <w:pStyle w:val="ac"/>
        <w:ind w:firstLine="0"/>
        <w:rPr>
          <w:lang w:val="en-US"/>
        </w:rPr>
      </w:pPr>
      <w:r w:rsidRPr="00DA1400">
        <w:rPr>
          <w:lang w:val="en-US"/>
        </w:rPr>
        <w:t xml:space="preserve">3. Gonzalez B., Garcia G., Velastin S.A., GholamHosseini H., Tejeda L., Farias G. Automated Food Weight and Content Estimation Using Computer Vision and AI Algorithms // Sensors. - 2024. - №24. - </w:t>
      </w:r>
      <w:r w:rsidRPr="00DA1400">
        <w:t>С</w:t>
      </w:r>
      <w:r w:rsidRPr="00DA1400">
        <w:rPr>
          <w:lang w:val="en-US"/>
        </w:rPr>
        <w:t>. 7660</w:t>
      </w:r>
      <w:r w:rsidR="00A0196E" w:rsidRPr="00A0196E">
        <w:rPr>
          <w:lang w:val="en-US"/>
        </w:rPr>
        <w:t>–</w:t>
      </w:r>
      <w:r w:rsidRPr="00DA1400">
        <w:rPr>
          <w:lang w:val="en-US"/>
        </w:rPr>
        <w:t>7678.</w:t>
      </w:r>
    </w:p>
    <w:p w14:paraId="66ABC360" w14:textId="3486A42A" w:rsidR="00C823E2" w:rsidRPr="00C823E2" w:rsidRDefault="00C823E2" w:rsidP="001A6898">
      <w:pPr>
        <w:pStyle w:val="ac"/>
        <w:ind w:firstLine="0"/>
        <w:rPr>
          <w:lang w:val="en-US"/>
        </w:rPr>
      </w:pPr>
      <w:r w:rsidRPr="00C823E2">
        <w:rPr>
          <w:lang w:val="en-US"/>
        </w:rPr>
        <w:t xml:space="preserve">4. Amugongo L.M., Kriebitz A., Boch A., Lütge C. Mobile Computer Vision-Based Applications for Food Recognition and Volume and Calorific Estimation: A Systematic Review // Healthcare. - 2023. - №11. - </w:t>
      </w:r>
      <w:r w:rsidRPr="00C823E2">
        <w:t>С</w:t>
      </w:r>
      <w:r w:rsidRPr="00C823E2">
        <w:rPr>
          <w:lang w:val="en-US"/>
        </w:rPr>
        <w:t>. 59</w:t>
      </w:r>
      <w:r w:rsidR="00A0196E" w:rsidRPr="00A0196E">
        <w:rPr>
          <w:lang w:val="en-US"/>
        </w:rPr>
        <w:t>–</w:t>
      </w:r>
      <w:r w:rsidRPr="00C823E2">
        <w:rPr>
          <w:lang w:val="en-US"/>
        </w:rPr>
        <w:t>75.</w:t>
      </w:r>
    </w:p>
    <w:p w14:paraId="42F0EB0E" w14:textId="0FA09785" w:rsidR="00F16282" w:rsidRPr="007C6C4C" w:rsidRDefault="00A23F13" w:rsidP="001A6898">
      <w:pPr>
        <w:pStyle w:val="ac"/>
        <w:ind w:firstLine="0"/>
        <w:rPr>
          <w:lang w:val="en-US"/>
        </w:rPr>
      </w:pPr>
      <w:r w:rsidRPr="00A23F13">
        <w:rPr>
          <w:lang w:val="en-US"/>
        </w:rPr>
        <w:t xml:space="preserve">5. Konstantakopoulos F.S., George E.I., Fotiadis D.I. An Automated Image-Based Dietary Assessment System for Mediterranean Foods // IEEE Open Journal of Engineering in Medicine and Biology. - 2023. - №4. - </w:t>
      </w:r>
      <w:r w:rsidRPr="00A23F13">
        <w:t>С</w:t>
      </w:r>
      <w:r w:rsidRPr="00A23F13">
        <w:rPr>
          <w:lang w:val="en-US"/>
        </w:rPr>
        <w:t>. 45-54.</w:t>
      </w:r>
    </w:p>
    <w:p w14:paraId="0369BFC2" w14:textId="486E3A01" w:rsidR="007B1E53" w:rsidRPr="00FF5A59" w:rsidRDefault="007B1E53" w:rsidP="001A6898">
      <w:pPr>
        <w:pStyle w:val="ac"/>
        <w:ind w:firstLine="0"/>
        <w:rPr>
          <w:lang w:val="en-US"/>
        </w:rPr>
      </w:pPr>
      <w:r w:rsidRPr="007B1E53">
        <w:rPr>
          <w:lang w:val="en-US"/>
        </w:rPr>
        <w:t xml:space="preserve">6. Ismail R., Yuan Z. Food Ingredients Recognition through Multi-label Learning // EMBEDDED ARTIFICIAL INTELLIGENCE (EAI) </w:t>
      </w:r>
      <w:r w:rsidR="00607128">
        <w:rPr>
          <w:lang w:val="en-US"/>
        </w:rPr>
        <w:t>–</w:t>
      </w:r>
      <w:r w:rsidRPr="007B1E53">
        <w:rPr>
          <w:lang w:val="en-US"/>
        </w:rPr>
        <w:t xml:space="preserve"> DEVICES, SYSTEMS, AND INDUSTRIAL APPLICATIONS, ESSCIRC 2022. </w:t>
      </w:r>
      <w:r w:rsidR="00FF5A59">
        <w:rPr>
          <w:lang w:val="en-US"/>
        </w:rPr>
        <w:t>–</w:t>
      </w:r>
      <w:r w:rsidRPr="007B1E53">
        <w:rPr>
          <w:lang w:val="en-US"/>
        </w:rPr>
        <w:t xml:space="preserve"> 2022</w:t>
      </w:r>
    </w:p>
    <w:p w14:paraId="65617E57" w14:textId="7622D7B9" w:rsidR="00FF5A59" w:rsidRDefault="009E71FA" w:rsidP="001A6898">
      <w:pPr>
        <w:pStyle w:val="ac"/>
        <w:ind w:firstLine="0"/>
        <w:rPr>
          <w:lang w:val="en-US"/>
        </w:rPr>
      </w:pPr>
      <w:r w:rsidRPr="00332AF3">
        <w:rPr>
          <w:lang w:val="en-US"/>
        </w:rPr>
        <w:t xml:space="preserve">7. </w:t>
      </w:r>
      <w:r w:rsidR="00332AF3" w:rsidRPr="00332AF3">
        <w:rPr>
          <w:lang w:val="en-US"/>
        </w:rPr>
        <w:t xml:space="preserve">Wu Xiongwei, Fu Xin, Liu Ying, Lim Ee-Peng, Hoi Steven C.H., Sun Qianru. A Large-Scale Benchmark for Food Image Segmentation. // Proceedings of the 29th ACM International Conference on Multimedia. - New York, USA.: ACM, 2021. - </w:t>
      </w:r>
      <w:r w:rsidR="00332AF3" w:rsidRPr="00332AF3">
        <w:t>С</w:t>
      </w:r>
      <w:r w:rsidR="00332AF3" w:rsidRPr="00332AF3">
        <w:rPr>
          <w:lang w:val="en-US"/>
        </w:rPr>
        <w:t>. 506–515.</w:t>
      </w:r>
    </w:p>
    <w:p w14:paraId="5A9ABE1D" w14:textId="4F96BD42" w:rsidR="00AC3A89" w:rsidRPr="002C1313" w:rsidRDefault="00AC3A89" w:rsidP="001A6898">
      <w:pPr>
        <w:pStyle w:val="ac"/>
        <w:ind w:firstLine="0"/>
      </w:pPr>
      <w:r w:rsidRPr="00DF47DB">
        <w:t xml:space="preserve">8. </w:t>
      </w:r>
      <w:r w:rsidR="00DF47DB" w:rsidRPr="00DF47DB">
        <w:t xml:space="preserve">Пат. 2724797 Российская Федерация, МПК </w:t>
      </w:r>
      <w:r w:rsidR="00DF47DB" w:rsidRPr="00DF47DB">
        <w:rPr>
          <w:lang w:val="en-US"/>
        </w:rPr>
        <w:t>G</w:t>
      </w:r>
      <w:r w:rsidR="00DF47DB" w:rsidRPr="00DF47DB">
        <w:t>06</w:t>
      </w:r>
      <w:r w:rsidR="00DF47DB" w:rsidRPr="00DF47DB">
        <w:rPr>
          <w:lang w:val="en-US"/>
        </w:rPr>
        <w:t>K</w:t>
      </w:r>
      <w:r w:rsidR="00DF47DB" w:rsidRPr="00DF47DB">
        <w:t xml:space="preserve"> 9/66, </w:t>
      </w:r>
      <w:r w:rsidR="00DF47DB" w:rsidRPr="00DF47DB">
        <w:rPr>
          <w:lang w:val="en-US"/>
        </w:rPr>
        <w:t>G</w:t>
      </w:r>
      <w:r w:rsidR="00DF47DB" w:rsidRPr="00DF47DB">
        <w:t>06</w:t>
      </w:r>
      <w:r w:rsidR="00DF47DB" w:rsidRPr="00DF47DB">
        <w:rPr>
          <w:lang w:val="en-US"/>
        </w:rPr>
        <w:t>T</w:t>
      </w:r>
      <w:r w:rsidR="00DF47DB" w:rsidRPr="00DF47DB">
        <w:t xml:space="preserve"> 1/40. Кассовая система и способ для идентификации блюд на подносе / </w:t>
      </w:r>
      <w:r w:rsidR="002C1313" w:rsidRPr="00DF47DB">
        <w:t>Е. П.</w:t>
      </w:r>
      <w:r w:rsidR="00DF47DB" w:rsidRPr="00DF47DB">
        <w:t xml:space="preserve"> Сучков, В.Т. </w:t>
      </w:r>
      <w:r w:rsidR="00DF47DB" w:rsidRPr="00DF47DB">
        <w:lastRenderedPageBreak/>
        <w:t>Маргарян, Г.</w:t>
      </w:r>
      <w:r w:rsidR="002C1313">
        <w:t xml:space="preserve"> </w:t>
      </w:r>
      <w:r w:rsidR="00DF47DB" w:rsidRPr="00DF47DB">
        <w:t xml:space="preserve">О. Алексеенко и др.; патентообладатель ООО «Ай Ти Ви групп». – № 2020102390; заявл. </w:t>
      </w:r>
      <w:r w:rsidR="00DF47DB" w:rsidRPr="002C1313">
        <w:t>22.01.2020; опубл. 25.06.2020, Бюл. № 18. – 21 с.</w:t>
      </w:r>
    </w:p>
    <w:p w14:paraId="4B2132A2" w14:textId="6D430644" w:rsidR="003B7F74" w:rsidRDefault="00D33879" w:rsidP="001A6898">
      <w:pPr>
        <w:pStyle w:val="ac"/>
        <w:ind w:firstLine="0"/>
      </w:pPr>
      <w:r>
        <w:t xml:space="preserve">9. </w:t>
      </w:r>
      <w:r w:rsidRPr="00D33879">
        <w:t xml:space="preserve">Благовещенский В.Г., Благовещенский И.Г., Холопов В.А., Зеленова </w:t>
      </w:r>
      <w:proofErr w:type="gramStart"/>
      <w:r w:rsidRPr="00D33879">
        <w:t>Е.Н.</w:t>
      </w:r>
      <w:proofErr w:type="gramEnd"/>
      <w:r w:rsidR="004D0ABF">
        <w:t xml:space="preserve"> </w:t>
      </w:r>
      <w:r w:rsidRPr="00D33879">
        <w:t xml:space="preserve">ПРИМЕНЕНИЕ НА ПРОИЗВОДСТВЕ НЕЙРОННОЙ СЕТИ YOLO ДЛЯ ОПРЕДЕЛЕНИЯ КАЧЕСТВА ПИЩЕВОЙ ПРОДУКЦИИ // Сборник научных докладов IV Международной специализированной конференции-выставки. - М.: РОСБИОТЕХ, 2023. - С. </w:t>
      </w:r>
      <w:r w:rsidR="004D0ABF" w:rsidRPr="00D33879">
        <w:t>66–70</w:t>
      </w:r>
      <w:r w:rsidRPr="00D33879">
        <w:t>.</w:t>
      </w:r>
    </w:p>
    <w:p w14:paraId="4DD534A4" w14:textId="4EC27314" w:rsidR="00263A09" w:rsidRDefault="001D72B0" w:rsidP="001A6898">
      <w:pPr>
        <w:pStyle w:val="ac"/>
        <w:ind w:firstLine="0"/>
      </w:pPr>
      <w:r>
        <w:t xml:space="preserve">10. </w:t>
      </w:r>
      <w:r w:rsidRPr="001D72B0">
        <w:t>Алешков А. В., Синюков В. А., Ивашкин М. В. Искусственный интеллект в реальном секторе экономики (на примере пищевой индустрии) // Власть и управление на Востоке России. - 2024. - №2. - С. 51–63.</w:t>
      </w:r>
    </w:p>
    <w:p w14:paraId="3A836E81" w14:textId="204D1539" w:rsidR="002C36F3" w:rsidRDefault="00322FC3" w:rsidP="001A6898">
      <w:pPr>
        <w:pStyle w:val="ac"/>
        <w:ind w:firstLine="0"/>
      </w:pPr>
      <w:r w:rsidRPr="00322FC3">
        <w:t xml:space="preserve">11. Благовещенский И. Г. Использование системы компьютерного зрения для контроля в режиме онлайн качества сырья и готовой продукции пищевой промышленности // Пищевая промышленность. - 2015. - №6. - С. </w:t>
      </w:r>
      <w:r w:rsidR="002B2C51" w:rsidRPr="00322FC3">
        <w:t>9–13</w:t>
      </w:r>
      <w:r w:rsidRPr="00322FC3">
        <w:t>.</w:t>
      </w:r>
    </w:p>
    <w:p w14:paraId="7A62A6B5" w14:textId="20497C00" w:rsidR="00520448" w:rsidRDefault="00520448" w:rsidP="001A6898">
      <w:pPr>
        <w:pStyle w:val="ac"/>
        <w:ind w:firstLine="0"/>
      </w:pPr>
      <w:r>
        <w:t>12.</w:t>
      </w:r>
      <w:r w:rsidR="00CC4F8E">
        <w:t xml:space="preserve"> </w:t>
      </w:r>
      <w:r w:rsidRPr="00520448">
        <w:t xml:space="preserve">Нгуен </w:t>
      </w:r>
      <w:proofErr w:type="gramStart"/>
      <w:r w:rsidRPr="00520448">
        <w:t>Т.К.</w:t>
      </w:r>
      <w:proofErr w:type="gramEnd"/>
      <w:r w:rsidRPr="00520448">
        <w:t>, Сырямкин В.И., Нгуен Ч.Х.Т. МОДЕЛЬ МЕТОДА РАСПОЗНАВАНИЯ ОБЪЕКТОВ НА ИЗОБРАЖЕНИЯХ С ИСПОЛЬЗОВАНИЕМ «СВЕРТОЧНОЙ НЕЙРОННОЙ СЕТИ – CNN» // СОВРЕМЕННЫЕ НАУКОЕМКИЕ ТЕХНОЛОГИИ. - 2020. - №12. - С. 269</w:t>
      </w:r>
      <w:r w:rsidR="00040EC8" w:rsidRPr="00D33879">
        <w:t>–</w:t>
      </w:r>
      <w:r w:rsidRPr="00520448">
        <w:t>280.</w:t>
      </w:r>
    </w:p>
    <w:p w14:paraId="442A148B" w14:textId="65C23E7E" w:rsidR="00E44BBC" w:rsidRPr="000E66DF" w:rsidRDefault="005C4AB1" w:rsidP="001A6898">
      <w:pPr>
        <w:pStyle w:val="ac"/>
        <w:ind w:firstLine="0"/>
      </w:pPr>
      <w:r w:rsidRPr="00686441">
        <w:t xml:space="preserve">13. </w:t>
      </w:r>
      <w:r w:rsidR="00686441" w:rsidRPr="00686441">
        <w:t xml:space="preserve">Немковский Г.Б., Ашапкина М.С., Ефимов </w:t>
      </w:r>
      <w:proofErr w:type="gramStart"/>
      <w:r w:rsidR="00686441" w:rsidRPr="00686441">
        <w:t>С.А.</w:t>
      </w:r>
      <w:proofErr w:type="gramEnd"/>
      <w:r w:rsidR="00686441" w:rsidRPr="00686441">
        <w:t xml:space="preserve">, Деревянко </w:t>
      </w:r>
      <w:proofErr w:type="gramStart"/>
      <w:r w:rsidR="00686441" w:rsidRPr="00686441">
        <w:t>Е.А.</w:t>
      </w:r>
      <w:proofErr w:type="gramEnd"/>
      <w:r w:rsidR="00686441" w:rsidRPr="00686441">
        <w:t xml:space="preserve"> Анализ графической информации методами машинного обучения // Информационно-экономические аспекты стандартизации и технического регулирования. - 2025. - №2. - С. 66–74.</w:t>
      </w:r>
    </w:p>
    <w:p w14:paraId="56F121B8" w14:textId="7E5B69FF" w:rsidR="00E77CFE" w:rsidRDefault="00E77CFE" w:rsidP="001A6898">
      <w:pPr>
        <w:pStyle w:val="ac"/>
        <w:ind w:firstLine="0"/>
        <w:rPr>
          <w:lang w:val="en-US"/>
        </w:rPr>
      </w:pPr>
      <w:r>
        <w:rPr>
          <w:lang w:val="en-US"/>
        </w:rPr>
        <w:t xml:space="preserve">14. </w:t>
      </w:r>
      <w:r w:rsidRPr="00E77CFE">
        <w:rPr>
          <w:lang w:val="en-US"/>
        </w:rPr>
        <w:t>R. Padilla, S. L. Netto and E. A. B. da Silva, "A Survey on Performance Metrics for Object-Detection Algorithms," 2020 International Conference on Systems, Signals and Image Processing (IWSSIP), Niteroi, Brazil, 2020, pp. 237-242, doi: 10.1109/IWSSIP48289.2020.9145130.</w:t>
      </w:r>
    </w:p>
    <w:p w14:paraId="5D0B6551" w14:textId="0B276B2D" w:rsidR="00E53EC2" w:rsidRPr="00A52795" w:rsidRDefault="00E53EC2" w:rsidP="001A6898">
      <w:pPr>
        <w:pStyle w:val="ac"/>
        <w:ind w:firstLine="0"/>
        <w:rPr>
          <w:lang w:val="en-US"/>
        </w:rPr>
      </w:pPr>
      <w:r>
        <w:rPr>
          <w:lang w:val="en-US"/>
        </w:rPr>
        <w:t xml:space="preserve">15. </w:t>
      </w:r>
      <w:r w:rsidRPr="00E53EC2">
        <w:rPr>
          <w:lang w:val="en-US"/>
        </w:rPr>
        <w:t xml:space="preserve">Hassan E., Shams M. Y., Hikal N. A., Elmougy S. The effect of choosing optimizer algorithms to improve computer vision tasks: </w:t>
      </w:r>
      <w:proofErr w:type="gramStart"/>
      <w:r w:rsidRPr="00E53EC2">
        <w:rPr>
          <w:lang w:val="en-US"/>
        </w:rPr>
        <w:t>a comparative</w:t>
      </w:r>
      <w:proofErr w:type="gramEnd"/>
      <w:r w:rsidRPr="00E53EC2">
        <w:rPr>
          <w:lang w:val="en-US"/>
        </w:rPr>
        <w:t xml:space="preserve"> study // Multimedia Tools and Applications. - 2023. - №82. - С. 16591–16633.</w:t>
      </w:r>
    </w:p>
    <w:p w14:paraId="37281956" w14:textId="0D5CB55E" w:rsidR="0028243C" w:rsidRPr="000E66DF" w:rsidRDefault="0028243C" w:rsidP="001A6898">
      <w:pPr>
        <w:pStyle w:val="ac"/>
        <w:ind w:firstLine="0"/>
        <w:rPr>
          <w:lang w:val="en-US"/>
        </w:rPr>
      </w:pPr>
      <w:r w:rsidRPr="0028243C">
        <w:rPr>
          <w:lang w:val="en-US"/>
        </w:rPr>
        <w:lastRenderedPageBreak/>
        <w:t>16. Zoph, B., Cubuk, E. D., Ghiasi, G., Lin, T.-Y., Shlens, J., &amp; Le, Q. V. (2019). Learning Data Augmentation Strategies for Object Detection. arXiv preprint arXiv:1906.11172.</w:t>
      </w:r>
    </w:p>
    <w:p w14:paraId="65EBFEAE" w14:textId="78AF2E2A" w:rsidR="00963271" w:rsidRPr="000E66DF" w:rsidRDefault="00963271" w:rsidP="001A6898">
      <w:pPr>
        <w:pStyle w:val="ac"/>
        <w:ind w:firstLine="0"/>
        <w:rPr>
          <w:lang w:val="en-US"/>
        </w:rPr>
      </w:pPr>
      <w:r w:rsidRPr="00963271">
        <w:rPr>
          <w:lang w:val="en-US"/>
        </w:rPr>
        <w:t>17.</w:t>
      </w:r>
      <w:r w:rsidR="00C55416" w:rsidRPr="00C55416">
        <w:rPr>
          <w:lang w:val="en-US"/>
        </w:rPr>
        <w:t xml:space="preserve"> </w:t>
      </w:r>
      <w:r w:rsidRPr="00963271">
        <w:rPr>
          <w:lang w:val="en-US"/>
        </w:rPr>
        <w:t>Wojciuk M., Swiderska-Chadaj Z., Siwek K., Gertych A. Improving classification accuracy of fine-tuned CNN models: Impact of hyperparameter optimization // Heliyon. - 2024. - №10</w:t>
      </w:r>
    </w:p>
    <w:p w14:paraId="2B154F50" w14:textId="7F696195" w:rsidR="00214E98" w:rsidRDefault="00214E98" w:rsidP="001A6898">
      <w:pPr>
        <w:pStyle w:val="ac"/>
        <w:ind w:firstLine="0"/>
        <w:rPr>
          <w:lang w:val="en-US"/>
        </w:rPr>
      </w:pPr>
      <w:r w:rsidRPr="00214E98">
        <w:rPr>
          <w:lang w:val="en-US"/>
        </w:rPr>
        <w:t xml:space="preserve">18. Zhang B., Guo N., Huang J., Gu B., Zhou J. Computer Vision Estimation of the Volume and Weight of Apples by Using 3D Reconstruction and Noncontact Measuring Methods // Journal of Sensors. - 2020. - №2020. - </w:t>
      </w:r>
      <w:r w:rsidRPr="00214E98">
        <w:t>С</w:t>
      </w:r>
      <w:r w:rsidRPr="00214E98">
        <w:rPr>
          <w:lang w:val="en-US"/>
        </w:rPr>
        <w:t>. 1-12.</w:t>
      </w:r>
    </w:p>
    <w:p w14:paraId="78AAE572" w14:textId="4084711B" w:rsidR="00692A01" w:rsidRPr="00226C35" w:rsidRDefault="006F4E5B" w:rsidP="001A6898">
      <w:pPr>
        <w:pStyle w:val="ac"/>
        <w:ind w:firstLine="0"/>
        <w:rPr>
          <w:lang w:val="en-US"/>
        </w:rPr>
      </w:pPr>
      <w:r>
        <w:rPr>
          <w:lang w:val="en-US"/>
        </w:rPr>
        <w:t>19</w:t>
      </w:r>
      <w:r w:rsidR="008C6D47">
        <w:rPr>
          <w:lang w:val="en-US"/>
        </w:rPr>
        <w:t>.</w:t>
      </w:r>
      <w:r w:rsidR="008C6D47" w:rsidRPr="006F4E5B">
        <w:rPr>
          <w:lang w:val="en-US"/>
        </w:rPr>
        <w:t xml:space="preserve"> </w:t>
      </w:r>
      <w:r w:rsidR="008C6D47">
        <w:rPr>
          <w:lang w:val="en-US"/>
        </w:rPr>
        <w:t>Sager</w:t>
      </w:r>
      <w:r w:rsidRPr="006F4E5B">
        <w:rPr>
          <w:lang w:val="en-US"/>
        </w:rPr>
        <w:t xml:space="preserve"> C., Janiesch C., Zschech P. A survey of image labelling for computer vision applications // Journal of Business Analytics. - 2021. - №Volume 4, No. 2. - С. 91–110.</w:t>
      </w:r>
    </w:p>
    <w:p w14:paraId="2F2F6D4F" w14:textId="28DE893D" w:rsidR="00C55D1A" w:rsidRPr="00226C35" w:rsidRDefault="00C55D1A" w:rsidP="001A6898">
      <w:pPr>
        <w:pStyle w:val="ac"/>
        <w:ind w:firstLine="0"/>
        <w:rPr>
          <w:lang w:val="en-US"/>
        </w:rPr>
      </w:pPr>
      <w:r w:rsidRPr="007B6174">
        <w:rPr>
          <w:lang w:val="en-US"/>
        </w:rPr>
        <w:t>20.</w:t>
      </w:r>
      <w:r w:rsidR="007B6174" w:rsidRPr="007B6174">
        <w:rPr>
          <w:lang w:val="en-US"/>
        </w:rPr>
        <w:t xml:space="preserve"> Marini N., Wodzinski M., Boytcheva S., Marchesin S., Fratti R., Vatrano S., Borras Ferris L., Podareanu D., Fraggetta F., Nagtegaal I., Silvello G., Atzori M., Müller H</w:t>
      </w:r>
      <w:r w:rsidRPr="00C55D1A">
        <w:rPr>
          <w:lang w:val="en-US"/>
        </w:rPr>
        <w:t>.</w:t>
      </w:r>
      <w:r w:rsidR="005E40FC">
        <w:rPr>
          <w:lang w:val="en-US"/>
        </w:rPr>
        <w:t xml:space="preserve"> </w:t>
      </w:r>
      <w:r w:rsidR="005E40FC" w:rsidRPr="005E40FC">
        <w:rPr>
          <w:lang w:val="en-US"/>
        </w:rPr>
        <w:t>Automatic Labels are as Effective as Manual Labels in Biomedical Images Classification with Deep Learning</w:t>
      </w:r>
      <w:r w:rsidR="00381236">
        <w:rPr>
          <w:lang w:val="en-US"/>
        </w:rPr>
        <w:t xml:space="preserve"> - p</w:t>
      </w:r>
      <w:r w:rsidR="00482BFE">
        <w:rPr>
          <w:lang w:val="en-US"/>
        </w:rPr>
        <w:t>reprint.</w:t>
      </w:r>
      <w:r w:rsidR="003C2E09" w:rsidRPr="003C2E09">
        <w:rPr>
          <w:lang w:val="en-US"/>
        </w:rPr>
        <w:t xml:space="preserve"> </w:t>
      </w:r>
      <w:r w:rsidR="00602322" w:rsidRPr="00E35A96">
        <w:rPr>
          <w:lang w:val="en-US"/>
        </w:rPr>
        <w:t xml:space="preserve">– </w:t>
      </w:r>
      <w:r w:rsidR="005E40FC" w:rsidRPr="005E40FC">
        <w:rPr>
          <w:lang w:val="en-US"/>
        </w:rPr>
        <w:t>URL: https://arxiv.org/pdf/2406.14351 (дата обращения: 17.12.2025).</w:t>
      </w:r>
      <w:r w:rsidR="005E40FC">
        <w:rPr>
          <w:lang w:val="en-US"/>
        </w:rPr>
        <w:t xml:space="preserve"> </w:t>
      </w:r>
    </w:p>
    <w:p w14:paraId="5D604688" w14:textId="7F5C852D" w:rsidR="00E96FA4" w:rsidRDefault="00F66F2E" w:rsidP="001A6898">
      <w:pPr>
        <w:pStyle w:val="ac"/>
        <w:ind w:firstLine="0"/>
        <w:rPr>
          <w:lang w:val="en-US"/>
        </w:rPr>
      </w:pPr>
      <w:r>
        <w:rPr>
          <w:lang w:val="en-US"/>
        </w:rPr>
        <w:t xml:space="preserve">21. </w:t>
      </w:r>
      <w:r w:rsidRPr="00F66F2E">
        <w:rPr>
          <w:lang w:val="en-US"/>
        </w:rPr>
        <w:t>Li F., Zhang H., Xu H., Liu S., Zhang L., Ni L.M., Shum H.-Y. Mask DINO: Towards A Unified Transformer-based Framework for Object Detection and Segmentation // Proceedings of the IEEE/CVF Conference on Computer Vision and Pattern Recognition (CVPR). - Нью-Йорк, США: IEEE / Computer Vision Foundation, 2023. - С. 3041–3050.</w:t>
      </w:r>
    </w:p>
    <w:p w14:paraId="6999577C" w14:textId="303C1924" w:rsidR="00284956" w:rsidRPr="00226C35" w:rsidRDefault="00284956" w:rsidP="001A6898">
      <w:pPr>
        <w:pStyle w:val="ac"/>
        <w:ind w:firstLine="0"/>
        <w:rPr>
          <w:lang w:val="en-US"/>
        </w:rPr>
      </w:pPr>
      <w:r>
        <w:rPr>
          <w:lang w:val="en-US"/>
        </w:rPr>
        <w:t xml:space="preserve">22. </w:t>
      </w:r>
      <w:r w:rsidRPr="00284956">
        <w:rPr>
          <w:lang w:val="en-US"/>
        </w:rPr>
        <w:t>Wang H., Vasu P.K.A., Faghri F., Vemulapalli R., Farajtabar M., Mehta S., Rastegari M., Tuzel O., Pouransari H. SAM-CLIP: Merging Vision Foundation Models towards Semantic and Spatial Understanding // Proceedings of the IEEE/CVF Conference on Computer Vision and Pattern Recognition Workshops (CVPRW). - Нью-Йорк, США: IEEE / Computer Vision Foundation, 2024. - С. 3635–3647.</w:t>
      </w:r>
    </w:p>
    <w:p w14:paraId="282C22C8" w14:textId="36A786EC" w:rsidR="00682BAB" w:rsidRDefault="00682BAB" w:rsidP="001A6898">
      <w:pPr>
        <w:pStyle w:val="ac"/>
        <w:ind w:firstLine="0"/>
        <w:rPr>
          <w:lang w:val="en-US"/>
        </w:rPr>
      </w:pPr>
      <w:r w:rsidRPr="00682BAB">
        <w:rPr>
          <w:lang w:val="en-US"/>
        </w:rPr>
        <w:lastRenderedPageBreak/>
        <w:t xml:space="preserve">23. Ramos L. T., Sappa A. D. A Decade of You Only Look Once (YOLO) for Object Detection: A Review // IEEE Access. - 2025. - №13. - </w:t>
      </w:r>
      <w:r w:rsidRPr="00682BAB">
        <w:t>С</w:t>
      </w:r>
      <w:r w:rsidRPr="00682BAB">
        <w:rPr>
          <w:lang w:val="en-US"/>
        </w:rPr>
        <w:t>. 192747–192791.</w:t>
      </w:r>
    </w:p>
    <w:p w14:paraId="40C022F6" w14:textId="43FA1CDC" w:rsidR="00B92EDF" w:rsidRDefault="00B92EDF" w:rsidP="001A6898">
      <w:pPr>
        <w:pStyle w:val="ac"/>
        <w:ind w:firstLine="0"/>
        <w:rPr>
          <w:lang w:val="en-US"/>
        </w:rPr>
      </w:pPr>
      <w:r>
        <w:rPr>
          <w:lang w:val="en-US"/>
        </w:rPr>
        <w:t xml:space="preserve">24. </w:t>
      </w:r>
      <w:r w:rsidRPr="00B92EDF">
        <w:rPr>
          <w:lang w:val="en-US"/>
        </w:rPr>
        <w:t>He A., Wu X., Xu X., Chen J., Guo X., Xu S. Iterative optimization annotation pipeline and ALSS-YOLO-Seg for efficient banana plantation segmentation in UAV imagery // Frontiers in Plant Science. - 2025. - №15</w:t>
      </w:r>
    </w:p>
    <w:p w14:paraId="4FA37149" w14:textId="347BF784" w:rsidR="00517674" w:rsidRPr="00256B45" w:rsidRDefault="005C42E3" w:rsidP="001A6898">
      <w:pPr>
        <w:pStyle w:val="ac"/>
        <w:ind w:firstLine="0"/>
        <w:rPr>
          <w:lang w:val="en-US"/>
        </w:rPr>
      </w:pPr>
      <w:r w:rsidRPr="00256B45">
        <w:rPr>
          <w:lang w:val="en-US"/>
        </w:rPr>
        <w:t>25.</w:t>
      </w:r>
      <w:r w:rsidR="00756169" w:rsidRPr="00256B45">
        <w:rPr>
          <w:lang w:val="en-US"/>
        </w:rPr>
        <w:t xml:space="preserve"> </w:t>
      </w:r>
      <w:r w:rsidRPr="005C42E3">
        <w:rPr>
          <w:lang w:val="en-US"/>
        </w:rPr>
        <w:t>ONNX</w:t>
      </w:r>
      <w:r w:rsidRPr="00256B45">
        <w:rPr>
          <w:lang w:val="en-US"/>
        </w:rPr>
        <w:t xml:space="preserve"> </w:t>
      </w:r>
      <w:r w:rsidRPr="005C42E3">
        <w:rPr>
          <w:lang w:val="en-US"/>
        </w:rPr>
        <w:t>Concepts</w:t>
      </w:r>
      <w:r w:rsidRPr="00256B45">
        <w:rPr>
          <w:lang w:val="en-US"/>
        </w:rPr>
        <w:t xml:space="preserve"> // </w:t>
      </w:r>
      <w:r w:rsidRPr="005C42E3">
        <w:rPr>
          <w:lang w:val="en-US"/>
        </w:rPr>
        <w:t>onnx</w:t>
      </w:r>
      <w:r w:rsidRPr="00256B45">
        <w:rPr>
          <w:lang w:val="en-US"/>
        </w:rPr>
        <w:t>.</w:t>
      </w:r>
      <w:r w:rsidRPr="005C42E3">
        <w:rPr>
          <w:lang w:val="en-US"/>
        </w:rPr>
        <w:t>ai</w:t>
      </w:r>
      <w:r w:rsidR="00256B45" w:rsidRPr="00256B45">
        <w:rPr>
          <w:lang w:val="en-US"/>
        </w:rPr>
        <w:t xml:space="preserve"> </w:t>
      </w:r>
      <w:r w:rsidR="008C6B45" w:rsidRPr="00256B45">
        <w:rPr>
          <w:lang w:val="en-US"/>
        </w:rPr>
        <w:t xml:space="preserve">– </w:t>
      </w:r>
      <w:r w:rsidR="00194FD0" w:rsidRPr="005E40FC">
        <w:rPr>
          <w:lang w:val="en-US"/>
        </w:rPr>
        <w:t>URL</w:t>
      </w:r>
      <w:r w:rsidR="00194FD0" w:rsidRPr="00256B45">
        <w:rPr>
          <w:lang w:val="en-US"/>
        </w:rPr>
        <w:t>: https://onnx.ai/onnx/intro/concepts.html</w:t>
      </w:r>
      <w:r w:rsidRPr="00256B45">
        <w:rPr>
          <w:lang w:val="en-US"/>
        </w:rPr>
        <w:t xml:space="preserve"> (</w:t>
      </w:r>
      <w:r w:rsidRPr="00ED61EB">
        <w:t>дата</w:t>
      </w:r>
      <w:r w:rsidRPr="00256B45">
        <w:rPr>
          <w:lang w:val="en-US"/>
        </w:rPr>
        <w:t xml:space="preserve"> </w:t>
      </w:r>
      <w:r w:rsidRPr="00ED61EB">
        <w:t>обращения</w:t>
      </w:r>
      <w:r w:rsidRPr="00256B45">
        <w:rPr>
          <w:lang w:val="en-US"/>
        </w:rPr>
        <w:t>: 17.12.2025).</w:t>
      </w:r>
    </w:p>
    <w:p w14:paraId="45C22E21" w14:textId="011CC67A" w:rsidR="00F61706" w:rsidRPr="00F61706" w:rsidRDefault="00F61706" w:rsidP="001A6898">
      <w:pPr>
        <w:pStyle w:val="ac"/>
        <w:ind w:firstLine="0"/>
        <w:rPr>
          <w:lang w:val="en-US"/>
        </w:rPr>
      </w:pPr>
      <w:r>
        <w:rPr>
          <w:lang w:val="en-US"/>
        </w:rPr>
        <w:t xml:space="preserve">26. </w:t>
      </w:r>
      <w:r w:rsidRPr="00F61706">
        <w:rPr>
          <w:lang w:val="en-US"/>
        </w:rPr>
        <w:t xml:space="preserve">Openja M., Majidi F., Khomh F., Chembakottu B., Li H. Studying the Practices of Deploying Machine Learning Projects on Docker // Proceedings of the International Conference on Evaluation and Assessment in Software Engineering (EASE). </w:t>
      </w:r>
      <w:r w:rsidR="008657CA">
        <w:rPr>
          <w:lang w:val="en-US"/>
        </w:rPr>
        <w:t>–</w:t>
      </w:r>
      <w:r w:rsidRPr="00F61706">
        <w:rPr>
          <w:lang w:val="en-US"/>
        </w:rPr>
        <w:t xml:space="preserve"> 2022.</w:t>
      </w:r>
    </w:p>
    <w:sectPr w:rsidR="00F61706" w:rsidRPr="00F61706" w:rsidSect="002C0618">
      <w:footerReference w:type="defaul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20EBE" w14:textId="77777777" w:rsidR="00201004" w:rsidRDefault="00201004" w:rsidP="002C0618">
      <w:pPr>
        <w:spacing w:after="0" w:line="240" w:lineRule="auto"/>
      </w:pPr>
      <w:r>
        <w:separator/>
      </w:r>
    </w:p>
  </w:endnote>
  <w:endnote w:type="continuationSeparator" w:id="0">
    <w:p w14:paraId="5163440B" w14:textId="77777777" w:rsidR="00201004" w:rsidRDefault="00201004" w:rsidP="002C0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1701722"/>
      <w:docPartObj>
        <w:docPartGallery w:val="Page Numbers (Bottom of Page)"/>
        <w:docPartUnique/>
      </w:docPartObj>
    </w:sdtPr>
    <w:sdtContent>
      <w:p w14:paraId="68810588" w14:textId="707DC0D0" w:rsidR="002C0618" w:rsidRDefault="002C0618" w:rsidP="003E40C8">
        <w:pPr>
          <w:pStyle w:val="ac"/>
          <w:ind w:left="4320" w:firstLine="0"/>
        </w:pPr>
        <w:r w:rsidRPr="003E40C8">
          <w:rPr>
            <w:rStyle w:val="af5"/>
            <w:i w:val="0"/>
            <w:iCs/>
          </w:rPr>
          <w:fldChar w:fldCharType="begin"/>
        </w:r>
        <w:r w:rsidRPr="003E40C8">
          <w:rPr>
            <w:rStyle w:val="af5"/>
            <w:i w:val="0"/>
            <w:iCs/>
          </w:rPr>
          <w:instrText>PAGE   \* MERGEFORMAT</w:instrText>
        </w:r>
        <w:r w:rsidRPr="003E40C8">
          <w:rPr>
            <w:rStyle w:val="af5"/>
            <w:i w:val="0"/>
            <w:iCs/>
          </w:rPr>
          <w:fldChar w:fldCharType="separate"/>
        </w:r>
        <w:r w:rsidRPr="003E40C8">
          <w:rPr>
            <w:rStyle w:val="af5"/>
            <w:i w:val="0"/>
            <w:iCs/>
          </w:rPr>
          <w:t>2</w:t>
        </w:r>
        <w:r w:rsidRPr="003E40C8">
          <w:rPr>
            <w:rStyle w:val="af5"/>
            <w:i w:val="0"/>
            <w:iCs/>
          </w:rPr>
          <w:fldChar w:fldCharType="end"/>
        </w:r>
      </w:p>
    </w:sdtContent>
  </w:sdt>
  <w:p w14:paraId="37704BC5" w14:textId="77777777" w:rsidR="002C0618" w:rsidRDefault="002C0618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86FC4" w14:textId="77777777" w:rsidR="00201004" w:rsidRDefault="00201004" w:rsidP="002C0618">
      <w:pPr>
        <w:spacing w:after="0" w:line="240" w:lineRule="auto"/>
      </w:pPr>
      <w:r>
        <w:separator/>
      </w:r>
    </w:p>
  </w:footnote>
  <w:footnote w:type="continuationSeparator" w:id="0">
    <w:p w14:paraId="4AF1D42F" w14:textId="77777777" w:rsidR="00201004" w:rsidRDefault="00201004" w:rsidP="002C06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3A6868"/>
    <w:multiLevelType w:val="hybridMultilevel"/>
    <w:tmpl w:val="0354249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39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52B"/>
    <w:rsid w:val="000025C7"/>
    <w:rsid w:val="0001006C"/>
    <w:rsid w:val="0001294A"/>
    <w:rsid w:val="00013EFA"/>
    <w:rsid w:val="000150D6"/>
    <w:rsid w:val="000152F2"/>
    <w:rsid w:val="00015EE6"/>
    <w:rsid w:val="00017852"/>
    <w:rsid w:val="00021E85"/>
    <w:rsid w:val="000265A4"/>
    <w:rsid w:val="00027D1B"/>
    <w:rsid w:val="00030D32"/>
    <w:rsid w:val="00032BED"/>
    <w:rsid w:val="00033781"/>
    <w:rsid w:val="00033A0D"/>
    <w:rsid w:val="0003427D"/>
    <w:rsid w:val="000367E4"/>
    <w:rsid w:val="00040EC8"/>
    <w:rsid w:val="00044D46"/>
    <w:rsid w:val="00055D02"/>
    <w:rsid w:val="00056D8C"/>
    <w:rsid w:val="00064EF7"/>
    <w:rsid w:val="000658E1"/>
    <w:rsid w:val="00071002"/>
    <w:rsid w:val="00073C22"/>
    <w:rsid w:val="00076AD2"/>
    <w:rsid w:val="000816B0"/>
    <w:rsid w:val="00082465"/>
    <w:rsid w:val="000827F2"/>
    <w:rsid w:val="00083D3F"/>
    <w:rsid w:val="00083FB5"/>
    <w:rsid w:val="00093249"/>
    <w:rsid w:val="00093395"/>
    <w:rsid w:val="000936B6"/>
    <w:rsid w:val="000A2FC5"/>
    <w:rsid w:val="000A736F"/>
    <w:rsid w:val="000A78CC"/>
    <w:rsid w:val="000B0340"/>
    <w:rsid w:val="000B203F"/>
    <w:rsid w:val="000B23F0"/>
    <w:rsid w:val="000B2EF5"/>
    <w:rsid w:val="000B500F"/>
    <w:rsid w:val="000B506E"/>
    <w:rsid w:val="000C001F"/>
    <w:rsid w:val="000C15D0"/>
    <w:rsid w:val="000C2E98"/>
    <w:rsid w:val="000C376A"/>
    <w:rsid w:val="000C453B"/>
    <w:rsid w:val="000C4DD4"/>
    <w:rsid w:val="000C5F95"/>
    <w:rsid w:val="000D41D2"/>
    <w:rsid w:val="000D6A5F"/>
    <w:rsid w:val="000E29AC"/>
    <w:rsid w:val="000E5F19"/>
    <w:rsid w:val="000E66DF"/>
    <w:rsid w:val="000F251A"/>
    <w:rsid w:val="000F2FD2"/>
    <w:rsid w:val="000F5B28"/>
    <w:rsid w:val="001003B6"/>
    <w:rsid w:val="001122C8"/>
    <w:rsid w:val="0011332B"/>
    <w:rsid w:val="0011611C"/>
    <w:rsid w:val="00122B42"/>
    <w:rsid w:val="00123CAF"/>
    <w:rsid w:val="001246CE"/>
    <w:rsid w:val="00124CE6"/>
    <w:rsid w:val="00125163"/>
    <w:rsid w:val="00131207"/>
    <w:rsid w:val="00135452"/>
    <w:rsid w:val="001364B6"/>
    <w:rsid w:val="00137E80"/>
    <w:rsid w:val="0014256A"/>
    <w:rsid w:val="00144FB1"/>
    <w:rsid w:val="00147482"/>
    <w:rsid w:val="001516B8"/>
    <w:rsid w:val="00154E41"/>
    <w:rsid w:val="001565AE"/>
    <w:rsid w:val="0016122B"/>
    <w:rsid w:val="00161E4D"/>
    <w:rsid w:val="00163485"/>
    <w:rsid w:val="001649A4"/>
    <w:rsid w:val="00170098"/>
    <w:rsid w:val="00173250"/>
    <w:rsid w:val="0017327B"/>
    <w:rsid w:val="001773C7"/>
    <w:rsid w:val="001800D0"/>
    <w:rsid w:val="001825D0"/>
    <w:rsid w:val="001837B7"/>
    <w:rsid w:val="0018509E"/>
    <w:rsid w:val="0018575D"/>
    <w:rsid w:val="00186060"/>
    <w:rsid w:val="001876BA"/>
    <w:rsid w:val="00187C90"/>
    <w:rsid w:val="00194FD0"/>
    <w:rsid w:val="00196717"/>
    <w:rsid w:val="001A64D2"/>
    <w:rsid w:val="001A6898"/>
    <w:rsid w:val="001B2B7C"/>
    <w:rsid w:val="001B4BE2"/>
    <w:rsid w:val="001B5C1D"/>
    <w:rsid w:val="001B6F80"/>
    <w:rsid w:val="001C1294"/>
    <w:rsid w:val="001C4090"/>
    <w:rsid w:val="001C58A1"/>
    <w:rsid w:val="001C5EF3"/>
    <w:rsid w:val="001C6468"/>
    <w:rsid w:val="001C661E"/>
    <w:rsid w:val="001D3703"/>
    <w:rsid w:val="001D3DA5"/>
    <w:rsid w:val="001D72B0"/>
    <w:rsid w:val="001E3F08"/>
    <w:rsid w:val="001F2280"/>
    <w:rsid w:val="001F335B"/>
    <w:rsid w:val="00201004"/>
    <w:rsid w:val="002036A4"/>
    <w:rsid w:val="002068F1"/>
    <w:rsid w:val="00210E1F"/>
    <w:rsid w:val="00212780"/>
    <w:rsid w:val="00214E98"/>
    <w:rsid w:val="0021709A"/>
    <w:rsid w:val="002260CE"/>
    <w:rsid w:val="00226C35"/>
    <w:rsid w:val="0023072E"/>
    <w:rsid w:val="0023106D"/>
    <w:rsid w:val="00233DA2"/>
    <w:rsid w:val="00241D9B"/>
    <w:rsid w:val="00245B1B"/>
    <w:rsid w:val="00246DB1"/>
    <w:rsid w:val="00251775"/>
    <w:rsid w:val="00251B1A"/>
    <w:rsid w:val="00256B45"/>
    <w:rsid w:val="002578A5"/>
    <w:rsid w:val="00263A09"/>
    <w:rsid w:val="00264344"/>
    <w:rsid w:val="00267B7F"/>
    <w:rsid w:val="00270242"/>
    <w:rsid w:val="00271992"/>
    <w:rsid w:val="002722AE"/>
    <w:rsid w:val="002758B8"/>
    <w:rsid w:val="00276EF3"/>
    <w:rsid w:val="00277164"/>
    <w:rsid w:val="00277215"/>
    <w:rsid w:val="0028243C"/>
    <w:rsid w:val="00283CF0"/>
    <w:rsid w:val="00284956"/>
    <w:rsid w:val="00285849"/>
    <w:rsid w:val="00291812"/>
    <w:rsid w:val="002921F0"/>
    <w:rsid w:val="00292D23"/>
    <w:rsid w:val="00296597"/>
    <w:rsid w:val="002A0C2C"/>
    <w:rsid w:val="002A1294"/>
    <w:rsid w:val="002A364C"/>
    <w:rsid w:val="002A5475"/>
    <w:rsid w:val="002B1A0F"/>
    <w:rsid w:val="002B2C51"/>
    <w:rsid w:val="002C0618"/>
    <w:rsid w:val="002C1313"/>
    <w:rsid w:val="002C13DA"/>
    <w:rsid w:val="002C30FE"/>
    <w:rsid w:val="002C36F3"/>
    <w:rsid w:val="002C3CC9"/>
    <w:rsid w:val="002D05CC"/>
    <w:rsid w:val="002D1D15"/>
    <w:rsid w:val="002D4AC1"/>
    <w:rsid w:val="002D5E00"/>
    <w:rsid w:val="002E0986"/>
    <w:rsid w:val="002E1042"/>
    <w:rsid w:val="002E53B7"/>
    <w:rsid w:val="002E55D8"/>
    <w:rsid w:val="00302FCF"/>
    <w:rsid w:val="0030600F"/>
    <w:rsid w:val="00306F50"/>
    <w:rsid w:val="003141C2"/>
    <w:rsid w:val="00317659"/>
    <w:rsid w:val="0032224F"/>
    <w:rsid w:val="003222E0"/>
    <w:rsid w:val="00322FC3"/>
    <w:rsid w:val="0032434A"/>
    <w:rsid w:val="00332619"/>
    <w:rsid w:val="00332AF3"/>
    <w:rsid w:val="00333D59"/>
    <w:rsid w:val="00337594"/>
    <w:rsid w:val="00341ABC"/>
    <w:rsid w:val="00345ACF"/>
    <w:rsid w:val="00345F16"/>
    <w:rsid w:val="003540F1"/>
    <w:rsid w:val="00357D60"/>
    <w:rsid w:val="00364348"/>
    <w:rsid w:val="00366850"/>
    <w:rsid w:val="0037307E"/>
    <w:rsid w:val="00375291"/>
    <w:rsid w:val="003772BF"/>
    <w:rsid w:val="00380B7A"/>
    <w:rsid w:val="00381236"/>
    <w:rsid w:val="003816A2"/>
    <w:rsid w:val="00384EBB"/>
    <w:rsid w:val="00385363"/>
    <w:rsid w:val="003875FF"/>
    <w:rsid w:val="003902B3"/>
    <w:rsid w:val="00390502"/>
    <w:rsid w:val="003911B7"/>
    <w:rsid w:val="003911FE"/>
    <w:rsid w:val="00392A60"/>
    <w:rsid w:val="00393A58"/>
    <w:rsid w:val="00396E90"/>
    <w:rsid w:val="003A14A3"/>
    <w:rsid w:val="003A1A39"/>
    <w:rsid w:val="003A2B53"/>
    <w:rsid w:val="003A47D9"/>
    <w:rsid w:val="003A54C9"/>
    <w:rsid w:val="003A7782"/>
    <w:rsid w:val="003B2370"/>
    <w:rsid w:val="003B7F74"/>
    <w:rsid w:val="003C1051"/>
    <w:rsid w:val="003C2AAD"/>
    <w:rsid w:val="003C2E09"/>
    <w:rsid w:val="003C3947"/>
    <w:rsid w:val="003D6090"/>
    <w:rsid w:val="003E138B"/>
    <w:rsid w:val="003E2D6A"/>
    <w:rsid w:val="003E38BF"/>
    <w:rsid w:val="003E40C8"/>
    <w:rsid w:val="003E7C0D"/>
    <w:rsid w:val="003F0DF8"/>
    <w:rsid w:val="003F6988"/>
    <w:rsid w:val="00400214"/>
    <w:rsid w:val="0040152B"/>
    <w:rsid w:val="0040764F"/>
    <w:rsid w:val="00410B1E"/>
    <w:rsid w:val="0041496A"/>
    <w:rsid w:val="00415910"/>
    <w:rsid w:val="00416A2E"/>
    <w:rsid w:val="004205C5"/>
    <w:rsid w:val="00422EF7"/>
    <w:rsid w:val="00424C60"/>
    <w:rsid w:val="004253F9"/>
    <w:rsid w:val="00430293"/>
    <w:rsid w:val="00432E7A"/>
    <w:rsid w:val="00436013"/>
    <w:rsid w:val="004370C9"/>
    <w:rsid w:val="00437100"/>
    <w:rsid w:val="004472AE"/>
    <w:rsid w:val="00451B2B"/>
    <w:rsid w:val="00454BC0"/>
    <w:rsid w:val="00455A4F"/>
    <w:rsid w:val="004608CC"/>
    <w:rsid w:val="004615CB"/>
    <w:rsid w:val="00462282"/>
    <w:rsid w:val="00463E7C"/>
    <w:rsid w:val="004672C6"/>
    <w:rsid w:val="00467386"/>
    <w:rsid w:val="0047101A"/>
    <w:rsid w:val="004713DD"/>
    <w:rsid w:val="004716F5"/>
    <w:rsid w:val="004759E9"/>
    <w:rsid w:val="0047614E"/>
    <w:rsid w:val="004767E0"/>
    <w:rsid w:val="00480FD5"/>
    <w:rsid w:val="00481F0D"/>
    <w:rsid w:val="00482655"/>
    <w:rsid w:val="00482BFE"/>
    <w:rsid w:val="00482E06"/>
    <w:rsid w:val="00483231"/>
    <w:rsid w:val="00483A35"/>
    <w:rsid w:val="00484400"/>
    <w:rsid w:val="00484DA3"/>
    <w:rsid w:val="00490D72"/>
    <w:rsid w:val="004A08C7"/>
    <w:rsid w:val="004A4EA4"/>
    <w:rsid w:val="004B0E66"/>
    <w:rsid w:val="004B43BD"/>
    <w:rsid w:val="004B4A72"/>
    <w:rsid w:val="004C100D"/>
    <w:rsid w:val="004C14CF"/>
    <w:rsid w:val="004C2FDE"/>
    <w:rsid w:val="004C4250"/>
    <w:rsid w:val="004C4816"/>
    <w:rsid w:val="004C631C"/>
    <w:rsid w:val="004C64E4"/>
    <w:rsid w:val="004D075F"/>
    <w:rsid w:val="004D082F"/>
    <w:rsid w:val="004D0ABF"/>
    <w:rsid w:val="004D4521"/>
    <w:rsid w:val="004D606B"/>
    <w:rsid w:val="004E5038"/>
    <w:rsid w:val="004E75E7"/>
    <w:rsid w:val="004F7B07"/>
    <w:rsid w:val="0050611C"/>
    <w:rsid w:val="00512CA4"/>
    <w:rsid w:val="00512F7E"/>
    <w:rsid w:val="005167F0"/>
    <w:rsid w:val="00516D87"/>
    <w:rsid w:val="00517674"/>
    <w:rsid w:val="00520448"/>
    <w:rsid w:val="005270FD"/>
    <w:rsid w:val="00527B39"/>
    <w:rsid w:val="005344EA"/>
    <w:rsid w:val="00535A8B"/>
    <w:rsid w:val="00543DD8"/>
    <w:rsid w:val="005470AE"/>
    <w:rsid w:val="0055537A"/>
    <w:rsid w:val="0055661F"/>
    <w:rsid w:val="005624B9"/>
    <w:rsid w:val="005631A7"/>
    <w:rsid w:val="00566E57"/>
    <w:rsid w:val="00573303"/>
    <w:rsid w:val="00583BA6"/>
    <w:rsid w:val="005840D4"/>
    <w:rsid w:val="00587549"/>
    <w:rsid w:val="00592020"/>
    <w:rsid w:val="00597B76"/>
    <w:rsid w:val="005B068D"/>
    <w:rsid w:val="005B1F63"/>
    <w:rsid w:val="005B4C66"/>
    <w:rsid w:val="005C1F6B"/>
    <w:rsid w:val="005C42E3"/>
    <w:rsid w:val="005C4384"/>
    <w:rsid w:val="005C4AB1"/>
    <w:rsid w:val="005C6E4D"/>
    <w:rsid w:val="005D08BB"/>
    <w:rsid w:val="005D10C7"/>
    <w:rsid w:val="005D223B"/>
    <w:rsid w:val="005E1854"/>
    <w:rsid w:val="005E40FC"/>
    <w:rsid w:val="005E7C13"/>
    <w:rsid w:val="005F31C8"/>
    <w:rsid w:val="005F624C"/>
    <w:rsid w:val="005F6E18"/>
    <w:rsid w:val="006006D2"/>
    <w:rsid w:val="00602226"/>
    <w:rsid w:val="00602322"/>
    <w:rsid w:val="00602D82"/>
    <w:rsid w:val="00605446"/>
    <w:rsid w:val="00607128"/>
    <w:rsid w:val="006074D1"/>
    <w:rsid w:val="00607E92"/>
    <w:rsid w:val="00607FF5"/>
    <w:rsid w:val="00612F64"/>
    <w:rsid w:val="00615AD9"/>
    <w:rsid w:val="00616412"/>
    <w:rsid w:val="00616E1D"/>
    <w:rsid w:val="00621D89"/>
    <w:rsid w:val="006243F8"/>
    <w:rsid w:val="006246B2"/>
    <w:rsid w:val="00631715"/>
    <w:rsid w:val="0064002B"/>
    <w:rsid w:val="0064112C"/>
    <w:rsid w:val="00641628"/>
    <w:rsid w:val="00642248"/>
    <w:rsid w:val="00644ECC"/>
    <w:rsid w:val="0064501A"/>
    <w:rsid w:val="00645D42"/>
    <w:rsid w:val="0064664B"/>
    <w:rsid w:val="00650AA2"/>
    <w:rsid w:val="0066015C"/>
    <w:rsid w:val="00664281"/>
    <w:rsid w:val="00665F50"/>
    <w:rsid w:val="006678FF"/>
    <w:rsid w:val="00671B4F"/>
    <w:rsid w:val="0067378D"/>
    <w:rsid w:val="006767DF"/>
    <w:rsid w:val="00681078"/>
    <w:rsid w:val="00682BAB"/>
    <w:rsid w:val="0068463F"/>
    <w:rsid w:val="00686441"/>
    <w:rsid w:val="00686920"/>
    <w:rsid w:val="00687512"/>
    <w:rsid w:val="00690BF8"/>
    <w:rsid w:val="006916FE"/>
    <w:rsid w:val="00692213"/>
    <w:rsid w:val="00692A01"/>
    <w:rsid w:val="0069558A"/>
    <w:rsid w:val="0069773A"/>
    <w:rsid w:val="00697D05"/>
    <w:rsid w:val="006A0303"/>
    <w:rsid w:val="006A05E6"/>
    <w:rsid w:val="006A6BDB"/>
    <w:rsid w:val="006A7670"/>
    <w:rsid w:val="006A7E7F"/>
    <w:rsid w:val="006A7FF6"/>
    <w:rsid w:val="006B3C75"/>
    <w:rsid w:val="006C0435"/>
    <w:rsid w:val="006D464E"/>
    <w:rsid w:val="006D5D25"/>
    <w:rsid w:val="006D5FB7"/>
    <w:rsid w:val="006E4887"/>
    <w:rsid w:val="006E6CDB"/>
    <w:rsid w:val="006E731C"/>
    <w:rsid w:val="006F30DD"/>
    <w:rsid w:val="006F4E5B"/>
    <w:rsid w:val="006F6C05"/>
    <w:rsid w:val="00700508"/>
    <w:rsid w:val="00702C2D"/>
    <w:rsid w:val="007039B8"/>
    <w:rsid w:val="00714D67"/>
    <w:rsid w:val="0071555D"/>
    <w:rsid w:val="00720DF3"/>
    <w:rsid w:val="00721AB6"/>
    <w:rsid w:val="007250EA"/>
    <w:rsid w:val="007303FE"/>
    <w:rsid w:val="00731531"/>
    <w:rsid w:val="007323BA"/>
    <w:rsid w:val="0074182A"/>
    <w:rsid w:val="0074326B"/>
    <w:rsid w:val="00750442"/>
    <w:rsid w:val="00756169"/>
    <w:rsid w:val="0075724F"/>
    <w:rsid w:val="007606ED"/>
    <w:rsid w:val="0076086B"/>
    <w:rsid w:val="007639D2"/>
    <w:rsid w:val="00767AE8"/>
    <w:rsid w:val="0077043E"/>
    <w:rsid w:val="00770635"/>
    <w:rsid w:val="00770E21"/>
    <w:rsid w:val="0077108A"/>
    <w:rsid w:val="00772493"/>
    <w:rsid w:val="00773B59"/>
    <w:rsid w:val="00782044"/>
    <w:rsid w:val="00783FDE"/>
    <w:rsid w:val="0078469F"/>
    <w:rsid w:val="00794929"/>
    <w:rsid w:val="00794CA0"/>
    <w:rsid w:val="007A2B69"/>
    <w:rsid w:val="007B1E53"/>
    <w:rsid w:val="007B5D8D"/>
    <w:rsid w:val="007B6174"/>
    <w:rsid w:val="007C138D"/>
    <w:rsid w:val="007C699C"/>
    <w:rsid w:val="007C6C4C"/>
    <w:rsid w:val="007C7274"/>
    <w:rsid w:val="007C7F8A"/>
    <w:rsid w:val="007D0F8A"/>
    <w:rsid w:val="007D1E76"/>
    <w:rsid w:val="007D324E"/>
    <w:rsid w:val="007D3784"/>
    <w:rsid w:val="007D4C87"/>
    <w:rsid w:val="007D537F"/>
    <w:rsid w:val="007E0043"/>
    <w:rsid w:val="007E0AB1"/>
    <w:rsid w:val="007E32AA"/>
    <w:rsid w:val="007E6FDD"/>
    <w:rsid w:val="007E7876"/>
    <w:rsid w:val="007E7F61"/>
    <w:rsid w:val="007F23FB"/>
    <w:rsid w:val="007F2FA8"/>
    <w:rsid w:val="007F4F5C"/>
    <w:rsid w:val="00801183"/>
    <w:rsid w:val="0080381F"/>
    <w:rsid w:val="00806EB7"/>
    <w:rsid w:val="008154EE"/>
    <w:rsid w:val="008243D1"/>
    <w:rsid w:val="0082652C"/>
    <w:rsid w:val="00832A16"/>
    <w:rsid w:val="00836A76"/>
    <w:rsid w:val="00840870"/>
    <w:rsid w:val="00840A73"/>
    <w:rsid w:val="00841F22"/>
    <w:rsid w:val="00846D95"/>
    <w:rsid w:val="00846FE0"/>
    <w:rsid w:val="00847B48"/>
    <w:rsid w:val="00850DA5"/>
    <w:rsid w:val="00850DAF"/>
    <w:rsid w:val="00851162"/>
    <w:rsid w:val="00856CC2"/>
    <w:rsid w:val="00857F73"/>
    <w:rsid w:val="008657CA"/>
    <w:rsid w:val="00875C10"/>
    <w:rsid w:val="0088458F"/>
    <w:rsid w:val="00890CF1"/>
    <w:rsid w:val="00897C7F"/>
    <w:rsid w:val="008A0950"/>
    <w:rsid w:val="008A13B1"/>
    <w:rsid w:val="008A1CF8"/>
    <w:rsid w:val="008A4651"/>
    <w:rsid w:val="008A6865"/>
    <w:rsid w:val="008A701D"/>
    <w:rsid w:val="008B2550"/>
    <w:rsid w:val="008B3A94"/>
    <w:rsid w:val="008B3C63"/>
    <w:rsid w:val="008C0492"/>
    <w:rsid w:val="008C0D6A"/>
    <w:rsid w:val="008C1507"/>
    <w:rsid w:val="008C3629"/>
    <w:rsid w:val="008C689D"/>
    <w:rsid w:val="008C6B45"/>
    <w:rsid w:val="008C6D47"/>
    <w:rsid w:val="008D1AAC"/>
    <w:rsid w:val="008D36C5"/>
    <w:rsid w:val="008D57E0"/>
    <w:rsid w:val="008D65CA"/>
    <w:rsid w:val="008D7D90"/>
    <w:rsid w:val="008E2D76"/>
    <w:rsid w:val="008E45D4"/>
    <w:rsid w:val="008E63CD"/>
    <w:rsid w:val="008F5480"/>
    <w:rsid w:val="008F6084"/>
    <w:rsid w:val="008F6B07"/>
    <w:rsid w:val="00902CCC"/>
    <w:rsid w:val="00912BBC"/>
    <w:rsid w:val="00924E26"/>
    <w:rsid w:val="009252BB"/>
    <w:rsid w:val="00925CA5"/>
    <w:rsid w:val="00926C56"/>
    <w:rsid w:val="009275BC"/>
    <w:rsid w:val="00932FC2"/>
    <w:rsid w:val="009347A9"/>
    <w:rsid w:val="00934E37"/>
    <w:rsid w:val="009353DA"/>
    <w:rsid w:val="00936833"/>
    <w:rsid w:val="0094075C"/>
    <w:rsid w:val="009435E3"/>
    <w:rsid w:val="00945397"/>
    <w:rsid w:val="00946DEA"/>
    <w:rsid w:val="00950658"/>
    <w:rsid w:val="009512A5"/>
    <w:rsid w:val="00957C12"/>
    <w:rsid w:val="009611DA"/>
    <w:rsid w:val="0096196F"/>
    <w:rsid w:val="0096256D"/>
    <w:rsid w:val="00963271"/>
    <w:rsid w:val="009641BC"/>
    <w:rsid w:val="009666B8"/>
    <w:rsid w:val="009679B5"/>
    <w:rsid w:val="0097182D"/>
    <w:rsid w:val="00973F87"/>
    <w:rsid w:val="00980C55"/>
    <w:rsid w:val="009874A3"/>
    <w:rsid w:val="009931C1"/>
    <w:rsid w:val="0099654D"/>
    <w:rsid w:val="009A29ED"/>
    <w:rsid w:val="009A4F12"/>
    <w:rsid w:val="009A5BCF"/>
    <w:rsid w:val="009A5FD8"/>
    <w:rsid w:val="009B1291"/>
    <w:rsid w:val="009B44EB"/>
    <w:rsid w:val="009B5D6A"/>
    <w:rsid w:val="009C09A2"/>
    <w:rsid w:val="009C2C26"/>
    <w:rsid w:val="009C4A71"/>
    <w:rsid w:val="009C4DDB"/>
    <w:rsid w:val="009C6623"/>
    <w:rsid w:val="009C6865"/>
    <w:rsid w:val="009C7A3D"/>
    <w:rsid w:val="009D0BF6"/>
    <w:rsid w:val="009D654D"/>
    <w:rsid w:val="009D7453"/>
    <w:rsid w:val="009E0BAF"/>
    <w:rsid w:val="009E366C"/>
    <w:rsid w:val="009E535D"/>
    <w:rsid w:val="009E6847"/>
    <w:rsid w:val="009E71FA"/>
    <w:rsid w:val="009F01D4"/>
    <w:rsid w:val="009F2647"/>
    <w:rsid w:val="009F48AA"/>
    <w:rsid w:val="009F4AC0"/>
    <w:rsid w:val="009F4F82"/>
    <w:rsid w:val="009F629F"/>
    <w:rsid w:val="00A00E18"/>
    <w:rsid w:val="00A0196E"/>
    <w:rsid w:val="00A02DDD"/>
    <w:rsid w:val="00A03DDE"/>
    <w:rsid w:val="00A047F9"/>
    <w:rsid w:val="00A04818"/>
    <w:rsid w:val="00A1072C"/>
    <w:rsid w:val="00A111C9"/>
    <w:rsid w:val="00A20983"/>
    <w:rsid w:val="00A23CE0"/>
    <w:rsid w:val="00A23F13"/>
    <w:rsid w:val="00A245E5"/>
    <w:rsid w:val="00A2565F"/>
    <w:rsid w:val="00A331F1"/>
    <w:rsid w:val="00A40133"/>
    <w:rsid w:val="00A40D68"/>
    <w:rsid w:val="00A42E09"/>
    <w:rsid w:val="00A52795"/>
    <w:rsid w:val="00A5533F"/>
    <w:rsid w:val="00A5668C"/>
    <w:rsid w:val="00A60E91"/>
    <w:rsid w:val="00A67300"/>
    <w:rsid w:val="00A71557"/>
    <w:rsid w:val="00A77C32"/>
    <w:rsid w:val="00A77E49"/>
    <w:rsid w:val="00A80815"/>
    <w:rsid w:val="00A81A51"/>
    <w:rsid w:val="00A82DB3"/>
    <w:rsid w:val="00A83947"/>
    <w:rsid w:val="00A92F8B"/>
    <w:rsid w:val="00AA0649"/>
    <w:rsid w:val="00AA5410"/>
    <w:rsid w:val="00AA5683"/>
    <w:rsid w:val="00AA5FA1"/>
    <w:rsid w:val="00AA72A4"/>
    <w:rsid w:val="00AB4829"/>
    <w:rsid w:val="00AB48CA"/>
    <w:rsid w:val="00AB67B8"/>
    <w:rsid w:val="00AB7818"/>
    <w:rsid w:val="00AB7A0E"/>
    <w:rsid w:val="00AC11CB"/>
    <w:rsid w:val="00AC1A95"/>
    <w:rsid w:val="00AC228E"/>
    <w:rsid w:val="00AC2A44"/>
    <w:rsid w:val="00AC3A89"/>
    <w:rsid w:val="00AC4492"/>
    <w:rsid w:val="00AC4E87"/>
    <w:rsid w:val="00AD0704"/>
    <w:rsid w:val="00AD0B38"/>
    <w:rsid w:val="00AD1367"/>
    <w:rsid w:val="00AD2065"/>
    <w:rsid w:val="00AD2605"/>
    <w:rsid w:val="00AD3168"/>
    <w:rsid w:val="00AE45C5"/>
    <w:rsid w:val="00AE58A2"/>
    <w:rsid w:val="00AE6C37"/>
    <w:rsid w:val="00AF2C6D"/>
    <w:rsid w:val="00AF6352"/>
    <w:rsid w:val="00B00949"/>
    <w:rsid w:val="00B039E8"/>
    <w:rsid w:val="00B0601C"/>
    <w:rsid w:val="00B13519"/>
    <w:rsid w:val="00B14203"/>
    <w:rsid w:val="00B20318"/>
    <w:rsid w:val="00B20AD8"/>
    <w:rsid w:val="00B24319"/>
    <w:rsid w:val="00B25705"/>
    <w:rsid w:val="00B26712"/>
    <w:rsid w:val="00B26D4E"/>
    <w:rsid w:val="00B27333"/>
    <w:rsid w:val="00B33909"/>
    <w:rsid w:val="00B3590F"/>
    <w:rsid w:val="00B414C0"/>
    <w:rsid w:val="00B41780"/>
    <w:rsid w:val="00B4215F"/>
    <w:rsid w:val="00B42A45"/>
    <w:rsid w:val="00B44A95"/>
    <w:rsid w:val="00B47DB1"/>
    <w:rsid w:val="00B54B53"/>
    <w:rsid w:val="00B55B67"/>
    <w:rsid w:val="00B57093"/>
    <w:rsid w:val="00B57CB7"/>
    <w:rsid w:val="00B62E4D"/>
    <w:rsid w:val="00B642D9"/>
    <w:rsid w:val="00B663E2"/>
    <w:rsid w:val="00B665B5"/>
    <w:rsid w:val="00B674A6"/>
    <w:rsid w:val="00B72CC6"/>
    <w:rsid w:val="00B753A7"/>
    <w:rsid w:val="00B80149"/>
    <w:rsid w:val="00B87B48"/>
    <w:rsid w:val="00B92EDF"/>
    <w:rsid w:val="00BA55B9"/>
    <w:rsid w:val="00BB2979"/>
    <w:rsid w:val="00BB6136"/>
    <w:rsid w:val="00BC01B1"/>
    <w:rsid w:val="00BC1D09"/>
    <w:rsid w:val="00BC7110"/>
    <w:rsid w:val="00BD69A0"/>
    <w:rsid w:val="00BD7EE1"/>
    <w:rsid w:val="00BE2677"/>
    <w:rsid w:val="00BE3505"/>
    <w:rsid w:val="00BE36A6"/>
    <w:rsid w:val="00BE3A5F"/>
    <w:rsid w:val="00BE5D7F"/>
    <w:rsid w:val="00BE7EDB"/>
    <w:rsid w:val="00BF1067"/>
    <w:rsid w:val="00C004B2"/>
    <w:rsid w:val="00C106C4"/>
    <w:rsid w:val="00C20E9B"/>
    <w:rsid w:val="00C2385C"/>
    <w:rsid w:val="00C242D7"/>
    <w:rsid w:val="00C26739"/>
    <w:rsid w:val="00C27B61"/>
    <w:rsid w:val="00C30A87"/>
    <w:rsid w:val="00C3361F"/>
    <w:rsid w:val="00C427A2"/>
    <w:rsid w:val="00C55416"/>
    <w:rsid w:val="00C55D1A"/>
    <w:rsid w:val="00C71C7A"/>
    <w:rsid w:val="00C72406"/>
    <w:rsid w:val="00C8228F"/>
    <w:rsid w:val="00C823E2"/>
    <w:rsid w:val="00C87C0F"/>
    <w:rsid w:val="00C903B9"/>
    <w:rsid w:val="00C91E9C"/>
    <w:rsid w:val="00C92DA3"/>
    <w:rsid w:val="00C93FDB"/>
    <w:rsid w:val="00C94491"/>
    <w:rsid w:val="00C95F5D"/>
    <w:rsid w:val="00C961B7"/>
    <w:rsid w:val="00C96E78"/>
    <w:rsid w:val="00CA2A65"/>
    <w:rsid w:val="00CA3B08"/>
    <w:rsid w:val="00CA6DDF"/>
    <w:rsid w:val="00CA709A"/>
    <w:rsid w:val="00CB248F"/>
    <w:rsid w:val="00CB259A"/>
    <w:rsid w:val="00CB50FF"/>
    <w:rsid w:val="00CB58CD"/>
    <w:rsid w:val="00CB7C14"/>
    <w:rsid w:val="00CC4F8E"/>
    <w:rsid w:val="00CC76F7"/>
    <w:rsid w:val="00CD14F8"/>
    <w:rsid w:val="00CD1684"/>
    <w:rsid w:val="00CD55F2"/>
    <w:rsid w:val="00CD7E68"/>
    <w:rsid w:val="00CE0FA9"/>
    <w:rsid w:val="00CE3186"/>
    <w:rsid w:val="00CE61E3"/>
    <w:rsid w:val="00CF035C"/>
    <w:rsid w:val="00CF05A7"/>
    <w:rsid w:val="00CF5739"/>
    <w:rsid w:val="00CF795E"/>
    <w:rsid w:val="00D02CD8"/>
    <w:rsid w:val="00D036E3"/>
    <w:rsid w:val="00D03D96"/>
    <w:rsid w:val="00D112E5"/>
    <w:rsid w:val="00D14851"/>
    <w:rsid w:val="00D15BFA"/>
    <w:rsid w:val="00D17B43"/>
    <w:rsid w:val="00D2006B"/>
    <w:rsid w:val="00D22A82"/>
    <w:rsid w:val="00D22D63"/>
    <w:rsid w:val="00D2300C"/>
    <w:rsid w:val="00D23673"/>
    <w:rsid w:val="00D23805"/>
    <w:rsid w:val="00D24AB3"/>
    <w:rsid w:val="00D31FED"/>
    <w:rsid w:val="00D33879"/>
    <w:rsid w:val="00D33D12"/>
    <w:rsid w:val="00D34906"/>
    <w:rsid w:val="00D35D6D"/>
    <w:rsid w:val="00D361C6"/>
    <w:rsid w:val="00D411DD"/>
    <w:rsid w:val="00D41465"/>
    <w:rsid w:val="00D41874"/>
    <w:rsid w:val="00D43CB7"/>
    <w:rsid w:val="00D44A48"/>
    <w:rsid w:val="00D44FFF"/>
    <w:rsid w:val="00D505F9"/>
    <w:rsid w:val="00D530F1"/>
    <w:rsid w:val="00D5312C"/>
    <w:rsid w:val="00D5481F"/>
    <w:rsid w:val="00D55759"/>
    <w:rsid w:val="00D63894"/>
    <w:rsid w:val="00D64579"/>
    <w:rsid w:val="00D666FC"/>
    <w:rsid w:val="00D7208C"/>
    <w:rsid w:val="00D720E7"/>
    <w:rsid w:val="00D72C91"/>
    <w:rsid w:val="00D7331C"/>
    <w:rsid w:val="00D819FB"/>
    <w:rsid w:val="00D81EBE"/>
    <w:rsid w:val="00D862F2"/>
    <w:rsid w:val="00D90059"/>
    <w:rsid w:val="00D9651B"/>
    <w:rsid w:val="00DA1400"/>
    <w:rsid w:val="00DA3DE0"/>
    <w:rsid w:val="00DA6164"/>
    <w:rsid w:val="00DB4D20"/>
    <w:rsid w:val="00DB64CE"/>
    <w:rsid w:val="00DC104F"/>
    <w:rsid w:val="00DC2170"/>
    <w:rsid w:val="00DC2E03"/>
    <w:rsid w:val="00DC2E81"/>
    <w:rsid w:val="00DC46F4"/>
    <w:rsid w:val="00DC4C7D"/>
    <w:rsid w:val="00DC6DB6"/>
    <w:rsid w:val="00DC7E34"/>
    <w:rsid w:val="00DD1ACF"/>
    <w:rsid w:val="00DD2BC3"/>
    <w:rsid w:val="00DD3947"/>
    <w:rsid w:val="00DD6AFA"/>
    <w:rsid w:val="00DE27F8"/>
    <w:rsid w:val="00DE72DF"/>
    <w:rsid w:val="00DF288D"/>
    <w:rsid w:val="00DF47DB"/>
    <w:rsid w:val="00DF64A5"/>
    <w:rsid w:val="00DF663E"/>
    <w:rsid w:val="00E02AD4"/>
    <w:rsid w:val="00E04865"/>
    <w:rsid w:val="00E05840"/>
    <w:rsid w:val="00E159A7"/>
    <w:rsid w:val="00E17430"/>
    <w:rsid w:val="00E20A26"/>
    <w:rsid w:val="00E25E32"/>
    <w:rsid w:val="00E34FEA"/>
    <w:rsid w:val="00E35A96"/>
    <w:rsid w:val="00E41E7D"/>
    <w:rsid w:val="00E44BBC"/>
    <w:rsid w:val="00E46F3C"/>
    <w:rsid w:val="00E471A6"/>
    <w:rsid w:val="00E4754B"/>
    <w:rsid w:val="00E47FC8"/>
    <w:rsid w:val="00E53EC2"/>
    <w:rsid w:val="00E54AC0"/>
    <w:rsid w:val="00E564A4"/>
    <w:rsid w:val="00E56802"/>
    <w:rsid w:val="00E57E91"/>
    <w:rsid w:val="00E61944"/>
    <w:rsid w:val="00E63F01"/>
    <w:rsid w:val="00E67AB7"/>
    <w:rsid w:val="00E67B3C"/>
    <w:rsid w:val="00E713F7"/>
    <w:rsid w:val="00E71DBA"/>
    <w:rsid w:val="00E735E0"/>
    <w:rsid w:val="00E75975"/>
    <w:rsid w:val="00E75D02"/>
    <w:rsid w:val="00E77CFE"/>
    <w:rsid w:val="00E81D90"/>
    <w:rsid w:val="00E866FE"/>
    <w:rsid w:val="00E87DE2"/>
    <w:rsid w:val="00E90312"/>
    <w:rsid w:val="00E90D58"/>
    <w:rsid w:val="00E93006"/>
    <w:rsid w:val="00E96FA4"/>
    <w:rsid w:val="00E97602"/>
    <w:rsid w:val="00E97E95"/>
    <w:rsid w:val="00EA0477"/>
    <w:rsid w:val="00EA1D2C"/>
    <w:rsid w:val="00EA2701"/>
    <w:rsid w:val="00EA47C6"/>
    <w:rsid w:val="00EA4B3D"/>
    <w:rsid w:val="00EA60B6"/>
    <w:rsid w:val="00EB106F"/>
    <w:rsid w:val="00EB33E9"/>
    <w:rsid w:val="00EC1318"/>
    <w:rsid w:val="00EC3C2D"/>
    <w:rsid w:val="00EC625B"/>
    <w:rsid w:val="00EC6838"/>
    <w:rsid w:val="00ED42F0"/>
    <w:rsid w:val="00ED61C5"/>
    <w:rsid w:val="00ED61EB"/>
    <w:rsid w:val="00EE56EA"/>
    <w:rsid w:val="00EF2DEB"/>
    <w:rsid w:val="00EF3892"/>
    <w:rsid w:val="00EF7932"/>
    <w:rsid w:val="00F00796"/>
    <w:rsid w:val="00F01503"/>
    <w:rsid w:val="00F07454"/>
    <w:rsid w:val="00F07C6F"/>
    <w:rsid w:val="00F136BF"/>
    <w:rsid w:val="00F16282"/>
    <w:rsid w:val="00F17441"/>
    <w:rsid w:val="00F204B0"/>
    <w:rsid w:val="00F2165D"/>
    <w:rsid w:val="00F22A32"/>
    <w:rsid w:val="00F2735F"/>
    <w:rsid w:val="00F36C22"/>
    <w:rsid w:val="00F45E33"/>
    <w:rsid w:val="00F50437"/>
    <w:rsid w:val="00F50BE7"/>
    <w:rsid w:val="00F519CA"/>
    <w:rsid w:val="00F5436C"/>
    <w:rsid w:val="00F54C58"/>
    <w:rsid w:val="00F5739A"/>
    <w:rsid w:val="00F575D6"/>
    <w:rsid w:val="00F614A8"/>
    <w:rsid w:val="00F61706"/>
    <w:rsid w:val="00F6495E"/>
    <w:rsid w:val="00F65224"/>
    <w:rsid w:val="00F664A3"/>
    <w:rsid w:val="00F66F2E"/>
    <w:rsid w:val="00F67E9D"/>
    <w:rsid w:val="00F72F0D"/>
    <w:rsid w:val="00F73A4C"/>
    <w:rsid w:val="00F7606E"/>
    <w:rsid w:val="00F80AC7"/>
    <w:rsid w:val="00F811CC"/>
    <w:rsid w:val="00F92C58"/>
    <w:rsid w:val="00F942F6"/>
    <w:rsid w:val="00F958D5"/>
    <w:rsid w:val="00FA071A"/>
    <w:rsid w:val="00FA2C67"/>
    <w:rsid w:val="00FB068E"/>
    <w:rsid w:val="00FB3C3D"/>
    <w:rsid w:val="00FB672F"/>
    <w:rsid w:val="00FC4E85"/>
    <w:rsid w:val="00FC5921"/>
    <w:rsid w:val="00FC68A4"/>
    <w:rsid w:val="00FD049F"/>
    <w:rsid w:val="00FD1770"/>
    <w:rsid w:val="00FD258F"/>
    <w:rsid w:val="00FD6294"/>
    <w:rsid w:val="00FE32B7"/>
    <w:rsid w:val="00FF0F57"/>
    <w:rsid w:val="00FF15BB"/>
    <w:rsid w:val="00FF3444"/>
    <w:rsid w:val="00FF493C"/>
    <w:rsid w:val="00FF5A59"/>
    <w:rsid w:val="00FF6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6B69F"/>
  <w15:chartTrackingRefBased/>
  <w15:docId w15:val="{2044CF7C-19FF-4BF4-A123-F7D72F1A4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401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rsid w:val="00401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1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1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1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1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1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1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1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1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1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1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15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15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15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15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15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15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rsid w:val="00401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1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rsid w:val="00401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1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rsid w:val="00401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15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rsid w:val="0040152B"/>
    <w:pPr>
      <w:ind w:left="720"/>
      <w:contextualSpacing/>
    </w:pPr>
  </w:style>
  <w:style w:type="character" w:styleId="a8">
    <w:name w:val="Intense Emphasis"/>
    <w:basedOn w:val="a0"/>
    <w:uiPriority w:val="21"/>
    <w:rsid w:val="004015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rsid w:val="00401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15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rsid w:val="0040152B"/>
    <w:rPr>
      <w:b/>
      <w:bCs/>
      <w:smallCaps/>
      <w:color w:val="0F4761" w:themeColor="accent1" w:themeShade="BF"/>
      <w:spacing w:val="5"/>
    </w:rPr>
  </w:style>
  <w:style w:type="paragraph" w:customStyle="1" w:styleId="ac">
    <w:name w:val="основной текст вкр"/>
    <w:link w:val="ad"/>
    <w:qFormat/>
    <w:rsid w:val="00FA2C67"/>
    <w:pPr>
      <w:spacing w:after="0" w:line="360" w:lineRule="auto"/>
      <w:ind w:firstLine="709"/>
      <w:jc w:val="both"/>
    </w:pPr>
    <w:rPr>
      <w:rFonts w:ascii="Times New Roman" w:hAnsi="Times New Roman"/>
      <w:sz w:val="28"/>
      <w:lang w:val="ru-RU"/>
    </w:rPr>
  </w:style>
  <w:style w:type="character" w:customStyle="1" w:styleId="ad">
    <w:name w:val="основной текст вкр Знак"/>
    <w:basedOn w:val="a0"/>
    <w:link w:val="ac"/>
    <w:rsid w:val="00FA2C67"/>
    <w:rPr>
      <w:rFonts w:ascii="Times New Roman" w:hAnsi="Times New Roman"/>
      <w:sz w:val="28"/>
      <w:lang w:val="ru-RU"/>
    </w:rPr>
  </w:style>
  <w:style w:type="paragraph" w:customStyle="1" w:styleId="11">
    <w:name w:val="заголовок 1 вкр"/>
    <w:next w:val="23"/>
    <w:link w:val="12"/>
    <w:qFormat/>
    <w:rsid w:val="006F6C05"/>
    <w:pPr>
      <w:keepNext/>
      <w:pageBreakBefore/>
      <w:widowControl w:val="0"/>
      <w:spacing w:after="240" w:line="360" w:lineRule="auto"/>
      <w:jc w:val="both"/>
      <w:outlineLvl w:val="0"/>
    </w:pPr>
    <w:rPr>
      <w:rFonts w:ascii="Times New Roman" w:hAnsi="Times New Roman"/>
      <w:b/>
      <w:caps/>
      <w:kern w:val="36"/>
      <w:sz w:val="36"/>
      <w:lang w:val="ru-RU"/>
    </w:rPr>
  </w:style>
  <w:style w:type="character" w:customStyle="1" w:styleId="12">
    <w:name w:val="заголовок 1 вкр Знак"/>
    <w:basedOn w:val="ad"/>
    <w:link w:val="11"/>
    <w:rsid w:val="006F6C05"/>
    <w:rPr>
      <w:rFonts w:ascii="Times New Roman" w:hAnsi="Times New Roman"/>
      <w:b/>
      <w:caps/>
      <w:kern w:val="36"/>
      <w:sz w:val="36"/>
      <w:lang w:val="ru-RU"/>
    </w:rPr>
  </w:style>
  <w:style w:type="paragraph" w:customStyle="1" w:styleId="23">
    <w:name w:val="заголовок 2 вкр"/>
    <w:basedOn w:val="11"/>
    <w:link w:val="24"/>
    <w:qFormat/>
    <w:rsid w:val="003222E0"/>
    <w:pPr>
      <w:keepNext w:val="0"/>
      <w:keepLines/>
      <w:pageBreakBefore w:val="0"/>
      <w:spacing w:before="480"/>
    </w:pPr>
    <w:rPr>
      <w:caps w:val="0"/>
      <w:sz w:val="32"/>
    </w:rPr>
  </w:style>
  <w:style w:type="character" w:customStyle="1" w:styleId="24">
    <w:name w:val="заголовок 2 вкр Знак"/>
    <w:basedOn w:val="ad"/>
    <w:link w:val="23"/>
    <w:rsid w:val="003222E0"/>
    <w:rPr>
      <w:rFonts w:ascii="Times New Roman" w:hAnsi="Times New Roman"/>
      <w:b/>
      <w:kern w:val="36"/>
      <w:sz w:val="32"/>
      <w:lang w:val="ru-RU"/>
    </w:rPr>
  </w:style>
  <w:style w:type="paragraph" w:customStyle="1" w:styleId="31">
    <w:name w:val="заголовок 3 вкр"/>
    <w:basedOn w:val="23"/>
    <w:link w:val="32"/>
    <w:qFormat/>
    <w:rsid w:val="003222E0"/>
    <w:pPr>
      <w:widowControl/>
    </w:pPr>
    <w:rPr>
      <w:sz w:val="28"/>
    </w:rPr>
  </w:style>
  <w:style w:type="character" w:customStyle="1" w:styleId="32">
    <w:name w:val="заголовок 3 вкр Знак"/>
    <w:basedOn w:val="24"/>
    <w:link w:val="31"/>
    <w:rsid w:val="003222E0"/>
    <w:rPr>
      <w:rFonts w:ascii="Times New Roman" w:hAnsi="Times New Roman"/>
      <w:b/>
      <w:kern w:val="36"/>
      <w:sz w:val="28"/>
      <w:lang w:val="ru-RU"/>
    </w:rPr>
  </w:style>
  <w:style w:type="paragraph" w:customStyle="1" w:styleId="ae">
    <w:name w:val="Надпись. Таблица вкр"/>
    <w:basedOn w:val="ac"/>
    <w:link w:val="af"/>
    <w:qFormat/>
    <w:rsid w:val="000D41D2"/>
    <w:pPr>
      <w:keepNext/>
      <w:widowControl w:val="0"/>
      <w:spacing w:before="120" w:line="240" w:lineRule="auto"/>
      <w:ind w:firstLine="0"/>
    </w:pPr>
    <w:rPr>
      <w:i/>
      <w:sz w:val="24"/>
    </w:rPr>
  </w:style>
  <w:style w:type="character" w:customStyle="1" w:styleId="af">
    <w:name w:val="Надпись. Таблица вкр Знак"/>
    <w:basedOn w:val="ad"/>
    <w:link w:val="ae"/>
    <w:rsid w:val="000D41D2"/>
    <w:rPr>
      <w:rFonts w:ascii="Times New Roman" w:hAnsi="Times New Roman"/>
      <w:i/>
      <w:sz w:val="28"/>
      <w:lang w:val="ru-RU"/>
    </w:rPr>
  </w:style>
  <w:style w:type="paragraph" w:customStyle="1" w:styleId="af0">
    <w:name w:val="Таблица. Содержимое вкр"/>
    <w:basedOn w:val="ac"/>
    <w:link w:val="af1"/>
    <w:qFormat/>
    <w:rsid w:val="00F92C58"/>
    <w:pPr>
      <w:spacing w:line="240" w:lineRule="auto"/>
      <w:ind w:firstLine="0"/>
    </w:pPr>
    <w:rPr>
      <w:sz w:val="24"/>
    </w:rPr>
  </w:style>
  <w:style w:type="character" w:customStyle="1" w:styleId="af1">
    <w:name w:val="Таблица. Содержимое вкр Знак"/>
    <w:basedOn w:val="ad"/>
    <w:link w:val="af0"/>
    <w:rsid w:val="00F92C58"/>
    <w:rPr>
      <w:rFonts w:ascii="Times New Roman" w:hAnsi="Times New Roman"/>
      <w:sz w:val="28"/>
      <w:lang w:val="ru-RU"/>
    </w:rPr>
  </w:style>
  <w:style w:type="paragraph" w:customStyle="1" w:styleId="af2">
    <w:name w:val="Подпись. Рисунок вкр"/>
    <w:basedOn w:val="ac"/>
    <w:link w:val="af3"/>
    <w:qFormat/>
    <w:rsid w:val="00AE45C5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3">
    <w:name w:val="Подпись. Рисунок вкр Знак"/>
    <w:basedOn w:val="ad"/>
    <w:link w:val="af2"/>
    <w:rsid w:val="00AE45C5"/>
    <w:rPr>
      <w:rFonts w:ascii="Times New Roman" w:hAnsi="Times New Roman"/>
      <w:b/>
      <w:sz w:val="28"/>
      <w:lang w:val="ru-RU"/>
    </w:rPr>
  </w:style>
  <w:style w:type="paragraph" w:customStyle="1" w:styleId="af4">
    <w:name w:val="Надпись. Листинг вкр"/>
    <w:basedOn w:val="ac"/>
    <w:link w:val="af5"/>
    <w:qFormat/>
    <w:rsid w:val="00BE5D7F"/>
    <w:pPr>
      <w:keepNext/>
      <w:widowControl w:val="0"/>
      <w:spacing w:before="120" w:line="240" w:lineRule="auto"/>
      <w:ind w:firstLine="0"/>
      <w:jc w:val="left"/>
    </w:pPr>
    <w:rPr>
      <w:i/>
      <w:sz w:val="24"/>
    </w:rPr>
  </w:style>
  <w:style w:type="character" w:customStyle="1" w:styleId="af5">
    <w:name w:val="Надпись. Листинг вкр Знак"/>
    <w:basedOn w:val="ad"/>
    <w:link w:val="af4"/>
    <w:rsid w:val="00BE5D7F"/>
    <w:rPr>
      <w:rFonts w:ascii="Times New Roman" w:hAnsi="Times New Roman"/>
      <w:i/>
      <w:sz w:val="28"/>
      <w:lang w:val="ru-RU"/>
    </w:rPr>
  </w:style>
  <w:style w:type="paragraph" w:customStyle="1" w:styleId="af6">
    <w:name w:val="Листинг. Содержимое вкр"/>
    <w:basedOn w:val="ac"/>
    <w:link w:val="af7"/>
    <w:qFormat/>
    <w:rsid w:val="00BE5D7F"/>
    <w:pPr>
      <w:keepNext/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customStyle="1" w:styleId="af7">
    <w:name w:val="Листинг. Содержимое вкр Знак"/>
    <w:basedOn w:val="af5"/>
    <w:link w:val="af6"/>
    <w:rsid w:val="00BE5D7F"/>
    <w:rPr>
      <w:rFonts w:ascii="Courier New" w:hAnsi="Courier New"/>
      <w:i w:val="0"/>
      <w:sz w:val="20"/>
      <w:lang w:val="ru-RU"/>
    </w:rPr>
  </w:style>
  <w:style w:type="paragraph" w:styleId="af8">
    <w:name w:val="header"/>
    <w:basedOn w:val="a"/>
    <w:link w:val="af9"/>
    <w:uiPriority w:val="99"/>
    <w:unhideWhenUsed/>
    <w:rsid w:val="002C06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rsid w:val="002C0618"/>
  </w:style>
  <w:style w:type="paragraph" w:styleId="afa">
    <w:name w:val="footer"/>
    <w:basedOn w:val="a"/>
    <w:link w:val="afb"/>
    <w:uiPriority w:val="99"/>
    <w:unhideWhenUsed/>
    <w:rsid w:val="002C06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Нижний колонтитул Знак"/>
    <w:basedOn w:val="a0"/>
    <w:link w:val="afa"/>
    <w:uiPriority w:val="99"/>
    <w:rsid w:val="002C0618"/>
  </w:style>
  <w:style w:type="character" w:styleId="afc">
    <w:name w:val="Placeholder Text"/>
    <w:basedOn w:val="a0"/>
    <w:uiPriority w:val="99"/>
    <w:semiHidden/>
    <w:rsid w:val="00D41874"/>
    <w:rPr>
      <w:color w:val="666666"/>
    </w:rPr>
  </w:style>
  <w:style w:type="table" w:styleId="afd">
    <w:name w:val="Table Grid"/>
    <w:basedOn w:val="a1"/>
    <w:uiPriority w:val="39"/>
    <w:rsid w:val="000F5B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c"/>
    <w:next w:val="a"/>
    <w:autoRedefine/>
    <w:uiPriority w:val="39"/>
    <w:unhideWhenUsed/>
    <w:rsid w:val="00FD1770"/>
    <w:pPr>
      <w:spacing w:after="100"/>
      <w:ind w:firstLine="0"/>
    </w:pPr>
  </w:style>
  <w:style w:type="character" w:styleId="afe">
    <w:name w:val="Hyperlink"/>
    <w:basedOn w:val="a0"/>
    <w:uiPriority w:val="99"/>
    <w:unhideWhenUsed/>
    <w:rsid w:val="004615C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EED118-FC46-4232-9FA0-9A88EEDCC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2155</TotalTime>
  <Pages>41</Pages>
  <Words>8967</Words>
  <Characters>51116</Characters>
  <Application>Microsoft Office Word</Application>
  <DocSecurity>0</DocSecurity>
  <Lines>425</Lines>
  <Paragraphs>119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Столяров</dc:creator>
  <cp:keywords/>
  <dc:description/>
  <cp:lastModifiedBy>Даниил Столяров</cp:lastModifiedBy>
  <cp:revision>2143</cp:revision>
  <cp:lastPrinted>2025-12-18T00:08:00Z</cp:lastPrinted>
  <dcterms:created xsi:type="dcterms:W3CDTF">2025-11-26T15:35:00Z</dcterms:created>
  <dcterms:modified xsi:type="dcterms:W3CDTF">2025-12-18T00:27:00Z</dcterms:modified>
</cp:coreProperties>
</file>