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3062"/>
        <w:gridCol w:w="6293"/>
      </w:tblGrid>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ДИСЦИПЛИНА</w:t>
            </w:r>
          </w:p>
        </w:tc>
        <w:tc>
          <w:tcPr>
            <w:tcW w:w="0" w:type="auto"/>
            <w:tcBorders>
              <w:bottom w:val="single" w:sz="8" w:space="0" w:color="000000"/>
            </w:tcBorders>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Технологическая (проектно-технологическая) практика</w:t>
            </w:r>
          </w:p>
        </w:tc>
      </w:tr>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ИНСТИТУТ</w:t>
            </w:r>
          </w:p>
        </w:tc>
        <w:tc>
          <w:tcPr>
            <w:tcW w:w="0" w:type="auto"/>
            <w:tcBorders>
              <w:top w:val="single" w:sz="8" w:space="0" w:color="000000"/>
              <w:bottom w:val="single" w:sz="8" w:space="0" w:color="000000"/>
            </w:tcBorders>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ИПТИП</w:t>
            </w:r>
          </w:p>
        </w:tc>
      </w:tr>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КАФЕДРА</w:t>
            </w:r>
          </w:p>
        </w:tc>
        <w:tc>
          <w:tcPr>
            <w:tcW w:w="0" w:type="auto"/>
            <w:tcBorders>
              <w:top w:val="single" w:sz="8" w:space="0" w:color="000000"/>
              <w:bottom w:val="single" w:sz="8" w:space="0" w:color="000000"/>
            </w:tcBorders>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Индустриального программирования</w:t>
            </w:r>
          </w:p>
        </w:tc>
      </w:tr>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ВИД УЧЕБНОГО МАТЕРИАЛА</w:t>
            </w:r>
          </w:p>
        </w:tc>
        <w:tc>
          <w:tcPr>
            <w:tcW w:w="0" w:type="auto"/>
            <w:tcBorders>
              <w:top w:val="single" w:sz="8" w:space="0" w:color="000000"/>
              <w:bottom w:val="single" w:sz="8" w:space="0" w:color="000000"/>
            </w:tcBorders>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Методические указания</w:t>
            </w:r>
          </w:p>
        </w:tc>
      </w:tr>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ПРЕПОДАВАТЕЛЬ</w:t>
            </w:r>
          </w:p>
        </w:tc>
        <w:tc>
          <w:tcPr>
            <w:tcW w:w="0" w:type="auto"/>
            <w:tcBorders>
              <w:top w:val="single" w:sz="8" w:space="0" w:color="000000"/>
              <w:bottom w:val="single" w:sz="8" w:space="0" w:color="000000"/>
            </w:tcBorders>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Грошева Полина Юрьевна</w:t>
            </w:r>
          </w:p>
        </w:tc>
      </w:tr>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СЕМЕСТР</w:t>
            </w:r>
          </w:p>
        </w:tc>
        <w:tc>
          <w:tcPr>
            <w:tcW w:w="0" w:type="auto"/>
            <w:tcBorders>
              <w:top w:val="single" w:sz="8" w:space="0" w:color="000000"/>
              <w:bottom w:val="single" w:sz="8" w:space="0" w:color="000000"/>
            </w:tcBorders>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1 семестр, 2025/2026 уч. год</w:t>
            </w:r>
          </w:p>
        </w:tc>
      </w:tr>
      <w:tr w:rsidR="00D81209" w:rsidRPr="00D81209" w:rsidTr="00D81209">
        <w:trPr>
          <w:tblHeader/>
        </w:trPr>
        <w:tc>
          <w:tcPr>
            <w:tcW w:w="0" w:type="auto"/>
            <w:tcMar>
              <w:top w:w="100" w:type="dxa"/>
              <w:left w:w="100" w:type="dxa"/>
              <w:bottom w:w="100" w:type="dxa"/>
              <w:right w:w="100" w:type="dxa"/>
            </w:tcMar>
            <w:hideMark/>
          </w:tcPr>
          <w:p w:rsidR="00D81209" w:rsidRPr="00D81209" w:rsidRDefault="00D81209"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ТЕМА</w:t>
            </w:r>
          </w:p>
        </w:tc>
        <w:tc>
          <w:tcPr>
            <w:tcW w:w="0" w:type="auto"/>
            <w:tcBorders>
              <w:top w:val="single" w:sz="8" w:space="0" w:color="000000"/>
              <w:bottom w:val="single" w:sz="8" w:space="0" w:color="000000"/>
            </w:tcBorders>
            <w:tcMar>
              <w:top w:w="100" w:type="dxa"/>
              <w:left w:w="100" w:type="dxa"/>
              <w:bottom w:w="100" w:type="dxa"/>
              <w:right w:w="100" w:type="dxa"/>
            </w:tcMar>
            <w:hideMark/>
          </w:tcPr>
          <w:p w:rsidR="00D81209" w:rsidRPr="00D81209" w:rsidRDefault="003A6B4C" w:rsidP="00A7347D">
            <w:pPr>
              <w:spacing w:line="360" w:lineRule="auto"/>
              <w:jc w:val="center"/>
              <w:rPr>
                <w:rFonts w:ascii="Times New Roman" w:eastAsia="Times New Roman" w:hAnsi="Times New Roman" w:cs="Times New Roman"/>
                <w:b/>
                <w:bCs/>
                <w:kern w:val="0"/>
                <w:lang w:eastAsia="ru-RU"/>
                <w14:ligatures w14:val="none"/>
              </w:rPr>
            </w:pPr>
            <w:r w:rsidRPr="00D81209">
              <w:rPr>
                <w:rFonts w:ascii="Times New Roman" w:eastAsia="Times New Roman" w:hAnsi="Times New Roman" w:cs="Times New Roman"/>
                <w:color w:val="000000"/>
                <w:kern w:val="0"/>
                <w:sz w:val="28"/>
                <w:szCs w:val="28"/>
                <w:lang w:eastAsia="ru-RU"/>
                <w14:ligatures w14:val="none"/>
              </w:rPr>
              <w:t xml:space="preserve">Разработка </w:t>
            </w:r>
            <w:r>
              <w:rPr>
                <w:rFonts w:ascii="Times New Roman" w:eastAsia="Times New Roman" w:hAnsi="Times New Roman" w:cs="Times New Roman"/>
                <w:color w:val="000000"/>
                <w:kern w:val="0"/>
                <w:sz w:val="28"/>
                <w:szCs w:val="28"/>
                <w:lang w:eastAsia="ru-RU"/>
                <w14:ligatures w14:val="none"/>
              </w:rPr>
              <w:t>серверной части</w:t>
            </w:r>
            <w:r w:rsidRPr="00D81209">
              <w:rPr>
                <w:rFonts w:ascii="Times New Roman" w:eastAsia="Times New Roman" w:hAnsi="Times New Roman" w:cs="Times New Roman"/>
                <w:color w:val="000000"/>
                <w:kern w:val="0"/>
                <w:sz w:val="28"/>
                <w:szCs w:val="28"/>
                <w:lang w:eastAsia="ru-RU"/>
                <w14:ligatures w14:val="none"/>
              </w:rPr>
              <w:t xml:space="preserve"> защищённой автоматизированной системы сбора и обработки данных на основе стартапа Bibz</w:t>
            </w:r>
          </w:p>
        </w:tc>
      </w:tr>
    </w:tbl>
    <w:p w:rsidR="00D81209" w:rsidRPr="00D81209" w:rsidRDefault="00D81209" w:rsidP="00A7347D">
      <w:pPr>
        <w:spacing w:line="360" w:lineRule="auto"/>
        <w:rPr>
          <w:rFonts w:ascii="Times New Roman" w:eastAsia="Times New Roman" w:hAnsi="Times New Roman" w:cs="Times New Roman"/>
          <w:kern w:val="0"/>
          <w:lang w:eastAsia="ru-RU"/>
          <w14:ligatures w14:val="none"/>
        </w:rPr>
      </w:pPr>
    </w:p>
    <w:p w:rsidR="00620032" w:rsidRPr="00D81209" w:rsidRDefault="00D81209" w:rsidP="00F10ADF">
      <w:pPr>
        <w:pStyle w:val="1"/>
      </w:pPr>
      <w:r>
        <w:br w:type="page"/>
      </w:r>
      <w:bookmarkStart w:id="0" w:name="_Toc217339966"/>
      <w:r w:rsidR="00F10ADF">
        <w:lastRenderedPageBreak/>
        <w:t>СОДЕРЖАНИЕ</w:t>
      </w:r>
      <w:bookmarkEnd w:id="0"/>
    </w:p>
    <w:bookmarkStart w:id="1" w:name="_Toc215778481" w:displacedByCustomXml="next"/>
    <w:sdt>
      <w:sdtPr>
        <w:id w:val="-1276166018"/>
        <w:docPartObj>
          <w:docPartGallery w:val="Table of Contents"/>
          <w:docPartUnique/>
        </w:docPartObj>
      </w:sdtPr>
      <w:sdtEndPr>
        <w:rPr>
          <w:rFonts w:asciiTheme="minorHAnsi" w:eastAsiaTheme="minorHAnsi" w:hAnsiTheme="minorHAnsi" w:cstheme="minorBidi"/>
          <w:color w:val="auto"/>
          <w:kern w:val="2"/>
          <w:sz w:val="24"/>
          <w:szCs w:val="24"/>
          <w:lang w:eastAsia="en-US"/>
          <w14:ligatures w14:val="standardContextual"/>
        </w:rPr>
      </w:sdtEndPr>
      <w:sdtContent>
        <w:p w:rsidR="00F10ADF" w:rsidRPr="00F10ADF" w:rsidRDefault="00F10ADF" w:rsidP="00F10ADF">
          <w:pPr>
            <w:pStyle w:val="a5"/>
            <w:jc w:val="center"/>
            <w:rPr>
              <w:rFonts w:ascii="Times New Roman" w:hAnsi="Times New Roman" w:cs="Times New Roman"/>
            </w:rPr>
          </w:pPr>
        </w:p>
        <w:p w:rsidR="00F10ADF" w:rsidRPr="00F10ADF" w:rsidRDefault="00E51048" w:rsidP="000046C9">
          <w:pPr>
            <w:pStyle w:val="11"/>
            <w:tabs>
              <w:tab w:val="right" w:leader="dot" w:pos="9345"/>
            </w:tabs>
            <w:spacing w:line="360" w:lineRule="auto"/>
            <w:rPr>
              <w:rFonts w:ascii="Times New Roman" w:eastAsiaTheme="minorEastAsia" w:hAnsi="Times New Roman" w:cs="Times New Roman"/>
              <w:b w:val="0"/>
              <w:bCs w:val="0"/>
              <w:i w:val="0"/>
              <w:iCs w:val="0"/>
              <w:noProof/>
              <w:kern w:val="0"/>
              <w:sz w:val="28"/>
              <w:szCs w:val="28"/>
              <w:lang w:eastAsia="ru-RU"/>
              <w14:ligatures w14:val="none"/>
            </w:rPr>
          </w:pPr>
          <w:r w:rsidRPr="00F10ADF">
            <w:rPr>
              <w:rFonts w:ascii="Times New Roman" w:hAnsi="Times New Roman" w:cs="Times New Roman"/>
              <w:sz w:val="28"/>
              <w:szCs w:val="28"/>
            </w:rPr>
            <w:fldChar w:fldCharType="begin"/>
          </w:r>
          <w:r w:rsidRPr="00F10ADF">
            <w:rPr>
              <w:rFonts w:ascii="Times New Roman" w:hAnsi="Times New Roman" w:cs="Times New Roman"/>
              <w:sz w:val="28"/>
              <w:szCs w:val="28"/>
            </w:rPr>
            <w:instrText xml:space="preserve"> TOC \o "1-3" \h \z \u </w:instrText>
          </w:r>
          <w:r w:rsidRPr="00F10ADF">
            <w:rPr>
              <w:rFonts w:ascii="Times New Roman" w:hAnsi="Times New Roman" w:cs="Times New Roman"/>
              <w:sz w:val="28"/>
              <w:szCs w:val="28"/>
            </w:rPr>
            <w:fldChar w:fldCharType="separate"/>
          </w:r>
          <w:hyperlink w:anchor="_Toc217339966" w:history="1">
            <w:r w:rsidR="00F10ADF" w:rsidRPr="00F10ADF">
              <w:rPr>
                <w:rStyle w:val="a6"/>
                <w:rFonts w:ascii="Times New Roman" w:hAnsi="Times New Roman" w:cs="Times New Roman"/>
                <w:b w:val="0"/>
                <w:i w:val="0"/>
                <w:noProof/>
                <w:sz w:val="28"/>
                <w:szCs w:val="28"/>
              </w:rPr>
              <w:t>СОДЕРЖАНИЕ</w:t>
            </w:r>
            <w:r w:rsidR="00F10ADF" w:rsidRPr="00F10ADF">
              <w:rPr>
                <w:rFonts w:ascii="Times New Roman" w:hAnsi="Times New Roman" w:cs="Times New Roman"/>
                <w:b w:val="0"/>
                <w:i w:val="0"/>
                <w:noProof/>
                <w:webHidden/>
                <w:sz w:val="28"/>
                <w:szCs w:val="28"/>
              </w:rPr>
              <w:tab/>
            </w:r>
            <w:r w:rsidR="00F10ADF" w:rsidRPr="00F10ADF">
              <w:rPr>
                <w:rFonts w:ascii="Times New Roman" w:hAnsi="Times New Roman" w:cs="Times New Roman"/>
                <w:b w:val="0"/>
                <w:i w:val="0"/>
                <w:noProof/>
                <w:webHidden/>
                <w:sz w:val="28"/>
                <w:szCs w:val="28"/>
              </w:rPr>
              <w:fldChar w:fldCharType="begin"/>
            </w:r>
            <w:r w:rsidR="00F10ADF" w:rsidRPr="00F10ADF">
              <w:rPr>
                <w:rFonts w:ascii="Times New Roman" w:hAnsi="Times New Roman" w:cs="Times New Roman"/>
                <w:b w:val="0"/>
                <w:i w:val="0"/>
                <w:noProof/>
                <w:webHidden/>
                <w:sz w:val="28"/>
                <w:szCs w:val="28"/>
              </w:rPr>
              <w:instrText xml:space="preserve"> PAGEREF _Toc217339966 \h </w:instrText>
            </w:r>
            <w:r w:rsidR="00F10ADF" w:rsidRPr="00F10ADF">
              <w:rPr>
                <w:rFonts w:ascii="Times New Roman" w:hAnsi="Times New Roman" w:cs="Times New Roman"/>
                <w:b w:val="0"/>
                <w:i w:val="0"/>
                <w:noProof/>
                <w:webHidden/>
                <w:sz w:val="28"/>
                <w:szCs w:val="28"/>
              </w:rPr>
            </w:r>
            <w:r w:rsidR="00F10ADF"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2</w:t>
            </w:r>
            <w:r w:rsidR="00F10ADF" w:rsidRPr="00F10ADF">
              <w:rPr>
                <w:rFonts w:ascii="Times New Roman" w:hAnsi="Times New Roman" w:cs="Times New Roman"/>
                <w:b w:val="0"/>
                <w:i w:val="0"/>
                <w:noProof/>
                <w:webHidden/>
                <w:sz w:val="28"/>
                <w:szCs w:val="28"/>
              </w:rPr>
              <w:fldChar w:fldCharType="end"/>
            </w:r>
          </w:hyperlink>
        </w:p>
        <w:p w:rsidR="00F10ADF" w:rsidRPr="00F10ADF" w:rsidRDefault="00F10ADF" w:rsidP="000046C9">
          <w:pPr>
            <w:pStyle w:val="11"/>
            <w:tabs>
              <w:tab w:val="right" w:leader="dot" w:pos="9345"/>
            </w:tabs>
            <w:spacing w:line="360" w:lineRule="auto"/>
            <w:rPr>
              <w:rFonts w:ascii="Times New Roman" w:eastAsiaTheme="minorEastAsia" w:hAnsi="Times New Roman" w:cs="Times New Roman"/>
              <w:b w:val="0"/>
              <w:bCs w:val="0"/>
              <w:i w:val="0"/>
              <w:iCs w:val="0"/>
              <w:noProof/>
              <w:kern w:val="0"/>
              <w:sz w:val="28"/>
              <w:szCs w:val="28"/>
              <w:lang w:eastAsia="ru-RU"/>
              <w14:ligatures w14:val="none"/>
            </w:rPr>
          </w:pPr>
          <w:hyperlink w:anchor="_Toc217339967" w:history="1">
            <w:r w:rsidRPr="00F10ADF">
              <w:rPr>
                <w:rStyle w:val="a6"/>
                <w:rFonts w:ascii="Times New Roman" w:hAnsi="Times New Roman" w:cs="Times New Roman"/>
                <w:b w:val="0"/>
                <w:i w:val="0"/>
                <w:noProof/>
                <w:sz w:val="28"/>
                <w:szCs w:val="28"/>
              </w:rPr>
              <w:t>ВВЕДЕНИЕ</w:t>
            </w:r>
            <w:r w:rsidRPr="00F10ADF">
              <w:rPr>
                <w:rFonts w:ascii="Times New Roman" w:hAnsi="Times New Roman" w:cs="Times New Roman"/>
                <w:b w:val="0"/>
                <w:i w:val="0"/>
                <w:noProof/>
                <w:webHidden/>
                <w:sz w:val="28"/>
                <w:szCs w:val="28"/>
              </w:rPr>
              <w:tab/>
            </w:r>
            <w:r w:rsidRPr="00F10ADF">
              <w:rPr>
                <w:rFonts w:ascii="Times New Roman" w:hAnsi="Times New Roman" w:cs="Times New Roman"/>
                <w:b w:val="0"/>
                <w:i w:val="0"/>
                <w:noProof/>
                <w:webHidden/>
                <w:sz w:val="28"/>
                <w:szCs w:val="28"/>
              </w:rPr>
              <w:fldChar w:fldCharType="begin"/>
            </w:r>
            <w:r w:rsidRPr="00F10ADF">
              <w:rPr>
                <w:rFonts w:ascii="Times New Roman" w:hAnsi="Times New Roman" w:cs="Times New Roman"/>
                <w:b w:val="0"/>
                <w:i w:val="0"/>
                <w:noProof/>
                <w:webHidden/>
                <w:sz w:val="28"/>
                <w:szCs w:val="28"/>
              </w:rPr>
              <w:instrText xml:space="preserve"> PAGEREF _Toc217339967 \h </w:instrText>
            </w:r>
            <w:r w:rsidRPr="00F10ADF">
              <w:rPr>
                <w:rFonts w:ascii="Times New Roman" w:hAnsi="Times New Roman" w:cs="Times New Roman"/>
                <w:b w:val="0"/>
                <w:i w:val="0"/>
                <w:noProof/>
                <w:webHidden/>
                <w:sz w:val="28"/>
                <w:szCs w:val="28"/>
              </w:rPr>
            </w:r>
            <w:r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3</w:t>
            </w:r>
            <w:r w:rsidRPr="00F10ADF">
              <w:rPr>
                <w:rFonts w:ascii="Times New Roman" w:hAnsi="Times New Roman" w:cs="Times New Roman"/>
                <w:b w:val="0"/>
                <w:i w:val="0"/>
                <w:noProof/>
                <w:webHidden/>
                <w:sz w:val="28"/>
                <w:szCs w:val="28"/>
              </w:rPr>
              <w:fldChar w:fldCharType="end"/>
            </w:r>
          </w:hyperlink>
        </w:p>
        <w:p w:rsidR="00F10ADF" w:rsidRPr="00F10ADF" w:rsidRDefault="00F10ADF" w:rsidP="000046C9">
          <w:pPr>
            <w:pStyle w:val="11"/>
            <w:tabs>
              <w:tab w:val="right" w:leader="dot" w:pos="9345"/>
            </w:tabs>
            <w:spacing w:line="360" w:lineRule="auto"/>
            <w:rPr>
              <w:rFonts w:ascii="Times New Roman" w:eastAsiaTheme="minorEastAsia" w:hAnsi="Times New Roman" w:cs="Times New Roman"/>
              <w:bCs w:val="0"/>
              <w:i w:val="0"/>
              <w:iCs w:val="0"/>
              <w:noProof/>
              <w:kern w:val="0"/>
              <w:sz w:val="28"/>
              <w:szCs w:val="28"/>
              <w:lang w:eastAsia="ru-RU"/>
              <w14:ligatures w14:val="none"/>
            </w:rPr>
          </w:pPr>
          <w:hyperlink w:anchor="_Toc217339968" w:history="1">
            <w:r w:rsidRPr="00F10ADF">
              <w:rPr>
                <w:rStyle w:val="a6"/>
                <w:rFonts w:ascii="Times New Roman" w:hAnsi="Times New Roman" w:cs="Times New Roman"/>
                <w:b w:val="0"/>
                <w:i w:val="0"/>
                <w:smallCaps/>
                <w:noProof/>
                <w:sz w:val="28"/>
                <w:szCs w:val="28"/>
              </w:rPr>
              <w:t>1. ОБЗОР ТЕКУЩЕГО СОСТОЯНИЯ ПРЕДМЕТА ИССЛЕДОВАНИЯ</w:t>
            </w:r>
            <w:r w:rsidRPr="00F10ADF">
              <w:rPr>
                <w:rFonts w:ascii="Times New Roman" w:hAnsi="Times New Roman" w:cs="Times New Roman"/>
                <w:b w:val="0"/>
                <w:i w:val="0"/>
                <w:noProof/>
                <w:webHidden/>
                <w:sz w:val="28"/>
                <w:szCs w:val="28"/>
              </w:rPr>
              <w:tab/>
            </w:r>
            <w:r w:rsidRPr="00F10ADF">
              <w:rPr>
                <w:rFonts w:ascii="Times New Roman" w:hAnsi="Times New Roman" w:cs="Times New Roman"/>
                <w:b w:val="0"/>
                <w:i w:val="0"/>
                <w:noProof/>
                <w:webHidden/>
                <w:sz w:val="28"/>
                <w:szCs w:val="28"/>
              </w:rPr>
              <w:fldChar w:fldCharType="begin"/>
            </w:r>
            <w:r w:rsidRPr="00F10ADF">
              <w:rPr>
                <w:rFonts w:ascii="Times New Roman" w:hAnsi="Times New Roman" w:cs="Times New Roman"/>
                <w:b w:val="0"/>
                <w:i w:val="0"/>
                <w:noProof/>
                <w:webHidden/>
                <w:sz w:val="28"/>
                <w:szCs w:val="28"/>
              </w:rPr>
              <w:instrText xml:space="preserve"> PAGEREF _Toc217339968 \h </w:instrText>
            </w:r>
            <w:r w:rsidRPr="00F10ADF">
              <w:rPr>
                <w:rFonts w:ascii="Times New Roman" w:hAnsi="Times New Roman" w:cs="Times New Roman"/>
                <w:b w:val="0"/>
                <w:i w:val="0"/>
                <w:noProof/>
                <w:webHidden/>
                <w:sz w:val="28"/>
                <w:szCs w:val="28"/>
              </w:rPr>
            </w:r>
            <w:r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4</w:t>
            </w:r>
            <w:r w:rsidRPr="00F10ADF">
              <w:rPr>
                <w:rFonts w:ascii="Times New Roman" w:hAnsi="Times New Roman" w:cs="Times New Roman"/>
                <w:b w:val="0"/>
                <w:i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69" w:history="1">
            <w:r w:rsidRPr="00F10ADF">
              <w:rPr>
                <w:rStyle w:val="a6"/>
                <w:rFonts w:ascii="Times New Roman" w:hAnsi="Times New Roman" w:cs="Times New Roman"/>
                <w:b w:val="0"/>
                <w:noProof/>
                <w:sz w:val="28"/>
                <w:szCs w:val="28"/>
              </w:rPr>
              <w:t>1.1 Обзор зарубежных исследований</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_Toc217339969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4</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0" w:history="1">
            <w:r w:rsidRPr="00F10ADF">
              <w:rPr>
                <w:rStyle w:val="a6"/>
                <w:rFonts w:ascii="Times New Roman" w:hAnsi="Times New Roman" w:cs="Times New Roman"/>
                <w:b w:val="0"/>
                <w:noProof/>
                <w:sz w:val="28"/>
                <w:szCs w:val="28"/>
              </w:rPr>
              <w:t>1.2 Обзор отечественных исследований</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_Toc217339970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6</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1" w:history="1">
            <w:r w:rsidRPr="00F10ADF">
              <w:rPr>
                <w:rStyle w:val="a6"/>
                <w:rFonts w:ascii="Times New Roman" w:hAnsi="Times New Roman" w:cs="Times New Roman"/>
                <w:b w:val="0"/>
                <w:noProof/>
                <w:sz w:val="28"/>
                <w:szCs w:val="28"/>
              </w:rPr>
              <w:t>1.3 Общая характеристика проблемы исследования</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_Toc217339971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8</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11"/>
            <w:tabs>
              <w:tab w:val="right" w:leader="dot" w:pos="9345"/>
            </w:tabs>
            <w:spacing w:line="360" w:lineRule="auto"/>
            <w:rPr>
              <w:rFonts w:ascii="Times New Roman" w:eastAsiaTheme="minorEastAsia" w:hAnsi="Times New Roman" w:cs="Times New Roman"/>
              <w:b w:val="0"/>
              <w:bCs w:val="0"/>
              <w:i w:val="0"/>
              <w:iCs w:val="0"/>
              <w:noProof/>
              <w:kern w:val="0"/>
              <w:sz w:val="28"/>
              <w:szCs w:val="28"/>
              <w:lang w:eastAsia="ru-RU"/>
              <w14:ligatures w14:val="none"/>
            </w:rPr>
          </w:pPr>
          <w:hyperlink w:anchor="_Toc217339972" w:history="1">
            <w:r w:rsidRPr="00F10ADF">
              <w:rPr>
                <w:rStyle w:val="a6"/>
                <w:rFonts w:ascii="Times New Roman" w:hAnsi="Times New Roman" w:cs="Times New Roman"/>
                <w:b w:val="0"/>
                <w:i w:val="0"/>
                <w:noProof/>
                <w:sz w:val="28"/>
                <w:szCs w:val="28"/>
              </w:rPr>
              <w:t xml:space="preserve">2. ОБЗОР </w:t>
            </w:r>
            <w:r w:rsidRPr="00F10ADF">
              <w:rPr>
                <w:rStyle w:val="a6"/>
                <w:rFonts w:ascii="Times New Roman" w:hAnsi="Times New Roman" w:cs="Times New Roman"/>
                <w:b w:val="0"/>
                <w:i w:val="0"/>
                <w:noProof/>
                <w:sz w:val="28"/>
                <w:szCs w:val="28"/>
                <w:u w:val="none"/>
              </w:rPr>
              <w:t>ТЕХНОЛОГИЙ</w:t>
            </w:r>
            <w:r w:rsidRPr="00F10ADF">
              <w:rPr>
                <w:rStyle w:val="a6"/>
                <w:rFonts w:ascii="Times New Roman" w:hAnsi="Times New Roman" w:cs="Times New Roman"/>
                <w:b w:val="0"/>
                <w:i w:val="0"/>
                <w:noProof/>
                <w:sz w:val="28"/>
                <w:szCs w:val="28"/>
              </w:rPr>
              <w:t xml:space="preserve"> И МЕТОДОВ РЕШЕНИЯ ПРОБЛЕМЫ</w:t>
            </w:r>
            <w:r w:rsidRPr="00F10ADF">
              <w:rPr>
                <w:rFonts w:ascii="Times New Roman" w:hAnsi="Times New Roman" w:cs="Times New Roman"/>
                <w:b w:val="0"/>
                <w:i w:val="0"/>
                <w:noProof/>
                <w:webHidden/>
                <w:sz w:val="28"/>
                <w:szCs w:val="28"/>
              </w:rPr>
              <w:tab/>
            </w:r>
            <w:r w:rsidRPr="00F10ADF">
              <w:rPr>
                <w:rFonts w:ascii="Times New Roman" w:hAnsi="Times New Roman" w:cs="Times New Roman"/>
                <w:b w:val="0"/>
                <w:i w:val="0"/>
                <w:noProof/>
                <w:webHidden/>
                <w:sz w:val="28"/>
                <w:szCs w:val="28"/>
              </w:rPr>
              <w:fldChar w:fldCharType="begin"/>
            </w:r>
            <w:r w:rsidRPr="00F10ADF">
              <w:rPr>
                <w:rFonts w:ascii="Times New Roman" w:hAnsi="Times New Roman" w:cs="Times New Roman"/>
                <w:b w:val="0"/>
                <w:i w:val="0"/>
                <w:noProof/>
                <w:webHidden/>
                <w:sz w:val="28"/>
                <w:szCs w:val="28"/>
              </w:rPr>
              <w:instrText xml:space="preserve"> PAGEREF _Toc217339972 \h </w:instrText>
            </w:r>
            <w:r w:rsidRPr="00F10ADF">
              <w:rPr>
                <w:rFonts w:ascii="Times New Roman" w:hAnsi="Times New Roman" w:cs="Times New Roman"/>
                <w:b w:val="0"/>
                <w:i w:val="0"/>
                <w:noProof/>
                <w:webHidden/>
                <w:sz w:val="28"/>
                <w:szCs w:val="28"/>
              </w:rPr>
            </w:r>
            <w:r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11</w:t>
            </w:r>
            <w:r w:rsidRPr="00F10ADF">
              <w:rPr>
                <w:rFonts w:ascii="Times New Roman" w:hAnsi="Times New Roman" w:cs="Times New Roman"/>
                <w:b w:val="0"/>
                <w:i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3" w:history="1">
            <w:r w:rsidRPr="00F10ADF">
              <w:rPr>
                <w:rStyle w:val="a6"/>
                <w:rFonts w:ascii="Times New Roman" w:hAnsi="Times New Roman" w:cs="Times New Roman"/>
                <w:b w:val="0"/>
                <w:noProof/>
                <w:sz w:val="28"/>
                <w:szCs w:val="28"/>
              </w:rPr>
              <w:t>2.1 Основные методы решения проблемы и их характеристики</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_Toc217339973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11</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4" w:history="1">
            <w:r w:rsidRPr="00F10ADF">
              <w:rPr>
                <w:rStyle w:val="a6"/>
                <w:rFonts w:ascii="Times New Roman" w:hAnsi="Times New Roman" w:cs="Times New Roman"/>
                <w:b w:val="0"/>
                <w:noProof/>
                <w:sz w:val="28"/>
                <w:szCs w:val="28"/>
              </w:rPr>
              <w:t>2.2 Основные технологии решения проблемы и их характеристики</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_Toc217339974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13</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5" w:history="1">
            <w:r w:rsidRPr="00F10ADF">
              <w:rPr>
                <w:rStyle w:val="a6"/>
                <w:rFonts w:ascii="Times New Roman" w:hAnsi="Times New Roman" w:cs="Times New Roman"/>
                <w:b w:val="0"/>
                <w:noProof/>
                <w:sz w:val="28"/>
                <w:szCs w:val="28"/>
              </w:rPr>
              <w:t>2.3 Алгоритм выбора методов и технологий решения проблемы</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_Toc217339975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15</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11"/>
            <w:tabs>
              <w:tab w:val="right" w:leader="dot" w:pos="9345"/>
            </w:tabs>
            <w:spacing w:line="360" w:lineRule="auto"/>
            <w:rPr>
              <w:rFonts w:ascii="Times New Roman" w:eastAsiaTheme="minorEastAsia" w:hAnsi="Times New Roman" w:cs="Times New Roman"/>
              <w:b w:val="0"/>
              <w:bCs w:val="0"/>
              <w:i w:val="0"/>
              <w:iCs w:val="0"/>
              <w:noProof/>
              <w:kern w:val="0"/>
              <w:sz w:val="28"/>
              <w:szCs w:val="28"/>
              <w:lang w:eastAsia="ru-RU"/>
              <w14:ligatures w14:val="none"/>
            </w:rPr>
          </w:pPr>
          <w:hyperlink w:anchor="_Toc217339976" w:history="1">
            <w:r w:rsidRPr="00F10ADF">
              <w:rPr>
                <w:rStyle w:val="a6"/>
                <w:rFonts w:ascii="Times New Roman" w:hAnsi="Times New Roman" w:cs="Times New Roman"/>
                <w:b w:val="0"/>
                <w:i w:val="0"/>
                <w:noProof/>
                <w:sz w:val="28"/>
                <w:szCs w:val="28"/>
              </w:rPr>
              <w:t xml:space="preserve">3. </w:t>
            </w:r>
            <w:r w:rsidRPr="00F10ADF">
              <w:rPr>
                <w:rStyle w:val="a6"/>
                <w:rFonts w:ascii="Times New Roman" w:hAnsi="Times New Roman" w:cs="Times New Roman"/>
                <w:b w:val="0"/>
                <w:i w:val="0"/>
                <w:noProof/>
                <w:sz w:val="28"/>
                <w:szCs w:val="28"/>
                <w:u w:val="none"/>
              </w:rPr>
              <w:t>ФОРМИРОВАНИЕ</w:t>
            </w:r>
            <w:r w:rsidRPr="00F10ADF">
              <w:rPr>
                <w:rStyle w:val="a6"/>
                <w:rFonts w:ascii="Times New Roman" w:hAnsi="Times New Roman" w:cs="Times New Roman"/>
                <w:b w:val="0"/>
                <w:i w:val="0"/>
                <w:noProof/>
                <w:sz w:val="28"/>
                <w:szCs w:val="28"/>
              </w:rPr>
              <w:t xml:space="preserve"> ТРЕБОВАНИЙ К РЕШЕНИЮ ПРОБЛЕМЫ</w:t>
            </w:r>
            <w:r w:rsidRPr="00F10ADF">
              <w:rPr>
                <w:rFonts w:ascii="Times New Roman" w:hAnsi="Times New Roman" w:cs="Times New Roman"/>
                <w:b w:val="0"/>
                <w:i w:val="0"/>
                <w:noProof/>
                <w:webHidden/>
                <w:sz w:val="28"/>
                <w:szCs w:val="28"/>
              </w:rPr>
              <w:tab/>
            </w:r>
            <w:r w:rsidRPr="00F10ADF">
              <w:rPr>
                <w:rFonts w:ascii="Times New Roman" w:hAnsi="Times New Roman" w:cs="Times New Roman"/>
                <w:b w:val="0"/>
                <w:i w:val="0"/>
                <w:noProof/>
                <w:webHidden/>
                <w:sz w:val="28"/>
                <w:szCs w:val="28"/>
              </w:rPr>
              <w:fldChar w:fldCharType="begin"/>
            </w:r>
            <w:r w:rsidRPr="00F10ADF">
              <w:rPr>
                <w:rFonts w:ascii="Times New Roman" w:hAnsi="Times New Roman" w:cs="Times New Roman"/>
                <w:b w:val="0"/>
                <w:i w:val="0"/>
                <w:noProof/>
                <w:webHidden/>
                <w:sz w:val="28"/>
                <w:szCs w:val="28"/>
              </w:rPr>
              <w:instrText xml:space="preserve"> PAGEREF _Toc217339976 \h </w:instrText>
            </w:r>
            <w:r w:rsidRPr="00F10ADF">
              <w:rPr>
                <w:rFonts w:ascii="Times New Roman" w:hAnsi="Times New Roman" w:cs="Times New Roman"/>
                <w:b w:val="0"/>
                <w:i w:val="0"/>
                <w:noProof/>
                <w:webHidden/>
                <w:sz w:val="28"/>
                <w:szCs w:val="28"/>
              </w:rPr>
            </w:r>
            <w:r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18</w:t>
            </w:r>
            <w:r w:rsidRPr="00F10ADF">
              <w:rPr>
                <w:rFonts w:ascii="Times New Roman" w:hAnsi="Times New Roman" w:cs="Times New Roman"/>
                <w:b w:val="0"/>
                <w:i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7" w:history="1">
            <w:r w:rsidRPr="00F10ADF">
              <w:rPr>
                <w:rStyle w:val="a6"/>
                <w:rFonts w:ascii="Times New Roman" w:hAnsi="Times New Roman" w:cs="Times New Roman"/>
                <w:b w:val="0"/>
                <w:noProof/>
                <w:sz w:val="28"/>
                <w:szCs w:val="28"/>
              </w:rPr>
              <w:t>3.1 Общая характеристика предлагаемого решения</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_Toc217339977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18</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8" w:history="1">
            <w:r w:rsidRPr="00F10ADF">
              <w:rPr>
                <w:rStyle w:val="a6"/>
                <w:rFonts w:ascii="Times New Roman" w:hAnsi="Times New Roman" w:cs="Times New Roman"/>
                <w:b w:val="0"/>
                <w:noProof/>
                <w:sz w:val="28"/>
                <w:szCs w:val="28"/>
              </w:rPr>
              <w:t>3.2 Функциональные требования к предлагаемому решению</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_Toc217339978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19</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21"/>
            <w:spacing w:line="360" w:lineRule="auto"/>
            <w:ind w:left="0"/>
            <w:rPr>
              <w:rFonts w:ascii="Times New Roman" w:eastAsiaTheme="minorEastAsia" w:hAnsi="Times New Roman" w:cs="Times New Roman"/>
              <w:b w:val="0"/>
              <w:noProof/>
              <w:kern w:val="0"/>
              <w:sz w:val="28"/>
              <w:szCs w:val="28"/>
              <w:lang w:eastAsia="ru-RU"/>
              <w14:ligatures w14:val="none"/>
            </w:rPr>
          </w:pPr>
          <w:hyperlink w:anchor="_Toc217339979" w:history="1">
            <w:r w:rsidRPr="00F10ADF">
              <w:rPr>
                <w:rStyle w:val="a6"/>
                <w:rFonts w:ascii="Times New Roman" w:hAnsi="Times New Roman" w:cs="Times New Roman"/>
                <w:b w:val="0"/>
                <w:noProof/>
                <w:sz w:val="28"/>
                <w:szCs w:val="28"/>
              </w:rPr>
              <w:t>3.3 Нефункциональные требования к предлагаемому решению</w:t>
            </w:r>
            <w:r w:rsidRPr="00F10ADF">
              <w:rPr>
                <w:rFonts w:ascii="Times New Roman" w:hAnsi="Times New Roman" w:cs="Times New Roman"/>
                <w:b w:val="0"/>
                <w:noProof/>
                <w:webHidden/>
                <w:sz w:val="28"/>
                <w:szCs w:val="28"/>
              </w:rPr>
              <w:tab/>
            </w:r>
            <w:r w:rsidRPr="00F10ADF">
              <w:rPr>
                <w:rFonts w:ascii="Times New Roman" w:hAnsi="Times New Roman" w:cs="Times New Roman"/>
                <w:b w:val="0"/>
                <w:noProof/>
                <w:webHidden/>
                <w:sz w:val="28"/>
                <w:szCs w:val="28"/>
              </w:rPr>
              <w:fldChar w:fldCharType="begin"/>
            </w:r>
            <w:r w:rsidRPr="00F10ADF">
              <w:rPr>
                <w:rFonts w:ascii="Times New Roman" w:hAnsi="Times New Roman" w:cs="Times New Roman"/>
                <w:b w:val="0"/>
                <w:noProof/>
                <w:webHidden/>
                <w:sz w:val="28"/>
                <w:szCs w:val="28"/>
              </w:rPr>
              <w:instrText xml:space="preserve"> PAGEREF _Toc217339979 \h </w:instrText>
            </w:r>
            <w:r w:rsidRPr="00F10ADF">
              <w:rPr>
                <w:rFonts w:ascii="Times New Roman" w:hAnsi="Times New Roman" w:cs="Times New Roman"/>
                <w:b w:val="0"/>
                <w:noProof/>
                <w:webHidden/>
                <w:sz w:val="28"/>
                <w:szCs w:val="28"/>
              </w:rPr>
            </w:r>
            <w:r w:rsidRPr="00F10ADF">
              <w:rPr>
                <w:rFonts w:ascii="Times New Roman" w:hAnsi="Times New Roman" w:cs="Times New Roman"/>
                <w:b w:val="0"/>
                <w:noProof/>
                <w:webHidden/>
                <w:sz w:val="28"/>
                <w:szCs w:val="28"/>
              </w:rPr>
              <w:fldChar w:fldCharType="separate"/>
            </w:r>
            <w:r w:rsidR="00CD55E2">
              <w:rPr>
                <w:rFonts w:ascii="Times New Roman" w:hAnsi="Times New Roman" w:cs="Times New Roman"/>
                <w:b w:val="0"/>
                <w:noProof/>
                <w:webHidden/>
                <w:sz w:val="28"/>
                <w:szCs w:val="28"/>
              </w:rPr>
              <w:t>21</w:t>
            </w:r>
            <w:r w:rsidRPr="00F10ADF">
              <w:rPr>
                <w:rFonts w:ascii="Times New Roman" w:hAnsi="Times New Roman" w:cs="Times New Roman"/>
                <w:b w:val="0"/>
                <w:noProof/>
                <w:webHidden/>
                <w:sz w:val="28"/>
                <w:szCs w:val="28"/>
              </w:rPr>
              <w:fldChar w:fldCharType="end"/>
            </w:r>
          </w:hyperlink>
        </w:p>
        <w:p w:rsidR="00F10ADF" w:rsidRPr="00F10ADF" w:rsidRDefault="00F10ADF" w:rsidP="000046C9">
          <w:pPr>
            <w:pStyle w:val="11"/>
            <w:tabs>
              <w:tab w:val="right" w:leader="dot" w:pos="9345"/>
            </w:tabs>
            <w:spacing w:line="360" w:lineRule="auto"/>
            <w:rPr>
              <w:rFonts w:ascii="Times New Roman" w:eastAsiaTheme="minorEastAsia" w:hAnsi="Times New Roman" w:cs="Times New Roman"/>
              <w:b w:val="0"/>
              <w:bCs w:val="0"/>
              <w:i w:val="0"/>
              <w:iCs w:val="0"/>
              <w:noProof/>
              <w:kern w:val="0"/>
              <w:sz w:val="28"/>
              <w:szCs w:val="28"/>
              <w:lang w:eastAsia="ru-RU"/>
              <w14:ligatures w14:val="none"/>
            </w:rPr>
          </w:pPr>
          <w:hyperlink w:anchor="_Toc217339980" w:history="1">
            <w:r w:rsidRPr="00F10ADF">
              <w:rPr>
                <w:rStyle w:val="a6"/>
                <w:rFonts w:ascii="Times New Roman" w:hAnsi="Times New Roman" w:cs="Times New Roman"/>
                <w:b w:val="0"/>
                <w:i w:val="0"/>
                <w:noProof/>
                <w:sz w:val="28"/>
                <w:szCs w:val="28"/>
              </w:rPr>
              <w:t>ЗАКЛЮЧЕНИЕ</w:t>
            </w:r>
            <w:r w:rsidRPr="00F10ADF">
              <w:rPr>
                <w:rFonts w:ascii="Times New Roman" w:hAnsi="Times New Roman" w:cs="Times New Roman"/>
                <w:b w:val="0"/>
                <w:i w:val="0"/>
                <w:noProof/>
                <w:webHidden/>
                <w:sz w:val="28"/>
                <w:szCs w:val="28"/>
              </w:rPr>
              <w:tab/>
            </w:r>
            <w:r w:rsidRPr="00F10ADF">
              <w:rPr>
                <w:rFonts w:ascii="Times New Roman" w:hAnsi="Times New Roman" w:cs="Times New Roman"/>
                <w:b w:val="0"/>
                <w:i w:val="0"/>
                <w:noProof/>
                <w:webHidden/>
                <w:sz w:val="28"/>
                <w:szCs w:val="28"/>
              </w:rPr>
              <w:fldChar w:fldCharType="begin"/>
            </w:r>
            <w:r w:rsidRPr="00F10ADF">
              <w:rPr>
                <w:rFonts w:ascii="Times New Roman" w:hAnsi="Times New Roman" w:cs="Times New Roman"/>
                <w:b w:val="0"/>
                <w:i w:val="0"/>
                <w:noProof/>
                <w:webHidden/>
                <w:sz w:val="28"/>
                <w:szCs w:val="28"/>
              </w:rPr>
              <w:instrText xml:space="preserve"> PAGEREF _Toc217339980 \h </w:instrText>
            </w:r>
            <w:r w:rsidRPr="00F10ADF">
              <w:rPr>
                <w:rFonts w:ascii="Times New Roman" w:hAnsi="Times New Roman" w:cs="Times New Roman"/>
                <w:b w:val="0"/>
                <w:i w:val="0"/>
                <w:noProof/>
                <w:webHidden/>
                <w:sz w:val="28"/>
                <w:szCs w:val="28"/>
              </w:rPr>
            </w:r>
            <w:r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24</w:t>
            </w:r>
            <w:r w:rsidRPr="00F10ADF">
              <w:rPr>
                <w:rFonts w:ascii="Times New Roman" w:hAnsi="Times New Roman" w:cs="Times New Roman"/>
                <w:b w:val="0"/>
                <w:i w:val="0"/>
                <w:noProof/>
                <w:webHidden/>
                <w:sz w:val="28"/>
                <w:szCs w:val="28"/>
              </w:rPr>
              <w:fldChar w:fldCharType="end"/>
            </w:r>
          </w:hyperlink>
        </w:p>
        <w:p w:rsidR="00F10ADF" w:rsidRPr="00F10ADF" w:rsidRDefault="00F10ADF" w:rsidP="000046C9">
          <w:pPr>
            <w:pStyle w:val="11"/>
            <w:tabs>
              <w:tab w:val="right" w:leader="dot" w:pos="9345"/>
            </w:tabs>
            <w:spacing w:line="360" w:lineRule="auto"/>
            <w:rPr>
              <w:rFonts w:ascii="Times New Roman" w:eastAsiaTheme="minorEastAsia" w:hAnsi="Times New Roman" w:cs="Times New Roman"/>
              <w:b w:val="0"/>
              <w:bCs w:val="0"/>
              <w:i w:val="0"/>
              <w:iCs w:val="0"/>
              <w:noProof/>
              <w:kern w:val="0"/>
              <w:sz w:val="28"/>
              <w:szCs w:val="28"/>
              <w:lang w:eastAsia="ru-RU"/>
              <w14:ligatures w14:val="none"/>
            </w:rPr>
          </w:pPr>
          <w:hyperlink w:anchor="_Toc217339981" w:history="1">
            <w:r w:rsidRPr="00F10ADF">
              <w:rPr>
                <w:rStyle w:val="a6"/>
                <w:rFonts w:ascii="Times New Roman" w:hAnsi="Times New Roman" w:cs="Times New Roman"/>
                <w:b w:val="0"/>
                <w:i w:val="0"/>
                <w:noProof/>
                <w:sz w:val="28"/>
                <w:szCs w:val="28"/>
              </w:rPr>
              <w:t>СПИСОК ИСПОЛЬЗОВАННЫХ ИСТОЧНИКОВ</w:t>
            </w:r>
            <w:r w:rsidRPr="00F10ADF">
              <w:rPr>
                <w:rFonts w:ascii="Times New Roman" w:hAnsi="Times New Roman" w:cs="Times New Roman"/>
                <w:b w:val="0"/>
                <w:i w:val="0"/>
                <w:noProof/>
                <w:webHidden/>
                <w:sz w:val="28"/>
                <w:szCs w:val="28"/>
              </w:rPr>
              <w:tab/>
            </w:r>
            <w:r w:rsidRPr="00F10ADF">
              <w:rPr>
                <w:rFonts w:ascii="Times New Roman" w:hAnsi="Times New Roman" w:cs="Times New Roman"/>
                <w:b w:val="0"/>
                <w:i w:val="0"/>
                <w:noProof/>
                <w:webHidden/>
                <w:sz w:val="28"/>
                <w:szCs w:val="28"/>
              </w:rPr>
              <w:fldChar w:fldCharType="begin"/>
            </w:r>
            <w:r w:rsidRPr="00F10ADF">
              <w:rPr>
                <w:rFonts w:ascii="Times New Roman" w:hAnsi="Times New Roman" w:cs="Times New Roman"/>
                <w:b w:val="0"/>
                <w:i w:val="0"/>
                <w:noProof/>
                <w:webHidden/>
                <w:sz w:val="28"/>
                <w:szCs w:val="28"/>
              </w:rPr>
              <w:instrText xml:space="preserve"> PAGEREF _Toc217339981 \h </w:instrText>
            </w:r>
            <w:r w:rsidRPr="00F10ADF">
              <w:rPr>
                <w:rFonts w:ascii="Times New Roman" w:hAnsi="Times New Roman" w:cs="Times New Roman"/>
                <w:b w:val="0"/>
                <w:i w:val="0"/>
                <w:noProof/>
                <w:webHidden/>
                <w:sz w:val="28"/>
                <w:szCs w:val="28"/>
              </w:rPr>
            </w:r>
            <w:r w:rsidRPr="00F10ADF">
              <w:rPr>
                <w:rFonts w:ascii="Times New Roman" w:hAnsi="Times New Roman" w:cs="Times New Roman"/>
                <w:b w:val="0"/>
                <w:i w:val="0"/>
                <w:noProof/>
                <w:webHidden/>
                <w:sz w:val="28"/>
                <w:szCs w:val="28"/>
              </w:rPr>
              <w:fldChar w:fldCharType="separate"/>
            </w:r>
            <w:r w:rsidR="00CD55E2">
              <w:rPr>
                <w:rFonts w:ascii="Times New Roman" w:hAnsi="Times New Roman" w:cs="Times New Roman"/>
                <w:b w:val="0"/>
                <w:i w:val="0"/>
                <w:noProof/>
                <w:webHidden/>
                <w:sz w:val="28"/>
                <w:szCs w:val="28"/>
              </w:rPr>
              <w:t>26</w:t>
            </w:r>
            <w:r w:rsidRPr="00F10ADF">
              <w:rPr>
                <w:rFonts w:ascii="Times New Roman" w:hAnsi="Times New Roman" w:cs="Times New Roman"/>
                <w:b w:val="0"/>
                <w:i w:val="0"/>
                <w:noProof/>
                <w:webHidden/>
                <w:sz w:val="28"/>
                <w:szCs w:val="28"/>
              </w:rPr>
              <w:fldChar w:fldCharType="end"/>
            </w:r>
          </w:hyperlink>
        </w:p>
        <w:p w:rsidR="00E51048" w:rsidRDefault="00E51048" w:rsidP="000046C9">
          <w:pPr>
            <w:spacing w:line="360" w:lineRule="auto"/>
          </w:pPr>
          <w:r w:rsidRPr="00F10ADF">
            <w:rPr>
              <w:rFonts w:ascii="Times New Roman" w:hAnsi="Times New Roman" w:cs="Times New Roman"/>
              <w:b/>
              <w:bCs/>
              <w:i/>
              <w:sz w:val="28"/>
              <w:szCs w:val="28"/>
            </w:rPr>
            <w:fldChar w:fldCharType="end"/>
          </w:r>
        </w:p>
      </w:sdtContent>
    </w:sdt>
    <w:p w:rsidR="00D81209" w:rsidRPr="003A6B4C" w:rsidRDefault="00D81209" w:rsidP="00A7347D">
      <w:pPr>
        <w:spacing w:line="360" w:lineRule="auto"/>
        <w:rPr>
          <w:rFonts w:ascii="Times New Roman" w:eastAsia="Times New Roman" w:hAnsi="Times New Roman" w:cs="Times New Roman"/>
          <w:b/>
          <w:bCs/>
          <w:color w:val="000000" w:themeColor="text1"/>
          <w:sz w:val="36"/>
          <w:szCs w:val="36"/>
          <w:lang w:val="en-US" w:eastAsia="ru-RU"/>
        </w:rPr>
      </w:pPr>
      <w:r w:rsidRPr="00D81209">
        <w:rPr>
          <w:color w:val="000000" w:themeColor="text1"/>
        </w:rPr>
        <w:br w:type="page"/>
      </w:r>
      <w:bookmarkStart w:id="2" w:name="_GoBack"/>
      <w:bookmarkEnd w:id="2"/>
    </w:p>
    <w:p w:rsidR="00483802" w:rsidRPr="00620032" w:rsidRDefault="00483802" w:rsidP="00A7347D">
      <w:pPr>
        <w:pStyle w:val="1"/>
        <w:spacing w:line="360" w:lineRule="auto"/>
      </w:pPr>
      <w:bookmarkStart w:id="3" w:name="_Toc217339967"/>
      <w:r w:rsidRPr="00620032">
        <w:lastRenderedPageBreak/>
        <w:t>В</w:t>
      </w:r>
      <w:r w:rsidR="00620032">
        <w:t>ВЕДЕНИЕ</w:t>
      </w:r>
      <w:bookmarkEnd w:id="1"/>
      <w:bookmarkEnd w:id="3"/>
    </w:p>
    <w:p w:rsidR="003A6B4C" w:rsidRDefault="003A6B4C" w:rsidP="003A6B4C">
      <w:pPr>
        <w:spacing w:line="360" w:lineRule="auto"/>
        <w:ind w:firstLine="708"/>
        <w:jc w:val="both"/>
        <w:rPr>
          <w:rFonts w:ascii="Times New Roman" w:eastAsia="Times New Roman" w:hAnsi="Times New Roman" w:cs="Times New Roman"/>
          <w:kern w:val="0"/>
          <w:sz w:val="28"/>
          <w:szCs w:val="28"/>
          <w:lang w:eastAsia="ru-RU"/>
          <w14:ligatures w14:val="none"/>
        </w:rPr>
      </w:pPr>
      <w:r w:rsidRPr="003A6B4C">
        <w:rPr>
          <w:rFonts w:ascii="Times New Roman" w:eastAsia="Times New Roman" w:hAnsi="Times New Roman" w:cs="Times New Roman"/>
          <w:kern w:val="0"/>
          <w:sz w:val="28"/>
          <w:szCs w:val="28"/>
          <w:lang w:eastAsia="ru-RU"/>
          <w14:ligatures w14:val="none"/>
        </w:rPr>
        <w:t>Актуальность настоящего исследования обусловлена стремительным развитием информационных технологий и возникновением новых классов задач, требующих для своего решения проведения системного анализа и выбора адекватных методов и инструментов. Повышение сложности программных систем и объемов обрабатываемых данных выдвигает на первый план необходимость не только практической реализации, но и глубокого теоретического обоснования принимаемых архитектурных и технологических решений.</w:t>
      </w:r>
    </w:p>
    <w:p w:rsidR="003A6B4C" w:rsidRPr="003A6B4C" w:rsidRDefault="003A6B4C" w:rsidP="003A6B4C">
      <w:pPr>
        <w:spacing w:line="360" w:lineRule="auto"/>
        <w:ind w:firstLine="708"/>
        <w:jc w:val="both"/>
        <w:rPr>
          <w:rFonts w:ascii="Times New Roman" w:eastAsia="Times New Roman" w:hAnsi="Times New Roman" w:cs="Times New Roman"/>
          <w:kern w:val="0"/>
          <w:sz w:val="28"/>
          <w:szCs w:val="28"/>
          <w:lang w:eastAsia="ru-RU"/>
          <w14:ligatures w14:val="none"/>
        </w:rPr>
      </w:pPr>
      <w:r w:rsidRPr="003A6B4C">
        <w:rPr>
          <w:rFonts w:ascii="Times New Roman" w:eastAsia="Times New Roman" w:hAnsi="Times New Roman" w:cs="Times New Roman"/>
          <w:kern w:val="0"/>
          <w:sz w:val="28"/>
          <w:szCs w:val="28"/>
          <w:lang w:eastAsia="ru-RU"/>
          <w14:ligatures w14:val="none"/>
        </w:rPr>
        <w:t xml:space="preserve"> Целью данной работы является проведение комплексного анализа проблемной области, связанной с разработкой защищённых автоматизированных систем сбора и обработки промышленных данных, и формирование на его основе облика перспективного программного решения в виде серверной части с</w:t>
      </w:r>
      <w:r>
        <w:rPr>
          <w:rFonts w:ascii="Times New Roman" w:eastAsia="Times New Roman" w:hAnsi="Times New Roman" w:cs="Times New Roman"/>
          <w:kern w:val="0"/>
          <w:sz w:val="28"/>
          <w:szCs w:val="28"/>
          <w:lang w:eastAsia="ru-RU"/>
          <w14:ligatures w14:val="none"/>
        </w:rPr>
        <w:t>истемы на основе стартапа Bibz.</w:t>
      </w:r>
    </w:p>
    <w:p w:rsidR="003A6B4C" w:rsidRPr="003A6B4C" w:rsidRDefault="003A6B4C" w:rsidP="003A6B4C">
      <w:pPr>
        <w:spacing w:line="360" w:lineRule="auto"/>
        <w:ind w:firstLine="708"/>
        <w:jc w:val="both"/>
        <w:rPr>
          <w:rFonts w:ascii="Times New Roman" w:eastAsia="Times New Roman" w:hAnsi="Times New Roman" w:cs="Times New Roman"/>
          <w:kern w:val="0"/>
          <w:sz w:val="28"/>
          <w:szCs w:val="28"/>
          <w:lang w:eastAsia="ru-RU"/>
          <w14:ligatures w14:val="none"/>
        </w:rPr>
      </w:pPr>
      <w:r w:rsidRPr="003A6B4C">
        <w:rPr>
          <w:rFonts w:ascii="Times New Roman" w:eastAsia="Times New Roman" w:hAnsi="Times New Roman" w:cs="Times New Roman"/>
          <w:kern w:val="0"/>
          <w:sz w:val="28"/>
          <w:szCs w:val="28"/>
          <w:lang w:eastAsia="ru-RU"/>
          <w14:ligatures w14:val="none"/>
        </w:rPr>
        <w:t>Для достижения поставленной цели требуется решить ряд задач, включающих изучение текущего состояния предметной области в отечественных и зарубежных источниках, проведение сравнительного анализа существующих методов и технологий построения серверных платформ для приёма и обработки телеметрии, а также формулирование функциональных и нефункциональных треб</w:t>
      </w:r>
      <w:r>
        <w:rPr>
          <w:rFonts w:ascii="Times New Roman" w:eastAsia="Times New Roman" w:hAnsi="Times New Roman" w:cs="Times New Roman"/>
          <w:kern w:val="0"/>
          <w:sz w:val="28"/>
          <w:szCs w:val="28"/>
          <w:lang w:eastAsia="ru-RU"/>
          <w14:ligatures w14:val="none"/>
        </w:rPr>
        <w:t>ований к предлагаемому решению.</w:t>
      </w:r>
    </w:p>
    <w:p w:rsidR="00483802" w:rsidRPr="00D81209" w:rsidRDefault="003A6B4C" w:rsidP="003A6B4C">
      <w:pPr>
        <w:spacing w:line="360" w:lineRule="auto"/>
        <w:ind w:firstLine="708"/>
        <w:jc w:val="both"/>
        <w:rPr>
          <w:sz w:val="28"/>
          <w:szCs w:val="28"/>
        </w:rPr>
      </w:pPr>
      <w:r w:rsidRPr="003A6B4C">
        <w:rPr>
          <w:rFonts w:ascii="Times New Roman" w:eastAsia="Times New Roman" w:hAnsi="Times New Roman" w:cs="Times New Roman"/>
          <w:kern w:val="0"/>
          <w:sz w:val="28"/>
          <w:szCs w:val="28"/>
          <w:lang w:eastAsia="ru-RU"/>
          <w14:ligatures w14:val="none"/>
        </w:rPr>
        <w:t>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 который позволит реализовать безопасный, масштабируемый и отказоустойчивый серверный компонент системы сбора и обработки данных, соответствующий требованиям критической информационной инфраструктуры и стратегическим задачам импортозамещения.</w:t>
      </w:r>
      <w:r w:rsidRPr="003A6B4C">
        <w:rPr>
          <w:rFonts w:ascii="Times New Roman" w:eastAsia="Times New Roman" w:hAnsi="Times New Roman" w:cs="Times New Roman"/>
          <w:kern w:val="0"/>
          <w:sz w:val="28"/>
          <w:szCs w:val="28"/>
          <w:lang w:eastAsia="ru-RU"/>
          <w14:ligatures w14:val="none"/>
        </w:rPr>
        <w:t xml:space="preserve"> </w:t>
      </w:r>
      <w:r w:rsidR="00D81209">
        <w:rPr>
          <w:sz w:val="28"/>
          <w:szCs w:val="28"/>
        </w:rPr>
        <w:br w:type="page"/>
      </w:r>
    </w:p>
    <w:p w:rsidR="00620032" w:rsidRDefault="00F10ADF" w:rsidP="00CD55E2">
      <w:pPr>
        <w:pStyle w:val="1"/>
        <w:spacing w:before="0" w:line="360" w:lineRule="auto"/>
        <w:ind w:firstLine="708"/>
        <w:jc w:val="both"/>
        <w:rPr>
          <w:smallCaps/>
          <w:color w:val="000000"/>
        </w:rPr>
      </w:pPr>
      <w:bookmarkStart w:id="4" w:name="_Toc215778482"/>
      <w:bookmarkStart w:id="5" w:name="_Toc217339968"/>
      <w:r>
        <w:rPr>
          <w:smallCaps/>
          <w:color w:val="000000"/>
        </w:rPr>
        <w:lastRenderedPageBreak/>
        <w:t>1</w:t>
      </w:r>
      <w:r w:rsidRPr="00F10ADF">
        <w:rPr>
          <w:smallCaps/>
          <w:color w:val="000000"/>
        </w:rPr>
        <w:t xml:space="preserve">. </w:t>
      </w:r>
      <w:r w:rsidR="00620032">
        <w:rPr>
          <w:smallCaps/>
          <w:color w:val="000000"/>
        </w:rPr>
        <w:t xml:space="preserve">ОБЗОР ТЕКУЩЕГО СОСТОЯНИЯ </w:t>
      </w:r>
      <w:r w:rsidR="00E51048">
        <w:rPr>
          <w:smallCaps/>
          <w:color w:val="000000"/>
        </w:rPr>
        <w:t xml:space="preserve">ПРЕДМЕТА </w:t>
      </w:r>
      <w:r w:rsidR="00620032">
        <w:rPr>
          <w:smallCaps/>
          <w:color w:val="000000"/>
        </w:rPr>
        <w:t>ИССЛЕДОВАНИЯ</w:t>
      </w:r>
      <w:bookmarkEnd w:id="4"/>
      <w:bookmarkEnd w:id="5"/>
    </w:p>
    <w:p w:rsidR="000223F8" w:rsidRPr="000223F8" w:rsidRDefault="000223F8" w:rsidP="003A6B4C">
      <w:pPr>
        <w:pStyle w:val="2"/>
        <w:spacing w:before="0" w:beforeAutospacing="0" w:after="0" w:afterAutospacing="0" w:line="360" w:lineRule="auto"/>
        <w:ind w:left="708"/>
      </w:pPr>
      <w:bookmarkStart w:id="6" w:name="_Toc215778483"/>
      <w:bookmarkStart w:id="7" w:name="_Toc217339969"/>
      <w:r w:rsidRPr="000223F8">
        <w:t>1.1 Обзор зарубежных исследований</w:t>
      </w:r>
      <w:bookmarkEnd w:id="6"/>
      <w:bookmarkEnd w:id="7"/>
    </w:p>
    <w:p w:rsidR="00B76AED" w:rsidRDefault="000223F8" w:rsidP="00B76AED">
      <w:pPr>
        <w:pStyle w:val="a4"/>
        <w:spacing w:before="0" w:beforeAutospacing="0" w:after="0" w:afterAutospacing="0" w:line="360" w:lineRule="auto"/>
        <w:ind w:firstLine="708"/>
        <w:jc w:val="both"/>
        <w:rPr>
          <w:sz w:val="28"/>
          <w:szCs w:val="28"/>
        </w:rPr>
      </w:pPr>
      <w:r w:rsidRPr="000223F8">
        <w:rPr>
          <w:sz w:val="28"/>
          <w:szCs w:val="28"/>
        </w:rPr>
        <w:t>Зарубежные исследования в области автоматизированного сбора и обработки данных с промышленного оборудования в последние годы сосредоточены на развитии систем промышленного интернета вещей (IIoT), SCADA-комплексов и киберфизических систем (Cyber-Physical Systems, CPS). Основное внимание в этих работах уделяется созданию серверных платформ, способных обрабатывать высокочастотную телеметрию, обеспечивать надёжную передачу данных от оборудования и безопасное хранение информации. Такие исследования формируют фундаментальные принципы построения систем, которые работают с критически важными процессами в реальном времени.</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Анализ публикаций ведущих издательств, таких как IEEE, ACM, Springer и Elsevier, показывает явную тенденцию к переходу от монолитных промышленных систем к гибким микросервисным архитектурам. Эти архитектуры ориентированы на обработку потоковых данных, позволяют масштабировать систему при увеличении числа датчиков и минимизируют задержки при передаче телеметрии. В зарубежных исследованиях особое внимание уделяется применению событийно-ориентированных моделей обработки данных, интеграции брокеров сообщений вроде Apache Kafka, RabbitMQ или MQTT, а также использованию edge-вычислений для предварительной фильтрации и агрегации данных на уровне оборудования. Такие подходы применяются в промышленных платформах, включая Siemens MindSphere, Amazon AWS IoT, Microsoft Azure IoT Hub и Bosch IoT Suite.</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 xml:space="preserve">Большое значение в зарубежной литературе придаётся протоколам передачи данных. Исследователи отмечают необходимость выбора решений, обеспечивающих надёжность и безопасность транспортировки телеметрии. Среди наиболее популярных протоколов выделяются MQTT, OPC UA, AMQP </w:t>
      </w:r>
      <w:r w:rsidRPr="000223F8">
        <w:rPr>
          <w:sz w:val="28"/>
          <w:szCs w:val="28"/>
        </w:rPr>
        <w:lastRenderedPageBreak/>
        <w:t>и CoAP с поддержкой DTLS. Особое внимание уделяется минимизации задержек передачи, обеспечению целостности и непрерывности потоков, защите данных от перехвата или подмены, а также скрытию идентифицирующих признаков оборудования, что важно для критически важных отраслей, таких как энергетика, авиация или оборонная промышленность. Для таких объектов наиболее предпочтительными считаются OPC UA и MQTT с применением TLS-шифрования и аппаратных модулей доверенной среды.</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В области обработки и хранения данных зарубежные исследования акцентируют внимание на системах, способных работать с большими объёмами телеметрии в потоковом режиме. Используются специализированные базы данных для временных рядов, такие как InfluxDB, TimescaleDB или Prometheus TSDB, а также платформы потоковой обработки вроде Apache Flink и Spark Streaming для анализа аномалий и вычисления агрегатов в реальном времени. Для долговременного хранения применяются cold-tier решения, например S3-совместимые стораджи, Cassandra или Bigtable, а комбинированные архитектуры hot/warm/cold storage позволяют балансировать между скоростью доступа и стоимостью хранения. Обеспечение отказоустойчивости достигается через репликацию данных, распределённое хранение и использование кластерных архитектур.</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Отдельное внимание в зарубежных работах уделяется информационной безопасности. Исследователи рассматривают Zero-Trust подходы, аппаратную и программную аутентификацию датчиков с использованием сертификатов и TPM-модулей, защиту серверного контура через сегментацию сети и контроль доступа, а также анализ поведения оборудования с применением методов машинного обучения для выявления аномалий или инцидентов. Подчёркивается необходимость защиты информации не только на уровне протоколов передачи данных, но и на уровне серверной архитектуры и хранилища, так как именно сервер является ключевым узлом обработки и консолидации телеметрии.</w:t>
      </w:r>
    </w:p>
    <w:p w:rsid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lastRenderedPageBreak/>
        <w:t>Таким образом, зарубежные исследования формируют комплексный подход к построению современных систем мониторинга: надёжная серверная архитектура, продуманная обработка потоковой телеметрии, безопасная передача и хранение данных, а также интеграция аналитических инструментов являются основой современных IIoT и SCADA-платформ.</w:t>
      </w:r>
    </w:p>
    <w:p w:rsidR="000223F8" w:rsidRPr="000223F8" w:rsidRDefault="000223F8" w:rsidP="003A6B4C">
      <w:pPr>
        <w:pStyle w:val="2"/>
        <w:spacing w:before="0" w:beforeAutospacing="0" w:after="0" w:afterAutospacing="0" w:line="360" w:lineRule="auto"/>
        <w:ind w:left="708"/>
        <w:rPr>
          <w:sz w:val="28"/>
          <w:szCs w:val="28"/>
        </w:rPr>
      </w:pPr>
      <w:bookmarkStart w:id="8" w:name="_Toc215778484"/>
      <w:bookmarkStart w:id="9" w:name="_Toc217339970"/>
      <w:r>
        <w:t>1.2 Обзор отечественных исследований</w:t>
      </w:r>
      <w:bookmarkEnd w:id="8"/>
      <w:bookmarkEnd w:id="9"/>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В России исследования в области автоматизированного сбора и обработки данных с промышленного оборудования активно развиваются на фоне задач цифровизации производств, импортозамещения и защиты критической информационной инфраструктуры (КИИ). Основное внимание уделяется созданию отечественных решений, способных заменить зарубежные платформы, обеспечить высокий уровень безопасности и соответствовать требованиям национальных стандартов. Российские исследования охватывают вопросы построения серверных систем телеметрии, организации надёжных каналов передачи данных, разработки отечественных протоколов и программно-аппаратных комплексов, а также проектирования хранилищ технологической информации.</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В научной и технической литературе, включая публикации НИУ МЭИ, ИТМО, МГТУ им. Баумана, ВИАПИ и профильные журналы «Информатика и системы управления» и «Автоматика и телемеханика», отмечается тенденция к внедрению отечественных IIoT-платформ и микросервисных архитектур, адаптированных под критически важное оборудование. Особое внимание уделяется интеграции edge-устройств для предварительной обработки данных, что снижает нагрузку на серверный контур и повышает устойчивость системы. Среди отечественных решений, активно исследуемых в публикациях, можно выделить платформы «Каскад», «Аврора IIoT», разработки МЦСТ и Ростеха, а также решения Кaspersky IoT Secure Gateway, которые демонстрируют стремление к полной автономности промышленного ПО и отказу от зарубежных компонентов.</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lastRenderedPageBreak/>
        <w:t>Анализ протоколов передачи данных также является важным направлением российских исследований. Здесь изучаются как адаптация международных стандартов, таких как OPC UA и MQTT, с поддержкой российских криптоалгоритмов ГОСТ, так и разработка собственных лёгких протоколов для оборудования с ограниченными ресурсами. В ряде работ рассматриваются вопросы обеспечения безопасности телеметрии при ограниченных вычислительных мощностях и в закрытых сетевых сегментах, что характерно для многих российских предприятий с долгим жизненным циклом оборудования.</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В сфере обработки и хранения данных отечественные исследования направлены на создание отказоустойчивых серверных систем, соответствующих требованиям КИИ. Особое внимание уделяется разработке time-series баз данных на базе отечественных решений, таких как Tarantool и КриптоПро, реализации потоковых систем обработки телеметрии с использованием ClickHouse, Tarantool, Vector и NATS Jetstream, а также разделению хранилищ на уровни «горячих» и «холодных» данных. Такой подход обеспечивает баланс между скоростью доступа к актуальной информации и требованиями к долговременному хранению архивов технологических данных, которые зачастую должны сохраняться десятки лет.</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Информационная безопасность в отечественных исследованиях рассматривается как ключевой элемент. Особое внимание уделяется применению ГОСТ-криптографии, организации защищённых каналов связи (VPN ГОСТ, TLS ГОСТ), разработке отечественных моделей контроля доступа (RBAC, ABAC) и сегментации серверного контура. Также изучаются методы выявления аномалий и угроз на основе математических моделей и машинного обучения, а также защита данных от идентификации оборудования через анализ телеметрии, что особенно важно для оборонных предприятий.</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 xml:space="preserve">Хотя клиентские интерфейсы в российских исследованиях играют второстепенную роль, уделяется внимание созданию защищённых административных панелей и визуализации данных в условиях ограничений </w:t>
      </w:r>
      <w:r w:rsidRPr="000223F8">
        <w:rPr>
          <w:sz w:val="28"/>
          <w:szCs w:val="28"/>
        </w:rPr>
        <w:lastRenderedPageBreak/>
        <w:t>КИИ с использованием отечественных браузерных технологий и UI-фреймворков. Основная задача клиентской части заключается в безопасном предоставлении доступа к данным, обработанным серверной системой.</w:t>
      </w:r>
    </w:p>
    <w:p w:rsidR="000223F8" w:rsidRPr="000223F8" w:rsidRDefault="000223F8" w:rsidP="00B76AED">
      <w:pPr>
        <w:pStyle w:val="a4"/>
        <w:spacing w:before="0" w:beforeAutospacing="0" w:after="0" w:afterAutospacing="0" w:line="360" w:lineRule="auto"/>
        <w:ind w:firstLine="708"/>
        <w:jc w:val="both"/>
        <w:rPr>
          <w:sz w:val="28"/>
          <w:szCs w:val="28"/>
        </w:rPr>
      </w:pPr>
      <w:r w:rsidRPr="000223F8">
        <w:rPr>
          <w:sz w:val="28"/>
          <w:szCs w:val="28"/>
        </w:rPr>
        <w:t>Таким образом, отечественные исследования характеризуются сильной ориентацией на импортозамещение, криптостойкость обмена данными, адаптацию протоколов промышленной телеметрии под национальные стандарты, создание отказоустойчивых серверных систем и интеграцию edge-устройств. Развитие этих направлений формирует научную и технологическую основу для разработки отечественных защищённых систем мониторинга оборудования, включая серверную часть разрабатываемой в дипломной работе системы.</w:t>
      </w:r>
    </w:p>
    <w:p w:rsidR="00483802" w:rsidRPr="00620032" w:rsidRDefault="00483802" w:rsidP="003A6B4C">
      <w:pPr>
        <w:pStyle w:val="2"/>
        <w:spacing w:before="0" w:beforeAutospacing="0" w:after="0" w:afterAutospacing="0" w:line="360" w:lineRule="auto"/>
        <w:ind w:left="708"/>
      </w:pPr>
      <w:bookmarkStart w:id="10" w:name="_Toc215778485"/>
      <w:bookmarkStart w:id="11" w:name="_Toc217339971"/>
      <w:r w:rsidRPr="00620032">
        <w:rPr>
          <w:rStyle w:val="a3"/>
          <w:b/>
          <w:bCs/>
        </w:rPr>
        <w:t>1.3 Общая характеристика проблемы исследования</w:t>
      </w:r>
      <w:bookmarkEnd w:id="10"/>
      <w:bookmarkEnd w:id="11"/>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Современные производственные предприятия всё активнее внедряют автоматизированные средства контроля и анализа данных, так как надёжная информация о состоянии оборудования становится основой для управления технологическими процессами. Однако по мере усложнения производственных цепочек и роста количества подключённых устройств возрастает объём телеметрии, которую необходимо своевременно получить, обработать и сохранить. Именно на серверную часть таких систем ложится основная нагрузка, связанная с приёмом данных от датчиков, их нормализацией, фильтрацией и последующей передачей в хранилище. На практике это приводит к тому, что от архитектуры серверного приложения требуется высокая отказоустойчивость, способность к масштабированию и устойчивость к внешним воздействиям.</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 xml:space="preserve">Дополнительное усложнение проблемы связано с тем, что многие российские предприятия включены в периметр критической информационной инфраструктуры, где конфиденциальность и целостность данных имеют принципиальное значение. Утечка технологической информации либо нарушение непрерывности сбора телеметрии может привести к серьёзным экономическим потерям, остановке производственного процесса или даже к </w:t>
      </w:r>
      <w:r w:rsidRPr="00620032">
        <w:rPr>
          <w:sz w:val="28"/>
          <w:szCs w:val="28"/>
        </w:rPr>
        <w:lastRenderedPageBreak/>
        <w:t>угрозе безопасности персонала. Поэтому вопросы выбора протоколов передачи данных, защиты транспортного уровня, а также методов хранения информации становятся не просто техническими, а стратегически важными.</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Традиционные SCADA-системы, используемые на предприятиях в течение многих лет, часто оказываются ограниченными в плане масштабируемости и гибкости. Они разрабатывались в эпоху, когда оборудование передавало сравнительно небольшие объёмы данных и не требовало интеграции с внешними сервисами. Переход же к моделям промышленного интернета вещей означает, что информация с датчиков может поступать непрерывным потоком, а сервер должен быть готов обслуживать тысячи событий в секунду, корректно реагировать на сбои и обеспечивать непрерывную доступность.</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Особое внимание вызывает вопрос выбора архитектуры хранения данных. Телеметрия, как правило, относится к временным рядам, что требует использования специализированных хранилищ, способных обрабатывать большое количество частых записей и поддерживать быстрый доступ к исторической информации. При этом предприятиям необходимо учитывать не только технические особенности СУБД, но и требования нормативных документов, определяющих порядок защиты и хранения данных, особенно если речь идёт о предприятиях оборонного или энергетического сектора.</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Не менее важной проблемой является обеспечение полной автономности системы. В условиях санкционных ограничений и снижения доступности зарубежных решений предприятиям приходится искать или разрабатывать полностью отечественные программные и аппаратные средства. Это касается как протоколов передачи данных, так и серверных платформ, и библиотек для обработки потоков информации. Таким образом, разработка собственной защищённой системы сбора и анализа данных становится не только технической задачей, но и частью государственной стратегии по повышению цифрового суверенитета.</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lastRenderedPageBreak/>
        <w:t>В совокупности перечисленные факторы создают достаточно сложную проблему: требуется разработать такую систему, которая бы обеспечивала безопасный и непрерывный сбор телеметрии, могла обрабатывать большие объёмы данных, была устойчива к внутренним и внешним угрозам и при этом оставалась гибкой и расширяемой. Именно эта проблема и становится основой исследования, направленного на создание защищённой серверной платформы и вспомогательных клиентских интерфейсов, способных обеспечить промышленное предприятие достоверной и своевременной информацией о работе оборудования.</w:t>
      </w:r>
    </w:p>
    <w:p w:rsidR="00D81209" w:rsidRDefault="00D81209" w:rsidP="00B76AED">
      <w:pPr>
        <w:spacing w:line="360" w:lineRule="auto"/>
        <w:jc w:val="both"/>
        <w:rPr>
          <w:rFonts w:ascii="Times New Roman" w:eastAsia="Times New Roman" w:hAnsi="Times New Roman" w:cs="Times New Roman"/>
          <w:b/>
          <w:bCs/>
          <w:color w:val="000000" w:themeColor="text1"/>
          <w:sz w:val="36"/>
          <w:szCs w:val="36"/>
          <w:lang w:eastAsia="ru-RU"/>
        </w:rPr>
      </w:pPr>
      <w:bookmarkStart w:id="12" w:name="_Toc215778486"/>
      <w:r>
        <w:br w:type="page"/>
      </w:r>
    </w:p>
    <w:p w:rsidR="00483802" w:rsidRPr="00620032" w:rsidRDefault="00483802" w:rsidP="00CD55E2">
      <w:pPr>
        <w:pStyle w:val="1"/>
        <w:spacing w:before="0" w:line="360" w:lineRule="auto"/>
        <w:ind w:firstLine="708"/>
        <w:jc w:val="both"/>
      </w:pPr>
      <w:bookmarkStart w:id="13" w:name="_Toc217339972"/>
      <w:r w:rsidRPr="00620032">
        <w:lastRenderedPageBreak/>
        <w:t>2. ОБЗОР ТЕХНОЛОГИЙ И МЕТОДОВ РЕШЕНИЯ ПРОБЛЕМЫ</w:t>
      </w:r>
      <w:bookmarkEnd w:id="12"/>
      <w:bookmarkEnd w:id="13"/>
    </w:p>
    <w:p w:rsidR="00483802" w:rsidRPr="00483802" w:rsidRDefault="00483802" w:rsidP="003A6B4C">
      <w:pPr>
        <w:pStyle w:val="2"/>
        <w:spacing w:before="0" w:beforeAutospacing="0" w:after="0" w:afterAutospacing="0" w:line="360" w:lineRule="auto"/>
        <w:ind w:firstLine="708"/>
      </w:pPr>
      <w:bookmarkStart w:id="14" w:name="_Toc215778487"/>
      <w:bookmarkStart w:id="15" w:name="_Toc217339973"/>
      <w:r w:rsidRPr="00483802">
        <w:t>2.1 Основные методы решения проблемы и их характеристики</w:t>
      </w:r>
      <w:bookmarkEnd w:id="14"/>
      <w:bookmarkEnd w:id="15"/>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Проблема создания защищённой автоматизированной системы сбора и обработки данных может решаться несколькими подходами, которые различаются архитектурой, средствами передачи информации, методами обработки телеметрии и уровнями обеспечения безопасности. Каждому из методов присущи как преимущества, так и ограничения, что требует их комплексного анализа перед выбором оптимального решения.</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Одним из наиболее распространённых методов является построение системы на основе микросервисной архитектуры. Такой подход предполагает разделение серверной части на небольшие независимые компоненты, каждый из которых отвечает за свою часть функциональности: сбор данных, валидацию, хранение, обработку событий, обеспечение авторизации и так далее. Преимущество микросервисов заключается в том, что система становится гибче и легче масштабируется: при увеличении объёма телеметрии можно расширять только те компоненты, которые испытывают повышенную нагрузку. Однако микросервисный подход требует тщательной настройки взаимодействия между сервисами и наличия инфраструктурных инструментов, таких как брокеры сообщений и системы оркестрации.</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 xml:space="preserve">Другим методом является использование event-driven, или событийно-ориентированной модели обработки данных. Она основана на том, что данные с датчиков воспринимаются как поток событий, которые необходимо последовательно обрабатывать. Такой подход хорошо подходит для высоконагруженных систем, где данные могут поступать непрерывно и в больших объёмах. Он обеспечивает минимальную задержку при доставке телеметрии и позволяет подключать дополнительные обработчики событий без остановки всей системы. Основным недостатком может быть усложнение </w:t>
      </w:r>
      <w:r w:rsidRPr="00483802">
        <w:rPr>
          <w:rFonts w:ascii="Times New Roman" w:eastAsia="Times New Roman" w:hAnsi="Times New Roman" w:cs="Times New Roman"/>
          <w:kern w:val="0"/>
          <w:sz w:val="28"/>
          <w:szCs w:val="28"/>
          <w:lang w:eastAsia="ru-RU"/>
          <w14:ligatures w14:val="none"/>
        </w:rPr>
        <w:lastRenderedPageBreak/>
        <w:t>логики обработки и необходимость выбора надёжного брокера сообщений, который станет центральным элементом всей архитектуры.</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Серьёзное внимание уделяется методам выбора протоколов передачи данных. Существуют варианты, основанные на лёгких IoT-протоколах вроде MQTT, которые подходят для устройств с ограниченными вычислительными ресурсами и нестабильными сетями. Этот метод хорош тем, что позволяет организовать быструю и эффективную передачу небольших пакетов телеметрии, но требует дополнительного обеспечения безопасности, например, использования TLS или шифрования на уровне приложения. Альтернативой является применение протокола OPC UA, который изначально содержит встроенные средства типизации данных и защиты, однако он сложнее в реализации и требует более производительных устройств.</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Хранение данных также может быть организовано несколькими способами. Один из методов предполагает использование специализированных time-series баз данных, которые оптимизированы под работу с временными рядами. Они обеспечивают высокую скорость записи и удобную выборку данных за определённые периоды времени. Такой подход хорошо подходит для систем мониторинга, где количество записей может достигать миллионов в сутки. Другой метод – использование распределённых хранилищ общего назначения, которые обеспечивают высокую отказоустойчивость и стабильность работы даже при больших объёмах данных, но могут уступать специализированным решениям в производительности.</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 xml:space="preserve">Методы обеспечения безопасности тоже занимают важное место в решении исследуемой проблемы. Один из методов заключается в создании защищённого транспортного уровня, в рамках которого данные шифруются при передаче и проверяется их подлинность. Другой метод предполагает комплекснюю защиту, включающую контроль доступа, сегментацию сети и проверку целостности данных уже на уровне серверной части. В последние годы набирает популярность метод применения Zero-Trust модели, в которой </w:t>
      </w:r>
      <w:r w:rsidRPr="00483802">
        <w:rPr>
          <w:rFonts w:ascii="Times New Roman" w:eastAsia="Times New Roman" w:hAnsi="Times New Roman" w:cs="Times New Roman"/>
          <w:kern w:val="0"/>
          <w:sz w:val="28"/>
          <w:szCs w:val="28"/>
          <w:lang w:eastAsia="ru-RU"/>
          <w14:ligatures w14:val="none"/>
        </w:rPr>
        <w:lastRenderedPageBreak/>
        <w:t>не доверяется ни одному узлу системы по умолчанию, и каждое действие проходит дополнительную проверку, что существенно повышает устойчивость системы к внешним и внутренним угрозам.</w:t>
      </w:r>
    </w:p>
    <w:p w:rsidR="00483802" w:rsidRPr="00A7347D" w:rsidRDefault="00483802" w:rsidP="00B76AED">
      <w:pPr>
        <w:spacing w:line="360" w:lineRule="auto"/>
        <w:ind w:firstLine="708"/>
        <w:jc w:val="both"/>
        <w:rPr>
          <w:rStyle w:val="a3"/>
          <w:rFonts w:ascii="Times New Roman" w:eastAsia="Times New Roman" w:hAnsi="Times New Roman" w:cs="Times New Roman"/>
          <w:b w:val="0"/>
          <w:bCs w:val="0"/>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Таким образом, основные методы решения проблемы включают использование микросервисных и событийных архитектур, выбор подходящих протоколов передачи данных, применение специализированных хранилищ для временных рядов, а также внедрение современных подходов к информационной безопасности. Каждый из этих методов имеет собственные особенности и применяется в зависимости от требований к масштабируемости, защищённости и производительности системы. В дальнейшем на основе их анализа можно сформировать оптимальную архитектуру для разработки защищённой серверной платформы, соответствующей целям исследования.</w:t>
      </w:r>
    </w:p>
    <w:p w:rsidR="00483802" w:rsidRPr="00620032" w:rsidRDefault="00483802" w:rsidP="003A6B4C">
      <w:pPr>
        <w:pStyle w:val="2"/>
        <w:spacing w:before="0" w:beforeAutospacing="0" w:after="0" w:afterAutospacing="0" w:line="360" w:lineRule="auto"/>
        <w:ind w:firstLine="708"/>
      </w:pPr>
      <w:bookmarkStart w:id="16" w:name="_Toc215778488"/>
      <w:bookmarkStart w:id="17" w:name="_Toc217339974"/>
      <w:r w:rsidRPr="00620032">
        <w:rPr>
          <w:rStyle w:val="a3"/>
          <w:b/>
          <w:bCs/>
        </w:rPr>
        <w:t>2.2 Основные технологии решения проблемы и их характеристики</w:t>
      </w:r>
      <w:bookmarkEnd w:id="16"/>
      <w:bookmarkEnd w:id="17"/>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При создании защищённой автоматизированной системы сбора и обработки данных особое значение имеют технологии, которые позволяют реализовать методы сбора, обработки и хранения информации. Выбор технологий напрямую влияет на производительность серверной части, надёжность передачи телеметрии и уровень информационной безопасности.</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Для серверной части мы выбрали язык программирования Go. Он хорошо подходит для высоконагруженных систем, поскольку позволяет эффективно обрабатывать большое количество параллельных запросов. Встроенная модель конкурентности обеспечивает работу с потоковыми данными от множества датчиков в режиме реального времени, а высокая скорость выполнения кода делает Go удобным для разработки микросервисов, API и сервисов потоковой обработки данных. Кроме того, язык отличается простотой и понятностью кода, что облегчает поддержку и расширение системы в будущем.</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lastRenderedPageBreak/>
        <w:t xml:space="preserve">В качестве технологии передачи данных с датчиков на сервер выбрана </w:t>
      </w:r>
      <w:r w:rsidRPr="00D81209">
        <w:rPr>
          <w:rStyle w:val="a3"/>
          <w:b w:val="0"/>
          <w:bCs w:val="0"/>
          <w:sz w:val="28"/>
          <w:szCs w:val="28"/>
        </w:rPr>
        <w:t>Modbus</w:t>
      </w:r>
      <w:r w:rsidRPr="00620032">
        <w:rPr>
          <w:sz w:val="28"/>
          <w:szCs w:val="28"/>
        </w:rPr>
        <w:t xml:space="preserve">, один из самых распространённых промышленных протоколов. Modbus широко используется в автоматизации производственных процессов благодаря своей простоте, надежности и поддержке большого числа устройств. Он позволяет устройствам передавать телеметрию в формате регистров, что упрощает обработку данных на серверной стороне. Протокол может работать по различным транспортным средам </w:t>
      </w:r>
      <w:r w:rsidR="003B2D4A">
        <w:rPr>
          <w:sz w:val="28"/>
          <w:szCs w:val="28"/>
        </w:rPr>
        <w:t>-</w:t>
      </w:r>
      <w:r w:rsidRPr="00620032">
        <w:rPr>
          <w:sz w:val="28"/>
          <w:szCs w:val="28"/>
        </w:rPr>
        <w:t>RS-485, TCP/IP, RTU, что обеспечивает гибкость при интеграции с существующим оборудованием. Основным преимуществом Modbus является его предсказуемость и стабильность: несмотря на то, что это относительно простой протокол, он позволяет создавать надёжные каналы передачи данных, легко масштабируется и поддерживается большим количеством промышленных контроллеров. К недостаткам можно отнести ограниченные возможности встроенного шифрования, поэтому для обеспечения безопасности используется дополнительное программное или сетевое шифрование.</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Для организации потоковой обработки данных на сервере применяются брокеры сообщений и системы очередей, которые позволяют эффективно управлять телеметрией и распределять нагрузку между компонентами системы. Apache Kafka или RabbitMQ обеспечивают надёжную маршрутизацию событий, позволяют обрабатывать данные в реальном времени и интегрируются с микросервисной архитектурой, что повышает отказоустойчивость системы.</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 xml:space="preserve">Хранение данных осуществляется с использованием технологий, оптимизированных для работы с временными рядами. InfluxDB и TimescaleDB позволяют эффективно сохранять и обрабатывать большие объёмы телеметрии, предоставляют встроенные механизмы агрегации и сжатия данных, а также поддерживают быстрый доступ к историческим данным. Для крупных систем или для повышения отказоустойчивости могут использоваться распределённые хранилища вроде ClickHouse или </w:t>
      </w:r>
      <w:r w:rsidR="00D81209">
        <w:rPr>
          <w:sz w:val="28"/>
          <w:szCs w:val="28"/>
          <w:lang w:val="en-US"/>
        </w:rPr>
        <w:t>PostgeSQL</w:t>
      </w:r>
      <w:r w:rsidRPr="00620032">
        <w:rPr>
          <w:sz w:val="28"/>
          <w:szCs w:val="28"/>
        </w:rPr>
        <w:t xml:space="preserve">, </w:t>
      </w:r>
      <w:r w:rsidRPr="00620032">
        <w:rPr>
          <w:sz w:val="28"/>
          <w:szCs w:val="28"/>
        </w:rPr>
        <w:lastRenderedPageBreak/>
        <w:t>которые обеспечивают стабильность работы и горизонтальное масштабирование.</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Важной частью решения является обеспечение информационной безопасности. Данные, передаваемые с датчиков по Modbus, могут быть защищены через использование защищённых сетевых каналов, шифрование трафика и контроль доступа на уровне серверного приложения. Кроме того, серверная часть реализует управление ролями пользователей, контроль целостности данных и сегментацию сети, что повышает устойчивость системы к потенциальным угрозам.</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Клиентская часть, хотя и является второстепенной, играет роль интерфейса для визуализации информации и управления системой. Для разработки дешбордов и административной панели используется React, что позволяет строить модульные интерфейсы, обновлять данные в реальном времени и предоставлять удобный доступ к результатам обработки данных, поступающих с серверной части.</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 xml:space="preserve">Таким образом, совокупность выбранных технологий </w:t>
      </w:r>
      <w:r w:rsidR="003B2D4A">
        <w:rPr>
          <w:sz w:val="28"/>
          <w:szCs w:val="28"/>
        </w:rPr>
        <w:t>-</w:t>
      </w:r>
      <w:r w:rsidRPr="00620032">
        <w:rPr>
          <w:sz w:val="28"/>
          <w:szCs w:val="28"/>
        </w:rPr>
        <w:t xml:space="preserve">Go для серверной части, Modbus для передачи телеметрии, брокеры сообщений для потоковой обработки, специализированные базы данных для хранения временных рядов и современные методы обеспечения безопасности </w:t>
      </w:r>
      <w:r w:rsidR="003B2D4A">
        <w:rPr>
          <w:sz w:val="28"/>
          <w:szCs w:val="28"/>
        </w:rPr>
        <w:t>-</w:t>
      </w:r>
      <w:r w:rsidRPr="00620032">
        <w:rPr>
          <w:sz w:val="28"/>
          <w:szCs w:val="28"/>
        </w:rPr>
        <w:t>позволяет создать защищённую и надёжную систему мониторинга, способную эффективно собирать, обрабатывать и хранить данные с промышленного оборудования.</w:t>
      </w:r>
    </w:p>
    <w:p w:rsidR="00483802" w:rsidRPr="00483802" w:rsidRDefault="00483802" w:rsidP="003A6B4C">
      <w:pPr>
        <w:pStyle w:val="2"/>
        <w:spacing w:before="0" w:beforeAutospacing="0" w:after="0" w:afterAutospacing="0" w:line="360" w:lineRule="auto"/>
        <w:ind w:firstLine="708"/>
      </w:pPr>
      <w:bookmarkStart w:id="18" w:name="_Toc215778489"/>
      <w:bookmarkStart w:id="19" w:name="_Toc217339975"/>
      <w:r w:rsidRPr="00483802">
        <w:t>2.3 Алгоритм выбора методов и технологий решения проблемы</w:t>
      </w:r>
      <w:bookmarkEnd w:id="18"/>
      <w:bookmarkEnd w:id="19"/>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 xml:space="preserve">Выбор методов и технологий для создания защищённой автоматизированной системы сбора и обработки данных представляет собой комплексный процесс, который начинается с анализа требований к системе и специфики производственного оборудования. Прежде всего необходимо оценить объём и частоту поступления телеметрии с датчиков, уровень критичности данных и требования к информационной безопасности. Эти </w:t>
      </w:r>
      <w:r w:rsidRPr="00483802">
        <w:rPr>
          <w:rFonts w:ascii="Times New Roman" w:eastAsia="Times New Roman" w:hAnsi="Times New Roman" w:cs="Times New Roman"/>
          <w:kern w:val="0"/>
          <w:sz w:val="28"/>
          <w:szCs w:val="28"/>
          <w:lang w:eastAsia="ru-RU"/>
          <w14:ligatures w14:val="none"/>
        </w:rPr>
        <w:lastRenderedPageBreak/>
        <w:t>факторы определяют, какие методы обработки данных и какие протоколы передачи будут наиболее подходящими для решения задачи.</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В качестве основы для передачи данных был выбран протокол Modbus, что обусловлено его широкой поддержкой в промышленности, стабильностью и простотой интеграции с оборудованием. Однако его использование накладывает определённые ограничения на безопасность, поэтому параллельно учитывается необходимость создания защищённого канала передачи и контроля целостности данных. Выбор Modbus определяет и последующие этапы алгоритма, так как архитектура серверной части должна быть адаптирована к приёму регистров телеметрии, их нормализации и последующей маршрутизации в систему обработки.</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Следующий шаг алгоритма заключается в определении архитектуры серверного приложения. На основе анализа нагрузки и требований к масштабируемости было принято решение использовать микросервисную архитектуру с событийно-ориентированным подходом. Такой подход позволяет независимо развивать отдельные компоненты системы: модуль приёма данных, модуль обработки и нормализации, модуль хранения и аналитики, а также вспомогательные сервисы безопасности. При этом потоковая модель обработки обеспечивает минимальные задержки при поступлении телеметрии и позволяет подключать новые обработчики или логические блоки без остановки всей системы.</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На этапе выбора технологий хранения данных учитываются особенности поступающей информации. Телеметрия с промышленного оборудования, как правило, представляет собой временные ряды с высокой частотой обновления. Это определяет выбор специализированных баз данных, оптимизированных для работы с временными рядами, таких как InfluxDB или TimescaleDB. Для задач масштабирования и обеспечения отказоустойчивости могут использоваться распределённые хранилища, что позволяет безопасно хранить исторические данные и обеспечивать их быстрый доступ для аналитики и мониторинга.</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lastRenderedPageBreak/>
        <w:t>Обеспечение информационной безопасности является сквозным элементом алгоритма. На этом этапе выбираются технологии защиты передачи данных, методы контроля доступа, шифрования и проверки целостности информации. В условиях применения Modbus необходимо предусмотреть создание защищённого сетевого контура, использование VPN-каналов, TLS-шифрование и ролевое управление доступом к серверной части. Эти меры обеспечивают соответствие системы требованиям безопасности критической информационной инфраструктуры.</w:t>
      </w:r>
    </w:p>
    <w:p w:rsidR="00483802" w:rsidRPr="00483802"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Заключительным шагом является интеграция клиентской части для визуализации данных и управления системой. Хотя фронтенд в проекте носит вспомогательный характер, важно, чтобы интерфейсы поддерживали безопасное взаимодействие с сервером, корректно отображали результаты обработки телеметрии и позволяли гибко управлять административными функциями.</w:t>
      </w:r>
    </w:p>
    <w:p w:rsidR="00B76AED" w:rsidRDefault="00483802" w:rsidP="00B76AED">
      <w:pPr>
        <w:spacing w:line="360" w:lineRule="auto"/>
        <w:ind w:firstLine="708"/>
        <w:jc w:val="both"/>
        <w:rPr>
          <w:rFonts w:ascii="Times New Roman" w:eastAsia="Times New Roman" w:hAnsi="Times New Roman" w:cs="Times New Roman"/>
          <w:kern w:val="0"/>
          <w:sz w:val="28"/>
          <w:szCs w:val="28"/>
          <w:lang w:eastAsia="ru-RU"/>
          <w14:ligatures w14:val="none"/>
        </w:rPr>
      </w:pPr>
      <w:r w:rsidRPr="00483802">
        <w:rPr>
          <w:rFonts w:ascii="Times New Roman" w:eastAsia="Times New Roman" w:hAnsi="Times New Roman" w:cs="Times New Roman"/>
          <w:kern w:val="0"/>
          <w:sz w:val="28"/>
          <w:szCs w:val="28"/>
          <w:lang w:eastAsia="ru-RU"/>
          <w14:ligatures w14:val="none"/>
        </w:rPr>
        <w:t>Таким образом, алгоритм выбора методов и технологий строится последовательно: сначала анализируются требования к данным и оборудованию, затем определяется протокол передачи и архитектура сервера, после чего выбираются средства обработки и хранения телеметрии, а также внедряются меры информационной безопасности. Весь процесс завершается организацией безопасного взаимодействия с клиентской частью. Такой системный подход позволяет обеспечить согласованность технологий и методов, максимальную надёжность и безопасность автоматизированной системы мониторинга оборудования.</w:t>
      </w:r>
      <w:bookmarkStart w:id="20" w:name="_Toc215778490"/>
    </w:p>
    <w:p w:rsidR="00D81209" w:rsidRPr="00D81209" w:rsidRDefault="00B76AED" w:rsidP="00B76AED">
      <w:pP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type="page"/>
      </w:r>
    </w:p>
    <w:p w:rsidR="00483802" w:rsidRPr="00620032" w:rsidRDefault="00483802" w:rsidP="00CD55E2">
      <w:pPr>
        <w:pStyle w:val="1"/>
        <w:spacing w:before="0" w:line="360" w:lineRule="auto"/>
        <w:ind w:firstLine="708"/>
        <w:jc w:val="both"/>
      </w:pPr>
      <w:bookmarkStart w:id="21" w:name="_Toc217339976"/>
      <w:r w:rsidRPr="00620032">
        <w:lastRenderedPageBreak/>
        <w:t>3</w:t>
      </w:r>
      <w:r w:rsidR="00E51048" w:rsidRPr="00F10ADF">
        <w:t>.</w:t>
      </w:r>
      <w:r w:rsidRPr="00620032">
        <w:t xml:space="preserve"> ФОРМИРОВАНИЕ ТРЕБОВАНИЙ К РЕШЕНИЮ ПРОБЛЕМЫ</w:t>
      </w:r>
      <w:bookmarkEnd w:id="20"/>
      <w:bookmarkEnd w:id="21"/>
    </w:p>
    <w:p w:rsidR="00483802" w:rsidRPr="00620032" w:rsidRDefault="00483802" w:rsidP="003A6B4C">
      <w:pPr>
        <w:pStyle w:val="2"/>
        <w:spacing w:before="0" w:beforeAutospacing="0" w:after="0" w:afterAutospacing="0" w:line="360" w:lineRule="auto"/>
        <w:ind w:firstLine="708"/>
      </w:pPr>
      <w:bookmarkStart w:id="22" w:name="_Toc215778491"/>
      <w:bookmarkStart w:id="23" w:name="_Toc217339977"/>
      <w:r w:rsidRPr="00620032">
        <w:t>3.1 Общая характеристика предлагаемого решения</w:t>
      </w:r>
      <w:bookmarkEnd w:id="22"/>
      <w:bookmarkEnd w:id="23"/>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Предлагаемое решение представляет собой защищённую автоматизированную систему сбора и обработки данных с промышленного оборудования, в которой основная нагрузка возложена на серверную часть. Сервер обеспечивает приём телеметрии с датчиков, её предварительную обработку, хранение и последующую передачу для аналитики и визуализации. Такой подход позволяет предприятиям в реальном времени контролировать состояние оборудования, выявлять аномалии и принимать управленческие решения на основе достоверной информации.</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 xml:space="preserve">В качестве протокола передачи данных между датчиками и сервером выбран </w:t>
      </w:r>
      <w:r w:rsidRPr="00D81209">
        <w:rPr>
          <w:rStyle w:val="a3"/>
          <w:b w:val="0"/>
          <w:bCs w:val="0"/>
          <w:sz w:val="28"/>
          <w:szCs w:val="28"/>
        </w:rPr>
        <w:t>Modbus</w:t>
      </w:r>
      <w:r w:rsidRPr="00620032">
        <w:rPr>
          <w:sz w:val="28"/>
          <w:szCs w:val="28"/>
        </w:rPr>
        <w:t>, что обеспечило совместимость с существующим промышленным оборудованием и надёжность передачи информации. Данные поступают в виде регистров, которые сервер принимает, нормализует и передаёт в систему обработки. Выбор Modbus определяет структуру архитектуры, делая её адаптированной под обработку потоковых данных и работу с различными типами датчиков без необходимости модификации серверного ядра при подключении нового оборудования.</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Серверная часть построена по принципу микросервисной архитектуры с событийно-ориентированным подходом. Каждый сервис отвечает за свою функциональность: приём и нормализацию телеметрии, обработку событий, запись в хранилище и обеспечение безопасности. Такая организация работы позволяет масштабировать систему, подключать новые источники данных и дополнительные алгоритмы обработки без остановки основных процессов. Важным элементом является брокер сообщений, который обеспечивает последовательную и надёжную маршрутизацию данных между сервисами, минимизирует потери и задержки.</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lastRenderedPageBreak/>
        <w:t>Для хранения данных используются базы данных, оптимизированные под временные ряды, что обеспечивает быструю запись и выборку телеметрии, а также поддерживает длительное хранение исторических данных. В случае необходимости система может масштабироваться с использованием распределённых хранилищ, что повышает отказоустойчивость и позволяет работать с большим объёмом данных без потери производительности.</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Безопасность является неотъемлемой частью решения. Передача данных защищена за счёт шифрования, контроля целостности и управления доступом на уровне серверных сервисов. Также реализована сегментация сети и управление ролями пользователей, что позволяет минимизировать риски несанкционированного доступа к данным и обеспечивать соответствие требованиям критической информационной инфраструктуры.</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Клиентская часть системы представлена в виде дешбордов и административной панели. Она позволяет визуализировать показатели работы оборудования, отслеживать события и аномалии, а также управлять настройками системы. Несмотря на второстепенный характер фронтенда, интерфейсы обеспечивают удобство работы оператора и безопасный доступ к результатам обработки данных.</w:t>
      </w:r>
    </w:p>
    <w:p w:rsidR="00483802" w:rsidRPr="00620032" w:rsidRDefault="00483802" w:rsidP="00B76AED">
      <w:pPr>
        <w:pStyle w:val="a4"/>
        <w:spacing w:before="0" w:beforeAutospacing="0" w:after="0" w:afterAutospacing="0" w:line="360" w:lineRule="auto"/>
        <w:ind w:firstLine="708"/>
        <w:jc w:val="both"/>
        <w:rPr>
          <w:sz w:val="28"/>
          <w:szCs w:val="28"/>
        </w:rPr>
      </w:pPr>
      <w:r w:rsidRPr="00620032">
        <w:rPr>
          <w:sz w:val="28"/>
          <w:szCs w:val="28"/>
        </w:rPr>
        <w:t>Таким образом, предлагаемое решение обеспечивает целостность, надёжность и безопасность процесса сбора и обработки телеметрии. Архитектура позволяет интегрировать новые источники данных, масштабировать систему при увеличении нагрузки и сохранять высокую скорость обработки, что делает её эффективным инструментом для мониторинга и управления промышленным оборудованием.</w:t>
      </w:r>
    </w:p>
    <w:p w:rsidR="00620032" w:rsidRPr="00620032" w:rsidRDefault="00620032" w:rsidP="003A6B4C">
      <w:pPr>
        <w:pStyle w:val="2"/>
        <w:spacing w:before="0" w:beforeAutospacing="0" w:after="0" w:afterAutospacing="0" w:line="360" w:lineRule="auto"/>
        <w:ind w:firstLine="708"/>
      </w:pPr>
      <w:bookmarkStart w:id="24" w:name="_Toc215778492"/>
      <w:bookmarkStart w:id="25" w:name="_Toc217339978"/>
      <w:r w:rsidRPr="00620032">
        <w:rPr>
          <w:rStyle w:val="a3"/>
          <w:b/>
          <w:bCs/>
        </w:rPr>
        <w:t>3.2 Функциональные требования к предлагаемому решению</w:t>
      </w:r>
      <w:bookmarkEnd w:id="24"/>
      <w:bookmarkEnd w:id="25"/>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Функциональные требования к предлагаемой системе определяют, какие задачи она должна выполнять для эффективного сбора, обработки и хранения данных с промышленного оборудования. Основное внимание </w:t>
      </w:r>
      <w:r w:rsidRPr="00620032">
        <w:rPr>
          <w:sz w:val="28"/>
          <w:szCs w:val="28"/>
        </w:rPr>
        <w:lastRenderedPageBreak/>
        <w:t>уделяется серверной части, которая является ядром системы, принимающей телеметрию с датчиков, обрабатывающей её и предоставляющей результаты для анализа и визуализации.</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Во-первых, система должна обеспечивать надёжный приём данных с различного оборудования через протокол </w:t>
      </w:r>
      <w:r w:rsidRPr="00D81209">
        <w:rPr>
          <w:rStyle w:val="a3"/>
          <w:b w:val="0"/>
          <w:bCs w:val="0"/>
          <w:sz w:val="28"/>
          <w:szCs w:val="28"/>
        </w:rPr>
        <w:t>Modbus</w:t>
      </w:r>
      <w:r w:rsidRPr="00620032">
        <w:rPr>
          <w:sz w:val="28"/>
          <w:szCs w:val="28"/>
        </w:rPr>
        <w:t>. Сервер должен корректно обрабатывать регистры телеметрии, поступающие как в режиме TCP/IP, так и по последовательным интерфейсам, поддерживая подключение нескольких устройств одновременно. Важно, чтобы добавление новых датчиков не требовало изменения ядра серверного приложения, а конфигурация подключения могла выполняться через административный интерфейс.</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Во-вторых, серверная часть обязана выполнять предварительную обработку данных. Это включает нормализацию значений, фильтрацию аномальных сигналов и формирование событий при обнаружении отклонений. Обработка должна происходить в режиме реального времени, чтобы обеспечить своевременное оповещение о критических состояниях оборудования.</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В-третьих, система должна сохранять телеметрию в специализированном хранилище для временных рядов с возможностью быстрого доступа к данным за любой период. Необходима поддержка долгосрочного хранения исторических данных и возможность выполнения агрегирующих запросов, чтобы оператор или аналитик могли получать сводные показатели работы оборудования. Хранилище должно быть отказоустойчивым и масштабируемым для обработки растущих объёмов данных.</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В-четвёртых, система должна обеспечивать информационную безопасность. Сервер обязан реализовывать проверку подлинности устройств и пользователей, контроль целостности передаваемых данных, шифрование каналов передачи и разграничение прав доступа. Кроме того, система должна вести журнал действий пользователей и событий, связанных с обработкой данных.</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lastRenderedPageBreak/>
        <w:t>Наконец, функциональность клиентской части должна включать отображение текущих показателей оборудования в виде дешбордов и предоставление административного интерфейса для управления системой. Интерфейсы должны быть интерактивными, обеспечивать обновление данных в реальном времени и позволять оператору выполнять мониторинг и настройку параметров без прямого вмешательства в серверную часть.</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Таким образом, функциональные требования формируют основу для проектирования системы: она должна надёжно принимать телеметрию через Modbus, выполнять обработку и фильтрацию данных, хранить их в масштабируемом и отказоустойчивом хранилище, обеспечивать высокий уровень безопасности и предоставлять удобные интерфейсы для визуализации и управления системой. Эти требования обеспечивают выполнение основных задач мониторинга и контроля производственного оборудования.</w:t>
      </w:r>
    </w:p>
    <w:p w:rsidR="00620032" w:rsidRPr="00620032" w:rsidRDefault="00620032" w:rsidP="003A6B4C">
      <w:pPr>
        <w:pStyle w:val="2"/>
        <w:spacing w:before="0" w:beforeAutospacing="0" w:after="0" w:afterAutospacing="0" w:line="360" w:lineRule="auto"/>
        <w:ind w:firstLine="708"/>
      </w:pPr>
      <w:bookmarkStart w:id="26" w:name="_Toc215778493"/>
      <w:bookmarkStart w:id="27" w:name="_Toc217339979"/>
      <w:r w:rsidRPr="00620032">
        <w:rPr>
          <w:rStyle w:val="a3"/>
          <w:b/>
          <w:bCs/>
        </w:rPr>
        <w:t>3.3 Нефункциональные требования к предлагаемому решению</w:t>
      </w:r>
      <w:bookmarkEnd w:id="26"/>
      <w:bookmarkEnd w:id="27"/>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Нефункциональные требования определяют качества системы, которые обеспечивают её стабильную работу, безопасность, масштабируемость и удобство эксплуатации, и не связаны напрямую с конкретной функциональностью. Для предлагаемой системы они играют ключевую роль, так как позволяют серверной части эффективно справляться с большим потоком данных и обеспечивать надёжность всей платформы.</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Прежде всего, система должна быть </w:t>
      </w:r>
      <w:r w:rsidRPr="00D81209">
        <w:rPr>
          <w:rStyle w:val="a3"/>
          <w:b w:val="0"/>
          <w:bCs w:val="0"/>
          <w:sz w:val="28"/>
          <w:szCs w:val="28"/>
        </w:rPr>
        <w:t>надёжной и отказоустойчивой</w:t>
      </w:r>
      <w:r w:rsidRPr="00620032">
        <w:rPr>
          <w:sz w:val="28"/>
          <w:szCs w:val="28"/>
        </w:rPr>
        <w:t>. Серверная часть должна работать непрерывно, даже при выходе из строя отдельных компонентов или сбоев в сетевой инфраструктуре. Использование микросервисной архитектуры, брокеров сообщений и отказоустойчивых баз данных обеспечивает возможность перераспределения нагрузки и минимизацию простоев, что особенно важно для предприятий с критической производственной инфраструктурой.</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lastRenderedPageBreak/>
        <w:t xml:space="preserve">Система должна быть </w:t>
      </w:r>
      <w:r w:rsidRPr="00D81209">
        <w:rPr>
          <w:rStyle w:val="a3"/>
          <w:b w:val="0"/>
          <w:bCs w:val="0"/>
          <w:sz w:val="28"/>
          <w:szCs w:val="28"/>
        </w:rPr>
        <w:t>масштабируемой</w:t>
      </w:r>
      <w:r w:rsidRPr="00620032">
        <w:rPr>
          <w:sz w:val="28"/>
          <w:szCs w:val="28"/>
        </w:rPr>
        <w:t xml:space="preserve">. Появление новых датчиков или увеличение объёма телеметрии не должно требовать полной переработки архитектуры. Масштабирование должно происходить как по горизонтали </w:t>
      </w:r>
      <w:r w:rsidR="003B2D4A">
        <w:rPr>
          <w:sz w:val="28"/>
          <w:szCs w:val="28"/>
        </w:rPr>
        <w:t>-</w:t>
      </w:r>
      <w:r w:rsidRPr="00620032">
        <w:rPr>
          <w:sz w:val="28"/>
          <w:szCs w:val="28"/>
        </w:rPr>
        <w:t xml:space="preserve">добавлением новых сервисов и серверов, так и по вертикали </w:t>
      </w:r>
      <w:r w:rsidR="003B2D4A">
        <w:rPr>
          <w:sz w:val="28"/>
          <w:szCs w:val="28"/>
        </w:rPr>
        <w:t>-</w:t>
      </w:r>
      <w:r w:rsidRPr="00620032">
        <w:rPr>
          <w:sz w:val="28"/>
          <w:szCs w:val="28"/>
        </w:rPr>
        <w:t>увеличением производительности отдельных компонентов. Это позволяет системе адаптироваться к росту производственного процесса и расширению мониторинга без снижения производительности.</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Ещё одним важным требованием является </w:t>
      </w:r>
      <w:r w:rsidRPr="00D81209">
        <w:rPr>
          <w:rStyle w:val="a3"/>
          <w:b w:val="0"/>
          <w:bCs w:val="0"/>
          <w:sz w:val="28"/>
          <w:szCs w:val="28"/>
        </w:rPr>
        <w:t>высокая производительность</w:t>
      </w:r>
      <w:r w:rsidRPr="00620032">
        <w:rPr>
          <w:sz w:val="28"/>
          <w:szCs w:val="28"/>
        </w:rPr>
        <w:t>. Серверная часть должна обеспечивать своевременную обработку поступающих данных, минимальные задержки при их передаче и возможность выполнения запросов к хранилищу данных в реальном времени. Временные ряды телеметрии должны обрабатываться и сохраняться без потерь, а агрегация данных не должна тормозить работу системы.</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Не менее значимым является требование </w:t>
      </w:r>
      <w:r w:rsidRPr="00D81209">
        <w:rPr>
          <w:rStyle w:val="a3"/>
          <w:b w:val="0"/>
          <w:bCs w:val="0"/>
          <w:sz w:val="28"/>
          <w:szCs w:val="28"/>
        </w:rPr>
        <w:t>информационной безопасности</w:t>
      </w:r>
      <w:r w:rsidRPr="00620032">
        <w:rPr>
          <w:sz w:val="28"/>
          <w:szCs w:val="28"/>
        </w:rPr>
        <w:t xml:space="preserve">. Все каналы передачи данных, включая Modbus, должны быть защищены с использованием шифрования и проверки целостности сообщений. Сервер обязан реализовывать контроль доступа, аутентификацию пользователей и устройств, а также ведение журналов событий для аудита. Безопасность должна обеспечиваться на всех уровнях системы </w:t>
      </w:r>
      <w:r w:rsidR="003B2D4A" w:rsidRPr="003B2D4A">
        <w:rPr>
          <w:sz w:val="28"/>
          <w:szCs w:val="28"/>
        </w:rPr>
        <w:t>-</w:t>
      </w:r>
      <w:r w:rsidRPr="00620032">
        <w:rPr>
          <w:sz w:val="28"/>
          <w:szCs w:val="28"/>
        </w:rPr>
        <w:t xml:space="preserve"> от передачи телеметрии до хранения и визуализации данных.</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Система должна обладать </w:t>
      </w:r>
      <w:r w:rsidRPr="00D81209">
        <w:rPr>
          <w:rStyle w:val="a3"/>
          <w:b w:val="0"/>
          <w:bCs w:val="0"/>
          <w:sz w:val="28"/>
          <w:szCs w:val="28"/>
        </w:rPr>
        <w:t>удобством эксплуатации и управляемостью</w:t>
      </w:r>
      <w:r w:rsidRPr="00620032">
        <w:rPr>
          <w:sz w:val="28"/>
          <w:szCs w:val="28"/>
        </w:rPr>
        <w:t xml:space="preserve">. Администраторы должны иметь возможность легко добавлять новые датчики, управлять параметрами обработки данных, мониторить состояние серверных сервисов и управлять правами пользователей через административный интерфейс. Интерфейсы должны быть интуитивно понятными, а процесс конфигурации </w:t>
      </w:r>
      <w:r w:rsidR="003B2D4A">
        <w:rPr>
          <w:sz w:val="28"/>
          <w:szCs w:val="28"/>
        </w:rPr>
        <w:t>-</w:t>
      </w:r>
      <w:r w:rsidRPr="00620032">
        <w:rPr>
          <w:sz w:val="28"/>
          <w:szCs w:val="28"/>
        </w:rPr>
        <w:t>максимально автоматизированным.</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Наконец, система должна быть </w:t>
      </w:r>
      <w:r w:rsidRPr="00D81209">
        <w:rPr>
          <w:rStyle w:val="a3"/>
          <w:b w:val="0"/>
          <w:bCs w:val="0"/>
          <w:sz w:val="28"/>
          <w:szCs w:val="28"/>
        </w:rPr>
        <w:t>гибкой и расширяемой</w:t>
      </w:r>
      <w:r w:rsidRPr="00620032">
        <w:rPr>
          <w:sz w:val="28"/>
          <w:szCs w:val="28"/>
        </w:rPr>
        <w:t xml:space="preserve">, чтобы в будущем можно было добавлять новые алгоритмы обработки телеметрии, интегрировать дополнительные источники данных или подключать внешние аналитические сервисы без необходимости полной переработки серверной </w:t>
      </w:r>
      <w:r w:rsidRPr="00620032">
        <w:rPr>
          <w:sz w:val="28"/>
          <w:szCs w:val="28"/>
        </w:rPr>
        <w:lastRenderedPageBreak/>
        <w:t>архитектуры. Это обеспечивает долгосрочную актуальность решения и возможность адаптации к изменениям производственного процесса.</w:t>
      </w:r>
    </w:p>
    <w:p w:rsidR="00620032" w:rsidRPr="00620032" w:rsidRDefault="00620032" w:rsidP="00B76AED">
      <w:pPr>
        <w:pStyle w:val="a4"/>
        <w:spacing w:before="0" w:beforeAutospacing="0" w:after="0" w:afterAutospacing="0" w:line="360" w:lineRule="auto"/>
        <w:ind w:firstLine="708"/>
        <w:jc w:val="both"/>
        <w:rPr>
          <w:sz w:val="28"/>
          <w:szCs w:val="28"/>
        </w:rPr>
      </w:pPr>
      <w:r w:rsidRPr="00620032">
        <w:rPr>
          <w:sz w:val="28"/>
          <w:szCs w:val="28"/>
        </w:rPr>
        <w:t>Таким образом, нефункциональные требования обеспечивают устойчивость, безопасность, масштабируемость и удобство эксплуатации системы. Они создают основу для эффективного и надёжного функционирования сервера, который принимает, обрабатывает и хранит телеметрию, обеспечивая при этом защищённое и удобное взаимодействие с клиентской частью.</w:t>
      </w:r>
    </w:p>
    <w:p w:rsidR="00D81209" w:rsidRDefault="00D81209" w:rsidP="00B76AED">
      <w:pPr>
        <w:spacing w:line="360" w:lineRule="auto"/>
        <w:jc w:val="both"/>
        <w:rPr>
          <w:rFonts w:ascii="Times New Roman" w:eastAsia="Times New Roman" w:hAnsi="Times New Roman" w:cs="Times New Roman"/>
          <w:b/>
          <w:bCs/>
          <w:color w:val="000000" w:themeColor="text1"/>
          <w:sz w:val="36"/>
          <w:szCs w:val="36"/>
          <w:lang w:eastAsia="ru-RU"/>
        </w:rPr>
      </w:pPr>
      <w:bookmarkStart w:id="28" w:name="_Toc215778494"/>
      <w:r>
        <w:br w:type="page"/>
      </w:r>
    </w:p>
    <w:p w:rsidR="00620032" w:rsidRPr="00620032" w:rsidRDefault="00620032" w:rsidP="00B76AED">
      <w:pPr>
        <w:pStyle w:val="1"/>
        <w:spacing w:before="0" w:line="360" w:lineRule="auto"/>
      </w:pPr>
      <w:bookmarkStart w:id="29" w:name="_Toc217339980"/>
      <w:r>
        <w:lastRenderedPageBreak/>
        <w:t>ЗАКЛЮЧЕНИЕ</w:t>
      </w:r>
      <w:bookmarkEnd w:id="28"/>
      <w:bookmarkEnd w:id="29"/>
    </w:p>
    <w:p w:rsidR="00620032" w:rsidRPr="00620032" w:rsidRDefault="00B76AED" w:rsidP="00B76AED">
      <w:pPr>
        <w:pStyle w:val="a4"/>
        <w:spacing w:before="0" w:beforeAutospacing="0" w:after="0" w:afterAutospacing="0" w:line="360" w:lineRule="auto"/>
        <w:ind w:firstLine="708"/>
        <w:jc w:val="both"/>
        <w:rPr>
          <w:sz w:val="28"/>
          <w:szCs w:val="28"/>
        </w:rPr>
      </w:pPr>
      <w:r w:rsidRPr="00B76AED">
        <w:rPr>
          <w:sz w:val="28"/>
          <w:szCs w:val="28"/>
        </w:rPr>
        <w:t>В рамках выполнения научно-исследовательской работы был проведен всесторонний анализ проблемной области, связанной с</w:t>
      </w:r>
      <w:r w:rsidR="00620032" w:rsidRPr="00620032">
        <w:rPr>
          <w:sz w:val="28"/>
          <w:szCs w:val="28"/>
        </w:rPr>
        <w:t xml:space="preserve"> создани</w:t>
      </w:r>
      <w:r>
        <w:rPr>
          <w:sz w:val="28"/>
          <w:szCs w:val="28"/>
        </w:rPr>
        <w:t>ем</w:t>
      </w:r>
      <w:r w:rsidR="00620032" w:rsidRPr="00620032">
        <w:rPr>
          <w:sz w:val="28"/>
          <w:szCs w:val="28"/>
        </w:rPr>
        <w:t xml:space="preserve"> защищённых автоматизированных систем сбора и обработки данных с промышленного оборудования. Были рассмотрены зарубежные и отечественные подходы, существующие методы и технологии, применяемые для организации передачи телеметрии, обработки и хранения данных, а также обеспечению информационной безопасности. Особое внимание уделялось серверной части системы, которая является ключевым элементом, обеспечивающим приём данных с датчиков, их нормализацию, фильтрацию и последующее хранение.</w:t>
      </w:r>
    </w:p>
    <w:p w:rsidR="00B76AED" w:rsidRDefault="00620032" w:rsidP="00B76AED">
      <w:pPr>
        <w:pStyle w:val="a4"/>
        <w:spacing w:before="0" w:beforeAutospacing="0" w:after="0" w:afterAutospacing="0" w:line="360" w:lineRule="auto"/>
        <w:ind w:firstLine="708"/>
        <w:jc w:val="both"/>
        <w:rPr>
          <w:sz w:val="28"/>
          <w:szCs w:val="28"/>
        </w:rPr>
      </w:pPr>
      <w:r w:rsidRPr="00620032">
        <w:rPr>
          <w:sz w:val="28"/>
          <w:szCs w:val="28"/>
        </w:rPr>
        <w:t xml:space="preserve">На основе проведённого анализа был сформирован алгоритм выбора методов и технологий решения проблемы. Он включает оценку требований к объёму и частоте поступления телеметрии, определение протокола передачи данных, выбор архитектуры серверного приложения, технологий хранения и обработки данных, а также внедрение средств защиты информации. Для передачи данных с датчиков на сервер выбран </w:t>
      </w:r>
      <w:r w:rsidRPr="00D81209">
        <w:rPr>
          <w:sz w:val="28"/>
          <w:szCs w:val="28"/>
        </w:rPr>
        <w:t xml:space="preserve">протокол </w:t>
      </w:r>
      <w:r w:rsidRPr="00D81209">
        <w:rPr>
          <w:rStyle w:val="a3"/>
          <w:b w:val="0"/>
          <w:bCs w:val="0"/>
          <w:sz w:val="28"/>
          <w:szCs w:val="28"/>
        </w:rPr>
        <w:t>Modbus</w:t>
      </w:r>
      <w:r w:rsidRPr="00620032">
        <w:rPr>
          <w:sz w:val="28"/>
          <w:szCs w:val="28"/>
        </w:rPr>
        <w:t xml:space="preserve">, что обеспечило совместимость с промышленным оборудованием и надёжность передачи информации. </w:t>
      </w:r>
    </w:p>
    <w:p w:rsidR="00A7347D" w:rsidRDefault="00B76AED" w:rsidP="00B76AED">
      <w:pPr>
        <w:spacing w:line="360" w:lineRule="auto"/>
        <w:ind w:firstLine="708"/>
        <w:rPr>
          <w:rFonts w:ascii="Times New Roman" w:eastAsia="Times New Roman" w:hAnsi="Times New Roman" w:cs="Times New Roman"/>
          <w:kern w:val="0"/>
          <w:sz w:val="28"/>
          <w:szCs w:val="28"/>
          <w:lang w:eastAsia="ru-RU"/>
          <w14:ligatures w14:val="none"/>
        </w:rPr>
      </w:pPr>
      <w:r w:rsidRPr="00B76AED">
        <w:rPr>
          <w:rFonts w:ascii="Times New Roman" w:eastAsia="Times New Roman" w:hAnsi="Times New Roman" w:cs="Times New Roman"/>
          <w:kern w:val="0"/>
          <w:sz w:val="28"/>
          <w:szCs w:val="28"/>
          <w:lang w:eastAsia="ru-RU"/>
          <w14:ligatures w14:val="none"/>
        </w:rPr>
        <w:t xml:space="preserve">Важнейшим итогом работы стало формирование комплекса функциональных и нефункциональных требований к перспективному программному решению. Эти требования задают четкие рамки и критерии для последующей проектной и разработческой деятельности. Проведенное исследование создает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в рамках выпускной квалификационной работы. Дальнейшая деятельность будет сосредоточена на детальном проектировании архитектуры, выборе конкретных инструментов из </w:t>
      </w:r>
      <w:r w:rsidRPr="00B76AED">
        <w:rPr>
          <w:rFonts w:ascii="Times New Roman" w:eastAsia="Times New Roman" w:hAnsi="Times New Roman" w:cs="Times New Roman"/>
          <w:kern w:val="0"/>
          <w:sz w:val="28"/>
          <w:szCs w:val="28"/>
          <w:lang w:eastAsia="ru-RU"/>
          <w14:ligatures w14:val="none"/>
        </w:rPr>
        <w:lastRenderedPageBreak/>
        <w:t>рассмотренных классов и поэтапной реализации сформулированных требований.</w:t>
      </w:r>
      <w:r w:rsidR="00A7347D">
        <w:rPr>
          <w:sz w:val="28"/>
          <w:szCs w:val="28"/>
        </w:rPr>
        <w:br w:type="page"/>
      </w:r>
    </w:p>
    <w:p w:rsidR="00D369BD" w:rsidRDefault="00A7347D" w:rsidP="00A7347D">
      <w:pPr>
        <w:pStyle w:val="1"/>
        <w:spacing w:line="360" w:lineRule="auto"/>
      </w:pPr>
      <w:bookmarkStart w:id="30" w:name="_Toc217339981"/>
      <w:r>
        <w:lastRenderedPageBreak/>
        <w:t>СПИСОК ИСПОЛЬЗОВАННЫХ ИСТОЧНИКОВ</w:t>
      </w:r>
      <w:bookmarkEnd w:id="30"/>
    </w:p>
    <w:p w:rsidR="00741FBC" w:rsidRPr="004F5587" w:rsidRDefault="00741FBC" w:rsidP="004F5587">
      <w:pPr>
        <w:pStyle w:val="ab"/>
        <w:numPr>
          <w:ilvl w:val="0"/>
          <w:numId w:val="15"/>
        </w:numPr>
        <w:spacing w:line="360" w:lineRule="auto"/>
        <w:jc w:val="both"/>
        <w:rPr>
          <w:rFonts w:ascii="Times New Roman" w:hAnsi="Times New Roman" w:cs="Times New Roman"/>
          <w:sz w:val="28"/>
          <w:szCs w:val="28"/>
        </w:rPr>
      </w:pPr>
      <w:r w:rsidRPr="004F5587">
        <w:rPr>
          <w:rFonts w:ascii="Times New Roman" w:hAnsi="Times New Roman" w:cs="Times New Roman"/>
          <w:sz w:val="28"/>
          <w:szCs w:val="28"/>
        </w:rPr>
        <w:t>Роберт Мартин</w:t>
      </w:r>
      <w:r w:rsidRPr="00E51048">
        <w:rPr>
          <w:rFonts w:ascii="Times New Roman" w:hAnsi="Times New Roman" w:cs="Times New Roman"/>
          <w:sz w:val="28"/>
          <w:szCs w:val="28"/>
        </w:rPr>
        <w:t xml:space="preserve">. </w:t>
      </w:r>
      <w:r w:rsidRPr="004F5587">
        <w:rPr>
          <w:rFonts w:ascii="Times New Roman" w:hAnsi="Times New Roman" w:cs="Times New Roman"/>
          <w:i/>
          <w:sz w:val="28"/>
          <w:szCs w:val="28"/>
        </w:rPr>
        <w:t>Чистая архитектура. Искусство разработки программного обеспечения</w:t>
      </w:r>
      <w:r w:rsidRPr="004F5587">
        <w:rPr>
          <w:rFonts w:ascii="Times New Roman" w:hAnsi="Times New Roman" w:cs="Times New Roman"/>
          <w:sz w:val="28"/>
          <w:szCs w:val="28"/>
        </w:rPr>
        <w:t>. — СПб.: Питер, 2018. ISBN 978-5-4461-0772-8.</w:t>
      </w:r>
    </w:p>
    <w:p w:rsidR="00A7347D" w:rsidRPr="004F5587" w:rsidRDefault="00A7347D" w:rsidP="004F5587">
      <w:pPr>
        <w:pStyle w:val="ab"/>
        <w:numPr>
          <w:ilvl w:val="0"/>
          <w:numId w:val="15"/>
        </w:numPr>
        <w:spacing w:line="360" w:lineRule="auto"/>
        <w:jc w:val="both"/>
        <w:rPr>
          <w:rFonts w:ascii="Times New Roman" w:hAnsi="Times New Roman" w:cs="Times New Roman"/>
          <w:sz w:val="28"/>
          <w:szCs w:val="28"/>
        </w:rPr>
      </w:pPr>
      <w:r w:rsidRPr="004F5587">
        <w:rPr>
          <w:rFonts w:ascii="Times New Roman" w:hAnsi="Times New Roman" w:cs="Times New Roman"/>
          <w:sz w:val="28"/>
          <w:szCs w:val="28"/>
        </w:rPr>
        <w:t xml:space="preserve">Иванов П.А., Сидоров Н.В. </w:t>
      </w:r>
      <w:r w:rsidRPr="004F5587">
        <w:rPr>
          <w:rFonts w:ascii="Times New Roman" w:hAnsi="Times New Roman" w:cs="Times New Roman"/>
          <w:i/>
          <w:iCs/>
          <w:sz w:val="28"/>
          <w:szCs w:val="28"/>
        </w:rPr>
        <w:t>Информационные системы промышленного мониторинга: архитектура и безопасность</w:t>
      </w:r>
      <w:r w:rsidRPr="004F5587">
        <w:rPr>
          <w:rFonts w:ascii="Times New Roman" w:hAnsi="Times New Roman" w:cs="Times New Roman"/>
          <w:sz w:val="28"/>
          <w:szCs w:val="28"/>
        </w:rPr>
        <w:t>. Санкт-Петербург: Питер, 2020.</w:t>
      </w:r>
    </w:p>
    <w:p w:rsidR="00741FBC" w:rsidRPr="004F5587" w:rsidRDefault="00741FBC" w:rsidP="004F5587">
      <w:pPr>
        <w:pStyle w:val="ab"/>
        <w:numPr>
          <w:ilvl w:val="0"/>
          <w:numId w:val="15"/>
        </w:numPr>
        <w:spacing w:line="360" w:lineRule="auto"/>
        <w:jc w:val="both"/>
        <w:rPr>
          <w:rFonts w:ascii="Times New Roman" w:hAnsi="Times New Roman" w:cs="Times New Roman"/>
          <w:i/>
          <w:sz w:val="28"/>
          <w:szCs w:val="28"/>
        </w:rPr>
      </w:pPr>
      <w:r w:rsidRPr="004F5587">
        <w:rPr>
          <w:rFonts w:ascii="Times New Roman" w:hAnsi="Times New Roman" w:cs="Times New Roman"/>
          <w:sz w:val="28"/>
          <w:szCs w:val="28"/>
        </w:rPr>
        <w:t xml:space="preserve">Хвостов А.А., Битюков В.К., Тихомиров С.Г., Карманова О.В. </w:t>
      </w:r>
      <w:r w:rsidRPr="004F5587">
        <w:rPr>
          <w:rFonts w:ascii="Times New Roman" w:hAnsi="Times New Roman" w:cs="Times New Roman"/>
          <w:i/>
          <w:sz w:val="28"/>
          <w:szCs w:val="28"/>
        </w:rPr>
        <w:t>Разработка программного обеспечения системы мониторинга производства на языке С++ с использованием математической модели технологического процесса:</w:t>
      </w:r>
      <w:r w:rsidRPr="004F5587">
        <w:rPr>
          <w:rFonts w:ascii="Arial" w:hAnsi="Arial" w:cs="Arial"/>
          <w:sz w:val="21"/>
          <w:szCs w:val="21"/>
          <w:shd w:val="clear" w:color="auto" w:fill="FFFFFF"/>
        </w:rPr>
        <w:t xml:space="preserve"> </w:t>
      </w:r>
      <w:r w:rsidRPr="004F5587">
        <w:rPr>
          <w:rFonts w:ascii="Times New Roman" w:hAnsi="Times New Roman" w:cs="Times New Roman"/>
          <w:sz w:val="28"/>
          <w:szCs w:val="28"/>
          <w:shd w:val="clear" w:color="auto" w:fill="FFFFFF"/>
        </w:rPr>
        <w:t>Воронежский государственный университет инженерных технологий</w:t>
      </w:r>
      <w:r w:rsidR="004F5587" w:rsidRPr="004F5587">
        <w:rPr>
          <w:rFonts w:ascii="Times New Roman" w:hAnsi="Times New Roman" w:cs="Times New Roman"/>
          <w:sz w:val="28"/>
          <w:szCs w:val="28"/>
          <w:shd w:val="clear" w:color="auto" w:fill="FFFFFF"/>
        </w:rPr>
        <w:t>,</w:t>
      </w:r>
      <w:r w:rsidRPr="004F5587">
        <w:rPr>
          <w:rFonts w:ascii="Times New Roman" w:hAnsi="Times New Roman" w:cs="Times New Roman"/>
          <w:i/>
          <w:sz w:val="28"/>
          <w:szCs w:val="28"/>
        </w:rPr>
        <w:t xml:space="preserve"> 2014. </w:t>
      </w:r>
      <w:r w:rsidRPr="004F5587">
        <w:rPr>
          <w:rFonts w:ascii="Times New Roman" w:hAnsi="Times New Roman" w:cs="Times New Roman"/>
          <w:i/>
          <w:sz w:val="28"/>
          <w:szCs w:val="28"/>
          <w:lang w:val="en-US"/>
        </w:rPr>
        <w:t>ISBN</w:t>
      </w:r>
      <w:r w:rsidRPr="004F5587">
        <w:rPr>
          <w:rFonts w:ascii="Times New Roman" w:hAnsi="Times New Roman" w:cs="Times New Roman"/>
          <w:i/>
          <w:sz w:val="28"/>
          <w:szCs w:val="28"/>
        </w:rPr>
        <w:t xml:space="preserve"> 978-5-00032-048-8</w:t>
      </w:r>
    </w:p>
    <w:p w:rsidR="00A7347D" w:rsidRPr="004F5587" w:rsidRDefault="00A7347D" w:rsidP="004F5587">
      <w:pPr>
        <w:pStyle w:val="ab"/>
        <w:numPr>
          <w:ilvl w:val="0"/>
          <w:numId w:val="15"/>
        </w:numPr>
        <w:spacing w:line="360" w:lineRule="auto"/>
        <w:jc w:val="both"/>
        <w:rPr>
          <w:rFonts w:ascii="Times New Roman" w:hAnsi="Times New Roman" w:cs="Times New Roman"/>
          <w:sz w:val="28"/>
          <w:szCs w:val="28"/>
          <w:lang w:val="en-US"/>
        </w:rPr>
      </w:pPr>
      <w:r w:rsidRPr="004F5587">
        <w:rPr>
          <w:rFonts w:ascii="Times New Roman" w:hAnsi="Times New Roman" w:cs="Times New Roman"/>
          <w:sz w:val="28"/>
          <w:szCs w:val="28"/>
          <w:lang w:val="en-US"/>
        </w:rPr>
        <w:t xml:space="preserve">Few S. </w:t>
      </w:r>
      <w:r w:rsidRPr="004F5587">
        <w:rPr>
          <w:rFonts w:ascii="Times New Roman" w:hAnsi="Times New Roman" w:cs="Times New Roman"/>
          <w:i/>
          <w:iCs/>
          <w:sz w:val="28"/>
          <w:szCs w:val="28"/>
          <w:lang w:val="en-US"/>
        </w:rPr>
        <w:t>Information Dashboard Design: Displaying Data for At-a-Glance Monitoring</w:t>
      </w:r>
      <w:r w:rsidRPr="004F5587">
        <w:rPr>
          <w:rFonts w:ascii="Times New Roman" w:hAnsi="Times New Roman" w:cs="Times New Roman"/>
          <w:sz w:val="28"/>
          <w:szCs w:val="28"/>
          <w:lang w:val="en-US"/>
        </w:rPr>
        <w:t>. Analytics Press, 2006.</w:t>
      </w:r>
    </w:p>
    <w:p w:rsidR="00A7347D" w:rsidRPr="004F5587" w:rsidRDefault="00A7347D" w:rsidP="004F5587">
      <w:pPr>
        <w:pStyle w:val="ab"/>
        <w:numPr>
          <w:ilvl w:val="0"/>
          <w:numId w:val="15"/>
        </w:numPr>
        <w:spacing w:line="360" w:lineRule="auto"/>
        <w:jc w:val="both"/>
        <w:textAlignment w:val="baseline"/>
        <w:rPr>
          <w:rFonts w:ascii="Times New Roman" w:eastAsia="Times New Roman" w:hAnsi="Times New Roman" w:cs="Times New Roman"/>
          <w:kern w:val="0"/>
          <w:sz w:val="28"/>
          <w:szCs w:val="28"/>
          <w:lang w:val="en-US" w:eastAsia="ru-RU"/>
          <w14:ligatures w14:val="none"/>
        </w:rPr>
      </w:pPr>
      <w:r w:rsidRPr="004F5587">
        <w:rPr>
          <w:rFonts w:ascii="Times New Roman" w:eastAsia="Times New Roman" w:hAnsi="Times New Roman" w:cs="Times New Roman"/>
          <w:kern w:val="0"/>
          <w:sz w:val="28"/>
          <w:szCs w:val="28"/>
          <w:lang w:val="en-US" w:eastAsia="ru-RU"/>
          <w14:ligatures w14:val="none"/>
        </w:rPr>
        <w:t xml:space="preserve">ISO/IEC 27001:2013 </w:t>
      </w:r>
      <w:r w:rsidRPr="004F5587">
        <w:rPr>
          <w:rFonts w:ascii="Times New Roman" w:eastAsia="Times New Roman" w:hAnsi="Times New Roman" w:cs="Times New Roman"/>
          <w:i/>
          <w:iCs/>
          <w:kern w:val="0"/>
          <w:sz w:val="28"/>
          <w:szCs w:val="28"/>
          <w:lang w:val="en-US" w:eastAsia="ru-RU"/>
          <w14:ligatures w14:val="none"/>
        </w:rPr>
        <w:t>Information security management systems — Requirements</w:t>
      </w:r>
      <w:r w:rsidRPr="004F5587">
        <w:rPr>
          <w:rFonts w:ascii="Times New Roman" w:eastAsia="Times New Roman" w:hAnsi="Times New Roman" w:cs="Times New Roman"/>
          <w:kern w:val="0"/>
          <w:sz w:val="28"/>
          <w:szCs w:val="28"/>
          <w:lang w:val="en-US" w:eastAsia="ru-RU"/>
          <w14:ligatures w14:val="none"/>
        </w:rPr>
        <w:t>.</w:t>
      </w:r>
    </w:p>
    <w:p w:rsidR="00A7347D" w:rsidRPr="004F5587" w:rsidRDefault="00A7347D" w:rsidP="004F5587">
      <w:pPr>
        <w:pStyle w:val="ab"/>
        <w:numPr>
          <w:ilvl w:val="0"/>
          <w:numId w:val="15"/>
        </w:numPr>
        <w:spacing w:line="360" w:lineRule="auto"/>
        <w:jc w:val="both"/>
        <w:textAlignment w:val="baseline"/>
        <w:rPr>
          <w:rFonts w:ascii="Times New Roman" w:eastAsia="Times New Roman" w:hAnsi="Times New Roman" w:cs="Times New Roman"/>
          <w:kern w:val="0"/>
          <w:sz w:val="28"/>
          <w:szCs w:val="28"/>
          <w:lang w:eastAsia="ru-RU"/>
          <w14:ligatures w14:val="none"/>
        </w:rPr>
      </w:pPr>
      <w:r w:rsidRPr="004F5587">
        <w:rPr>
          <w:rFonts w:ascii="Times New Roman" w:eastAsia="Times New Roman" w:hAnsi="Times New Roman" w:cs="Times New Roman"/>
          <w:kern w:val="0"/>
          <w:sz w:val="28"/>
          <w:szCs w:val="28"/>
          <w:lang w:eastAsia="ru-RU"/>
          <w14:ligatures w14:val="none"/>
        </w:rPr>
        <w:t xml:space="preserve">ГОСТ Р 56939-2016 </w:t>
      </w:r>
      <w:r w:rsidRPr="004F5587">
        <w:rPr>
          <w:rFonts w:ascii="Times New Roman" w:eastAsia="Times New Roman" w:hAnsi="Times New Roman" w:cs="Times New Roman"/>
          <w:i/>
          <w:iCs/>
          <w:kern w:val="0"/>
          <w:sz w:val="28"/>
          <w:szCs w:val="28"/>
          <w:lang w:eastAsia="ru-RU"/>
          <w14:ligatures w14:val="none"/>
        </w:rPr>
        <w:t>Информационные технологии. Безопасность информации. Общие требования</w:t>
      </w:r>
      <w:r w:rsidRPr="004F5587">
        <w:rPr>
          <w:rFonts w:ascii="Times New Roman" w:eastAsia="Times New Roman" w:hAnsi="Times New Roman" w:cs="Times New Roman"/>
          <w:kern w:val="0"/>
          <w:sz w:val="28"/>
          <w:szCs w:val="28"/>
          <w:lang w:eastAsia="ru-RU"/>
          <w14:ligatures w14:val="none"/>
        </w:rPr>
        <w:t>.</w:t>
      </w:r>
    </w:p>
    <w:p w:rsidR="00A7347D" w:rsidRPr="004F5587" w:rsidRDefault="00A7347D" w:rsidP="004F5587">
      <w:pPr>
        <w:pStyle w:val="ab"/>
        <w:numPr>
          <w:ilvl w:val="0"/>
          <w:numId w:val="15"/>
        </w:numPr>
        <w:spacing w:line="360" w:lineRule="auto"/>
        <w:jc w:val="both"/>
        <w:rPr>
          <w:rFonts w:ascii="Times New Roman" w:hAnsi="Times New Roman" w:cs="Times New Roman"/>
          <w:sz w:val="28"/>
          <w:szCs w:val="28"/>
          <w:lang w:eastAsia="ru-RU"/>
        </w:rPr>
      </w:pPr>
      <w:r w:rsidRPr="004F5587">
        <w:rPr>
          <w:rFonts w:ascii="Times New Roman" w:eastAsia="Times New Roman" w:hAnsi="Times New Roman" w:cs="Times New Roman"/>
          <w:kern w:val="0"/>
          <w:sz w:val="28"/>
          <w:szCs w:val="28"/>
          <w:lang w:eastAsia="ru-RU"/>
          <w14:ligatures w14:val="none"/>
        </w:rPr>
        <w:t xml:space="preserve">ГОСТ Р 57580-2017 </w:t>
      </w:r>
      <w:r w:rsidRPr="004F5587">
        <w:rPr>
          <w:rFonts w:ascii="Times New Roman" w:eastAsia="Times New Roman" w:hAnsi="Times New Roman" w:cs="Times New Roman"/>
          <w:i/>
          <w:iCs/>
          <w:kern w:val="0"/>
          <w:sz w:val="28"/>
          <w:szCs w:val="28"/>
          <w:lang w:eastAsia="ru-RU"/>
          <w14:ligatures w14:val="none"/>
        </w:rPr>
        <w:t>Информационные технологии. Защита информации в автоматизированных системах</w:t>
      </w:r>
      <w:r w:rsidRPr="004F5587">
        <w:rPr>
          <w:rFonts w:ascii="Times New Roman" w:eastAsia="Times New Roman" w:hAnsi="Times New Roman" w:cs="Times New Roman"/>
          <w:kern w:val="0"/>
          <w:sz w:val="28"/>
          <w:szCs w:val="28"/>
          <w:lang w:eastAsia="ru-RU"/>
          <w14:ligatures w14:val="none"/>
        </w:rPr>
        <w:t>.</w:t>
      </w:r>
    </w:p>
    <w:p w:rsidR="00A7347D" w:rsidRPr="004F5587" w:rsidRDefault="00741FBC" w:rsidP="004F5587">
      <w:pPr>
        <w:pStyle w:val="ab"/>
        <w:numPr>
          <w:ilvl w:val="0"/>
          <w:numId w:val="15"/>
        </w:numPr>
        <w:spacing w:line="360" w:lineRule="auto"/>
        <w:jc w:val="both"/>
        <w:rPr>
          <w:rFonts w:ascii="Times New Roman" w:hAnsi="Times New Roman" w:cs="Times New Roman"/>
          <w:sz w:val="28"/>
          <w:szCs w:val="28"/>
          <w:lang w:eastAsia="ru-RU"/>
        </w:rPr>
      </w:pPr>
      <w:r w:rsidRPr="004F5587">
        <w:rPr>
          <w:rFonts w:ascii="Times New Roman" w:hAnsi="Times New Roman" w:cs="Times New Roman"/>
          <w:sz w:val="28"/>
          <w:szCs w:val="28"/>
          <w:lang w:eastAsia="ru-RU"/>
        </w:rPr>
        <w:t xml:space="preserve">Эницклопедия АСУ ТП: </w:t>
      </w:r>
      <w:r w:rsidRPr="004F5587">
        <w:rPr>
          <w:rFonts w:ascii="Times New Roman" w:hAnsi="Times New Roman" w:cs="Times New Roman"/>
          <w:sz w:val="28"/>
          <w:szCs w:val="28"/>
          <w:lang w:val="en-US" w:eastAsia="ru-RU"/>
        </w:rPr>
        <w:t>Modbus</w:t>
      </w:r>
      <w:r w:rsidR="004F5587" w:rsidRPr="004F5587">
        <w:rPr>
          <w:rFonts w:ascii="Times New Roman" w:hAnsi="Times New Roman" w:cs="Times New Roman"/>
          <w:sz w:val="28"/>
          <w:szCs w:val="28"/>
          <w:lang w:eastAsia="ru-RU"/>
        </w:rPr>
        <w:t xml:space="preserve">: [Электронный ресурс]. </w:t>
      </w:r>
      <w:r w:rsidR="004F5587" w:rsidRPr="004F5587">
        <w:rPr>
          <w:rFonts w:ascii="Times New Roman" w:hAnsi="Times New Roman" w:cs="Times New Roman"/>
          <w:sz w:val="28"/>
          <w:szCs w:val="28"/>
          <w:lang w:val="en-US" w:eastAsia="ru-RU"/>
        </w:rPr>
        <w:t>URL</w:t>
      </w:r>
      <w:r w:rsidR="004F5587" w:rsidRPr="004F5587">
        <w:rPr>
          <w:rFonts w:ascii="Times New Roman" w:hAnsi="Times New Roman" w:cs="Times New Roman"/>
          <w:sz w:val="28"/>
          <w:szCs w:val="28"/>
          <w:lang w:eastAsia="ru-RU"/>
        </w:rPr>
        <w:t>:</w:t>
      </w:r>
      <w:r w:rsidRPr="004F5587">
        <w:rPr>
          <w:rFonts w:ascii="Times New Roman" w:hAnsi="Times New Roman" w:cs="Times New Roman"/>
          <w:sz w:val="28"/>
          <w:szCs w:val="28"/>
          <w:lang w:eastAsia="ru-RU"/>
        </w:rPr>
        <w:t xml:space="preserve"> </w:t>
      </w:r>
      <w:hyperlink r:id="rId8" w:history="1">
        <w:r w:rsidR="004F5587" w:rsidRPr="004F5587">
          <w:rPr>
            <w:rStyle w:val="a6"/>
            <w:rFonts w:ascii="Times New Roman" w:hAnsi="Times New Roman" w:cs="Times New Roman"/>
            <w:color w:val="auto"/>
            <w:sz w:val="28"/>
            <w:szCs w:val="28"/>
            <w:lang w:val="en-US" w:eastAsia="ru-RU"/>
          </w:rPr>
          <w:t>https</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www</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reallab</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ru</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bookasutp</w:t>
        </w:r>
        <w:r w:rsidR="004F5587" w:rsidRPr="004F5587">
          <w:rPr>
            <w:rStyle w:val="a6"/>
            <w:rFonts w:ascii="Times New Roman" w:hAnsi="Times New Roman" w:cs="Times New Roman"/>
            <w:color w:val="auto"/>
            <w:sz w:val="28"/>
            <w:szCs w:val="28"/>
            <w:lang w:eastAsia="ru-RU"/>
          </w:rPr>
          <w:t>/2-</w:t>
        </w:r>
        <w:r w:rsidR="004F5587" w:rsidRPr="004F5587">
          <w:rPr>
            <w:rStyle w:val="a6"/>
            <w:rFonts w:ascii="Times New Roman" w:hAnsi="Times New Roman" w:cs="Times New Roman"/>
            <w:color w:val="auto"/>
            <w:sz w:val="28"/>
            <w:szCs w:val="28"/>
            <w:lang w:val="en-US" w:eastAsia="ru-RU"/>
          </w:rPr>
          <w:t>promishlennie</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seti</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i</w:t>
        </w:r>
        <w:r w:rsidR="004F5587" w:rsidRPr="004F5587">
          <w:rPr>
            <w:rStyle w:val="a6"/>
            <w:rFonts w:ascii="Times New Roman" w:hAnsi="Times New Roman" w:cs="Times New Roman"/>
            <w:color w:val="auto"/>
            <w:sz w:val="28"/>
            <w:szCs w:val="28"/>
            <w:lang w:eastAsia="ru-RU"/>
          </w:rPr>
          <w:t>-</w:t>
        </w:r>
        <w:r w:rsidR="004F5587" w:rsidRPr="004F5587">
          <w:rPr>
            <w:rStyle w:val="a6"/>
            <w:rFonts w:ascii="Times New Roman" w:hAnsi="Times New Roman" w:cs="Times New Roman"/>
            <w:color w:val="auto"/>
            <w:sz w:val="28"/>
            <w:szCs w:val="28"/>
            <w:lang w:val="en-US" w:eastAsia="ru-RU"/>
          </w:rPr>
          <w:t>interfeisi</w:t>
        </w:r>
        <w:r w:rsidR="004F5587" w:rsidRPr="004F5587">
          <w:rPr>
            <w:rStyle w:val="a6"/>
            <w:rFonts w:ascii="Times New Roman" w:hAnsi="Times New Roman" w:cs="Times New Roman"/>
            <w:color w:val="auto"/>
            <w:sz w:val="28"/>
            <w:szCs w:val="28"/>
            <w:lang w:eastAsia="ru-RU"/>
          </w:rPr>
          <w:t>/2-8-</w:t>
        </w:r>
        <w:r w:rsidR="004F5587" w:rsidRPr="004F5587">
          <w:rPr>
            <w:rStyle w:val="a6"/>
            <w:rFonts w:ascii="Times New Roman" w:hAnsi="Times New Roman" w:cs="Times New Roman"/>
            <w:color w:val="auto"/>
            <w:sz w:val="28"/>
            <w:szCs w:val="28"/>
            <w:lang w:val="en-US" w:eastAsia="ru-RU"/>
          </w:rPr>
          <w:t>modbus</w:t>
        </w:r>
        <w:r w:rsidR="004F5587" w:rsidRPr="004F5587">
          <w:rPr>
            <w:rStyle w:val="a6"/>
            <w:rFonts w:ascii="Times New Roman" w:hAnsi="Times New Roman" w:cs="Times New Roman"/>
            <w:color w:val="auto"/>
            <w:sz w:val="28"/>
            <w:szCs w:val="28"/>
            <w:lang w:eastAsia="ru-RU"/>
          </w:rPr>
          <w:t>/</w:t>
        </w:r>
      </w:hyperlink>
      <w:r w:rsidR="004F5587" w:rsidRPr="004F5587">
        <w:rPr>
          <w:rFonts w:ascii="Times New Roman" w:hAnsi="Times New Roman" w:cs="Times New Roman"/>
          <w:sz w:val="28"/>
          <w:szCs w:val="28"/>
          <w:lang w:eastAsia="ru-RU"/>
        </w:rPr>
        <w:t xml:space="preserve"> (Дата обращения 05.12.2025)</w:t>
      </w:r>
    </w:p>
    <w:p w:rsidR="00741FBC" w:rsidRPr="004F5587" w:rsidRDefault="00741FBC" w:rsidP="004F5587">
      <w:pPr>
        <w:pStyle w:val="ab"/>
        <w:numPr>
          <w:ilvl w:val="0"/>
          <w:numId w:val="15"/>
        </w:numPr>
        <w:spacing w:line="360" w:lineRule="auto"/>
        <w:jc w:val="both"/>
        <w:rPr>
          <w:rFonts w:ascii="Times New Roman" w:hAnsi="Times New Roman" w:cs="Times New Roman"/>
          <w:sz w:val="28"/>
          <w:szCs w:val="28"/>
          <w:lang w:eastAsia="ru-RU"/>
        </w:rPr>
      </w:pPr>
      <w:r w:rsidRPr="004F5587">
        <w:rPr>
          <w:rFonts w:ascii="Times New Roman" w:hAnsi="Times New Roman" w:cs="Times New Roman"/>
          <w:sz w:val="28"/>
          <w:szCs w:val="28"/>
          <w:lang w:eastAsia="ru-RU"/>
        </w:rPr>
        <w:t>Как общаются машины: протокол Modbus</w:t>
      </w:r>
      <w:r w:rsidR="004F5587" w:rsidRPr="004F5587">
        <w:rPr>
          <w:rFonts w:ascii="Times New Roman" w:hAnsi="Times New Roman" w:cs="Times New Roman"/>
          <w:sz w:val="28"/>
          <w:szCs w:val="28"/>
          <w:lang w:eastAsia="ru-RU"/>
        </w:rPr>
        <w:t xml:space="preserve">: [Электронный ресурс]. </w:t>
      </w:r>
      <w:r w:rsidR="004F5587" w:rsidRPr="004F5587">
        <w:rPr>
          <w:rFonts w:ascii="Times New Roman" w:hAnsi="Times New Roman" w:cs="Times New Roman"/>
          <w:sz w:val="28"/>
          <w:szCs w:val="28"/>
          <w:lang w:val="en-US" w:eastAsia="ru-RU"/>
        </w:rPr>
        <w:t>URL</w:t>
      </w:r>
      <w:r w:rsidR="004F5587" w:rsidRPr="004F5587">
        <w:rPr>
          <w:rFonts w:ascii="Times New Roman" w:hAnsi="Times New Roman" w:cs="Times New Roman"/>
          <w:sz w:val="28"/>
          <w:szCs w:val="28"/>
          <w:lang w:eastAsia="ru-RU"/>
        </w:rPr>
        <w:t xml:space="preserve">: </w:t>
      </w:r>
      <w:r w:rsidRPr="004F5587">
        <w:rPr>
          <w:rFonts w:ascii="Times New Roman" w:hAnsi="Times New Roman" w:cs="Times New Roman"/>
          <w:sz w:val="28"/>
          <w:szCs w:val="28"/>
          <w:lang w:val="en-US" w:eastAsia="ru-RU"/>
        </w:rPr>
        <w:t>https</w:t>
      </w:r>
      <w:r w:rsidRPr="004F5587">
        <w:rPr>
          <w:rFonts w:ascii="Times New Roman" w:hAnsi="Times New Roman" w:cs="Times New Roman"/>
          <w:sz w:val="28"/>
          <w:szCs w:val="28"/>
          <w:lang w:eastAsia="ru-RU"/>
        </w:rPr>
        <w:t>://</w:t>
      </w:r>
      <w:r w:rsidRPr="004F5587">
        <w:rPr>
          <w:rFonts w:ascii="Times New Roman" w:hAnsi="Times New Roman" w:cs="Times New Roman"/>
          <w:sz w:val="28"/>
          <w:szCs w:val="28"/>
          <w:lang w:val="en-US" w:eastAsia="ru-RU"/>
        </w:rPr>
        <w:t>habr</w:t>
      </w:r>
      <w:r w:rsidRPr="004F5587">
        <w:rPr>
          <w:rFonts w:ascii="Times New Roman" w:hAnsi="Times New Roman" w:cs="Times New Roman"/>
          <w:sz w:val="28"/>
          <w:szCs w:val="28"/>
          <w:lang w:eastAsia="ru-RU"/>
        </w:rPr>
        <w:t>.</w:t>
      </w:r>
      <w:r w:rsidRPr="004F5587">
        <w:rPr>
          <w:rFonts w:ascii="Times New Roman" w:hAnsi="Times New Roman" w:cs="Times New Roman"/>
          <w:sz w:val="28"/>
          <w:szCs w:val="28"/>
          <w:lang w:val="en-US" w:eastAsia="ru-RU"/>
        </w:rPr>
        <w:t>com</w:t>
      </w:r>
      <w:r w:rsidRPr="004F5587">
        <w:rPr>
          <w:rFonts w:ascii="Times New Roman" w:hAnsi="Times New Roman" w:cs="Times New Roman"/>
          <w:sz w:val="28"/>
          <w:szCs w:val="28"/>
          <w:lang w:eastAsia="ru-RU"/>
        </w:rPr>
        <w:t>/</w:t>
      </w:r>
      <w:r w:rsidRPr="004F5587">
        <w:rPr>
          <w:rFonts w:ascii="Times New Roman" w:hAnsi="Times New Roman" w:cs="Times New Roman"/>
          <w:sz w:val="28"/>
          <w:szCs w:val="28"/>
          <w:lang w:val="en-US" w:eastAsia="ru-RU"/>
        </w:rPr>
        <w:t>ru</w:t>
      </w:r>
      <w:r w:rsidRPr="004F5587">
        <w:rPr>
          <w:rFonts w:ascii="Times New Roman" w:hAnsi="Times New Roman" w:cs="Times New Roman"/>
          <w:sz w:val="28"/>
          <w:szCs w:val="28"/>
          <w:lang w:eastAsia="ru-RU"/>
        </w:rPr>
        <w:t>/</w:t>
      </w:r>
      <w:r w:rsidRPr="004F5587">
        <w:rPr>
          <w:rFonts w:ascii="Times New Roman" w:hAnsi="Times New Roman" w:cs="Times New Roman"/>
          <w:sz w:val="28"/>
          <w:szCs w:val="28"/>
          <w:lang w:val="en-US" w:eastAsia="ru-RU"/>
        </w:rPr>
        <w:t>companies</w:t>
      </w:r>
      <w:r w:rsidRPr="004F5587">
        <w:rPr>
          <w:rFonts w:ascii="Times New Roman" w:hAnsi="Times New Roman" w:cs="Times New Roman"/>
          <w:sz w:val="28"/>
          <w:szCs w:val="28"/>
          <w:lang w:eastAsia="ru-RU"/>
        </w:rPr>
        <w:t>/</w:t>
      </w:r>
      <w:r w:rsidRPr="004F5587">
        <w:rPr>
          <w:rFonts w:ascii="Times New Roman" w:hAnsi="Times New Roman" w:cs="Times New Roman"/>
          <w:sz w:val="28"/>
          <w:szCs w:val="28"/>
          <w:lang w:val="en-US" w:eastAsia="ru-RU"/>
        </w:rPr>
        <w:t>advantech</w:t>
      </w:r>
      <w:r w:rsidRPr="004F5587">
        <w:rPr>
          <w:rFonts w:ascii="Times New Roman" w:hAnsi="Times New Roman" w:cs="Times New Roman"/>
          <w:sz w:val="28"/>
          <w:szCs w:val="28"/>
          <w:lang w:eastAsia="ru-RU"/>
        </w:rPr>
        <w:t>/</w:t>
      </w:r>
      <w:r w:rsidRPr="004F5587">
        <w:rPr>
          <w:rFonts w:ascii="Times New Roman" w:hAnsi="Times New Roman" w:cs="Times New Roman"/>
          <w:sz w:val="28"/>
          <w:szCs w:val="28"/>
          <w:lang w:val="en-US" w:eastAsia="ru-RU"/>
        </w:rPr>
        <w:t>articles</w:t>
      </w:r>
      <w:r w:rsidRPr="004F5587">
        <w:rPr>
          <w:rFonts w:ascii="Times New Roman" w:hAnsi="Times New Roman" w:cs="Times New Roman"/>
          <w:sz w:val="28"/>
          <w:szCs w:val="28"/>
          <w:lang w:eastAsia="ru-RU"/>
        </w:rPr>
        <w:t>/450234/</w:t>
      </w:r>
      <w:r w:rsidR="004F5587" w:rsidRPr="004F5587">
        <w:rPr>
          <w:rFonts w:ascii="Times New Roman" w:hAnsi="Times New Roman" w:cs="Times New Roman"/>
          <w:sz w:val="28"/>
          <w:szCs w:val="28"/>
          <w:lang w:eastAsia="ru-RU"/>
        </w:rPr>
        <w:t xml:space="preserve"> (Дата обращения 05.12.2025)</w:t>
      </w:r>
    </w:p>
    <w:p w:rsidR="00741FBC" w:rsidRPr="004F5587" w:rsidRDefault="00741FBC" w:rsidP="004F5587">
      <w:pPr>
        <w:pStyle w:val="ab"/>
        <w:numPr>
          <w:ilvl w:val="0"/>
          <w:numId w:val="15"/>
        </w:numPr>
        <w:spacing w:line="360" w:lineRule="auto"/>
        <w:jc w:val="both"/>
        <w:rPr>
          <w:rFonts w:ascii="Times New Roman" w:hAnsi="Times New Roman" w:cs="Times New Roman"/>
          <w:sz w:val="28"/>
          <w:szCs w:val="28"/>
          <w:lang w:eastAsia="ru-RU"/>
        </w:rPr>
      </w:pPr>
      <w:r w:rsidRPr="004F5587">
        <w:rPr>
          <w:rFonts w:ascii="Times New Roman" w:hAnsi="Times New Roman" w:cs="Times New Roman"/>
          <w:sz w:val="28"/>
          <w:szCs w:val="28"/>
          <w:lang w:eastAsia="ru-RU"/>
        </w:rPr>
        <w:t>Просто о микросервисах</w:t>
      </w:r>
      <w:r w:rsidR="004F5587" w:rsidRPr="004F5587">
        <w:rPr>
          <w:rFonts w:ascii="Times New Roman" w:hAnsi="Times New Roman" w:cs="Times New Roman"/>
          <w:sz w:val="28"/>
          <w:szCs w:val="28"/>
          <w:lang w:eastAsia="ru-RU"/>
        </w:rPr>
        <w:t xml:space="preserve">: [Электронный ресурс]. </w:t>
      </w:r>
      <w:r w:rsidR="004F5587" w:rsidRPr="004F5587">
        <w:rPr>
          <w:rFonts w:ascii="Times New Roman" w:hAnsi="Times New Roman" w:cs="Times New Roman"/>
          <w:sz w:val="28"/>
          <w:szCs w:val="28"/>
          <w:lang w:val="en-US" w:eastAsia="ru-RU"/>
        </w:rPr>
        <w:t>URL</w:t>
      </w:r>
      <w:r w:rsidR="004F5587" w:rsidRPr="004F5587">
        <w:rPr>
          <w:rFonts w:ascii="Times New Roman" w:hAnsi="Times New Roman" w:cs="Times New Roman"/>
          <w:sz w:val="28"/>
          <w:szCs w:val="28"/>
          <w:lang w:eastAsia="ru-RU"/>
        </w:rPr>
        <w:t xml:space="preserve">: </w:t>
      </w:r>
      <w:hyperlink r:id="rId9" w:history="1">
        <w:r w:rsidRPr="004F5587">
          <w:rPr>
            <w:rStyle w:val="a6"/>
            <w:rFonts w:ascii="Times New Roman" w:hAnsi="Times New Roman" w:cs="Times New Roman"/>
            <w:color w:val="auto"/>
            <w:sz w:val="28"/>
            <w:szCs w:val="28"/>
            <w:lang w:val="en-US" w:eastAsia="ru-RU"/>
          </w:rPr>
          <w:t>https</w:t>
        </w:r>
        <w:r w:rsidRPr="004F5587">
          <w:rPr>
            <w:rStyle w:val="a6"/>
            <w:rFonts w:ascii="Times New Roman" w:hAnsi="Times New Roman" w:cs="Times New Roman"/>
            <w:color w:val="auto"/>
            <w:sz w:val="28"/>
            <w:szCs w:val="28"/>
            <w:lang w:eastAsia="ru-RU"/>
          </w:rPr>
          <w:t>://</w:t>
        </w:r>
        <w:r w:rsidRPr="004F5587">
          <w:rPr>
            <w:rStyle w:val="a6"/>
            <w:rFonts w:ascii="Times New Roman" w:hAnsi="Times New Roman" w:cs="Times New Roman"/>
            <w:color w:val="auto"/>
            <w:sz w:val="28"/>
            <w:szCs w:val="28"/>
            <w:lang w:val="en-US" w:eastAsia="ru-RU"/>
          </w:rPr>
          <w:t>habr</w:t>
        </w:r>
        <w:r w:rsidRPr="004F5587">
          <w:rPr>
            <w:rStyle w:val="a6"/>
            <w:rFonts w:ascii="Times New Roman" w:hAnsi="Times New Roman" w:cs="Times New Roman"/>
            <w:color w:val="auto"/>
            <w:sz w:val="28"/>
            <w:szCs w:val="28"/>
            <w:lang w:eastAsia="ru-RU"/>
          </w:rPr>
          <w:t>.</w:t>
        </w:r>
        <w:r w:rsidRPr="004F5587">
          <w:rPr>
            <w:rStyle w:val="a6"/>
            <w:rFonts w:ascii="Times New Roman" w:hAnsi="Times New Roman" w:cs="Times New Roman"/>
            <w:color w:val="auto"/>
            <w:sz w:val="28"/>
            <w:szCs w:val="28"/>
            <w:lang w:val="en-US" w:eastAsia="ru-RU"/>
          </w:rPr>
          <w:t>com</w:t>
        </w:r>
        <w:r w:rsidRPr="004F5587">
          <w:rPr>
            <w:rStyle w:val="a6"/>
            <w:rFonts w:ascii="Times New Roman" w:hAnsi="Times New Roman" w:cs="Times New Roman"/>
            <w:color w:val="auto"/>
            <w:sz w:val="28"/>
            <w:szCs w:val="28"/>
            <w:lang w:eastAsia="ru-RU"/>
          </w:rPr>
          <w:t>/</w:t>
        </w:r>
        <w:r w:rsidRPr="004F5587">
          <w:rPr>
            <w:rStyle w:val="a6"/>
            <w:rFonts w:ascii="Times New Roman" w:hAnsi="Times New Roman" w:cs="Times New Roman"/>
            <w:color w:val="auto"/>
            <w:sz w:val="28"/>
            <w:szCs w:val="28"/>
            <w:lang w:val="en-US" w:eastAsia="ru-RU"/>
          </w:rPr>
          <w:t>ru</w:t>
        </w:r>
        <w:r w:rsidRPr="004F5587">
          <w:rPr>
            <w:rStyle w:val="a6"/>
            <w:rFonts w:ascii="Times New Roman" w:hAnsi="Times New Roman" w:cs="Times New Roman"/>
            <w:color w:val="auto"/>
            <w:sz w:val="28"/>
            <w:szCs w:val="28"/>
            <w:lang w:eastAsia="ru-RU"/>
          </w:rPr>
          <w:t>/</w:t>
        </w:r>
        <w:r w:rsidRPr="004F5587">
          <w:rPr>
            <w:rStyle w:val="a6"/>
            <w:rFonts w:ascii="Times New Roman" w:hAnsi="Times New Roman" w:cs="Times New Roman"/>
            <w:color w:val="auto"/>
            <w:sz w:val="28"/>
            <w:szCs w:val="28"/>
            <w:lang w:val="en-US" w:eastAsia="ru-RU"/>
          </w:rPr>
          <w:t>companies</w:t>
        </w:r>
        <w:r w:rsidRPr="004F5587">
          <w:rPr>
            <w:rStyle w:val="a6"/>
            <w:rFonts w:ascii="Times New Roman" w:hAnsi="Times New Roman" w:cs="Times New Roman"/>
            <w:color w:val="auto"/>
            <w:sz w:val="28"/>
            <w:szCs w:val="28"/>
            <w:lang w:eastAsia="ru-RU"/>
          </w:rPr>
          <w:t>/</w:t>
        </w:r>
        <w:r w:rsidRPr="004F5587">
          <w:rPr>
            <w:rStyle w:val="a6"/>
            <w:rFonts w:ascii="Times New Roman" w:hAnsi="Times New Roman" w:cs="Times New Roman"/>
            <w:color w:val="auto"/>
            <w:sz w:val="28"/>
            <w:szCs w:val="28"/>
            <w:lang w:val="en-US" w:eastAsia="ru-RU"/>
          </w:rPr>
          <w:t>raiffeisenbank</w:t>
        </w:r>
        <w:r w:rsidRPr="004F5587">
          <w:rPr>
            <w:rStyle w:val="a6"/>
            <w:rFonts w:ascii="Times New Roman" w:hAnsi="Times New Roman" w:cs="Times New Roman"/>
            <w:color w:val="auto"/>
            <w:sz w:val="28"/>
            <w:szCs w:val="28"/>
            <w:lang w:eastAsia="ru-RU"/>
          </w:rPr>
          <w:t>/</w:t>
        </w:r>
        <w:r w:rsidRPr="004F5587">
          <w:rPr>
            <w:rStyle w:val="a6"/>
            <w:rFonts w:ascii="Times New Roman" w:hAnsi="Times New Roman" w:cs="Times New Roman"/>
            <w:color w:val="auto"/>
            <w:sz w:val="28"/>
            <w:szCs w:val="28"/>
            <w:lang w:val="en-US" w:eastAsia="ru-RU"/>
          </w:rPr>
          <w:t>articles</w:t>
        </w:r>
        <w:r w:rsidRPr="004F5587">
          <w:rPr>
            <w:rStyle w:val="a6"/>
            <w:rFonts w:ascii="Times New Roman" w:hAnsi="Times New Roman" w:cs="Times New Roman"/>
            <w:color w:val="auto"/>
            <w:sz w:val="28"/>
            <w:szCs w:val="28"/>
            <w:lang w:eastAsia="ru-RU"/>
          </w:rPr>
          <w:t>/346380/</w:t>
        </w:r>
      </w:hyperlink>
      <w:r w:rsidR="004F5587" w:rsidRPr="004F5587">
        <w:rPr>
          <w:rFonts w:ascii="Times New Roman" w:hAnsi="Times New Roman" w:cs="Times New Roman"/>
          <w:sz w:val="28"/>
          <w:szCs w:val="28"/>
          <w:lang w:eastAsia="ru-RU"/>
        </w:rPr>
        <w:t xml:space="preserve"> (Дата обращения 05.12.2025)</w:t>
      </w:r>
    </w:p>
    <w:p w:rsidR="004F5587" w:rsidRPr="004F5587" w:rsidRDefault="004F5587" w:rsidP="004F5587">
      <w:pPr>
        <w:pStyle w:val="ab"/>
        <w:numPr>
          <w:ilvl w:val="0"/>
          <w:numId w:val="15"/>
        </w:numPr>
        <w:spacing w:line="360" w:lineRule="auto"/>
        <w:jc w:val="both"/>
        <w:rPr>
          <w:rFonts w:ascii="Times New Roman" w:hAnsi="Times New Roman" w:cs="Times New Roman"/>
          <w:sz w:val="28"/>
          <w:szCs w:val="28"/>
          <w:lang w:eastAsia="ru-RU"/>
        </w:rPr>
      </w:pPr>
      <w:r w:rsidRPr="004F5587">
        <w:rPr>
          <w:rFonts w:ascii="Times New Roman" w:hAnsi="Times New Roman" w:cs="Times New Roman"/>
          <w:sz w:val="28"/>
          <w:szCs w:val="28"/>
          <w:lang w:eastAsia="ru-RU"/>
        </w:rPr>
        <w:lastRenderedPageBreak/>
        <w:t>ClickHouse: Передовой инструмент для оперативной обработки данных</w:t>
      </w:r>
      <w:r>
        <w:rPr>
          <w:rFonts w:ascii="Times New Roman" w:hAnsi="Times New Roman" w:cs="Times New Roman"/>
          <w:kern w:val="0"/>
          <w:sz w:val="28"/>
          <w:szCs w:val="28"/>
          <w:lang w:eastAsia="ru-RU"/>
          <w14:ligatures w14:val="none"/>
        </w:rPr>
        <w:t>: [Электронный ресурс].</w:t>
      </w:r>
      <w:r w:rsidRPr="004F5587">
        <w:rPr>
          <w:rFonts w:ascii="Times New Roman" w:hAnsi="Times New Roman" w:cs="Times New Roman"/>
          <w:kern w:val="0"/>
          <w:sz w:val="28"/>
          <w:szCs w:val="28"/>
          <w:lang w:eastAsia="ru-RU"/>
          <w14:ligatures w14:val="none"/>
        </w:rPr>
        <w:t xml:space="preserve"> </w:t>
      </w:r>
      <w:r w:rsidRPr="004F5587">
        <w:rPr>
          <w:rFonts w:ascii="Times New Roman" w:hAnsi="Times New Roman" w:cs="Times New Roman"/>
          <w:kern w:val="0"/>
          <w:sz w:val="28"/>
          <w:szCs w:val="28"/>
          <w:lang w:val="en-US" w:eastAsia="ru-RU"/>
          <w14:ligatures w14:val="none"/>
        </w:rPr>
        <w:t>URL</w:t>
      </w:r>
      <w:r w:rsidRPr="004F5587">
        <w:rPr>
          <w:rFonts w:ascii="Times New Roman" w:hAnsi="Times New Roman" w:cs="Times New Roman"/>
          <w:kern w:val="0"/>
          <w:sz w:val="28"/>
          <w:szCs w:val="28"/>
          <w:lang w:eastAsia="ru-RU"/>
          <w14:ligatures w14:val="none"/>
        </w:rPr>
        <w:t xml:space="preserve">: </w:t>
      </w:r>
      <w:hyperlink r:id="rId10" w:history="1">
        <w:r w:rsidRPr="004F5587">
          <w:rPr>
            <w:rStyle w:val="a6"/>
            <w:rFonts w:ascii="Times New Roman" w:hAnsi="Times New Roman" w:cs="Times New Roman"/>
            <w:color w:val="auto"/>
            <w:sz w:val="28"/>
            <w:szCs w:val="28"/>
            <w:lang w:eastAsia="ru-RU"/>
          </w:rPr>
          <w:t>https://habr.com/ru/companies/otus/articles/773174/</w:t>
        </w:r>
      </w:hyperlink>
      <w:r w:rsidRPr="004F5587">
        <w:rPr>
          <w:rFonts w:ascii="Times New Roman" w:hAnsi="Times New Roman" w:cs="Times New Roman"/>
          <w:sz w:val="28"/>
          <w:szCs w:val="28"/>
          <w:lang w:eastAsia="ru-RU"/>
        </w:rPr>
        <w:t xml:space="preserve"> (Дата обращения 05.12.2025)</w:t>
      </w:r>
    </w:p>
    <w:p w:rsidR="004F5587" w:rsidRPr="004F5587" w:rsidRDefault="004F5587" w:rsidP="004F5587">
      <w:pPr>
        <w:pStyle w:val="ab"/>
        <w:rPr>
          <w:rFonts w:ascii="Times New Roman" w:hAnsi="Times New Roman" w:cs="Times New Roman"/>
          <w:sz w:val="28"/>
          <w:szCs w:val="28"/>
          <w:lang w:eastAsia="ru-RU"/>
        </w:rPr>
      </w:pPr>
    </w:p>
    <w:sectPr w:rsidR="004F5587" w:rsidRPr="004F5587" w:rsidSect="00741FBC">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146" w:rsidRDefault="00CB5146" w:rsidP="00D81209">
      <w:r>
        <w:separator/>
      </w:r>
    </w:p>
  </w:endnote>
  <w:endnote w:type="continuationSeparator" w:id="0">
    <w:p w:rsidR="00CB5146" w:rsidRDefault="00CB5146" w:rsidP="00D8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i/>
        <w:color w:val="8496B0" w:themeColor="text2" w:themeTint="99"/>
      </w:rPr>
      <w:id w:val="-1520227436"/>
      <w:docPartObj>
        <w:docPartGallery w:val="Page Numbers (Bottom of Page)"/>
        <w:docPartUnique/>
      </w:docPartObj>
    </w:sdtPr>
    <w:sdtEndPr>
      <w:rPr>
        <w:i w:val="0"/>
        <w:color w:val="222A35" w:themeColor="text2" w:themeShade="80"/>
      </w:rPr>
    </w:sdtEndPr>
    <w:sdtContent>
      <w:p w:rsidR="00A7347D" w:rsidRPr="00F10ADF" w:rsidRDefault="00A7347D" w:rsidP="00A7347D">
        <w:pPr>
          <w:pStyle w:val="a9"/>
          <w:ind w:firstLine="4248"/>
          <w:rPr>
            <w:rFonts w:ascii="Times New Roman" w:hAnsi="Times New Roman" w:cs="Times New Roman"/>
            <w:color w:val="222A35" w:themeColor="text2" w:themeShade="80"/>
          </w:rPr>
        </w:pPr>
        <w:r w:rsidRPr="00F10ADF">
          <w:rPr>
            <w:rFonts w:ascii="Times New Roman" w:hAnsi="Times New Roman" w:cs="Times New Roman"/>
            <w:color w:val="222A35" w:themeColor="text2" w:themeShade="80"/>
          </w:rPr>
          <w:fldChar w:fldCharType="begin"/>
        </w:r>
        <w:r w:rsidRPr="00F10ADF">
          <w:rPr>
            <w:rFonts w:ascii="Times New Roman" w:hAnsi="Times New Roman" w:cs="Times New Roman"/>
            <w:color w:val="222A35" w:themeColor="text2" w:themeShade="80"/>
          </w:rPr>
          <w:instrText>PAGE   \* MERGEFORMAT</w:instrText>
        </w:r>
        <w:r w:rsidRPr="00F10ADF">
          <w:rPr>
            <w:rFonts w:ascii="Times New Roman" w:hAnsi="Times New Roman" w:cs="Times New Roman"/>
            <w:color w:val="222A35" w:themeColor="text2" w:themeShade="80"/>
          </w:rPr>
          <w:fldChar w:fldCharType="separate"/>
        </w:r>
        <w:r w:rsidR="00CD55E2">
          <w:rPr>
            <w:rFonts w:ascii="Times New Roman" w:hAnsi="Times New Roman" w:cs="Times New Roman"/>
            <w:noProof/>
            <w:color w:val="222A35" w:themeColor="text2" w:themeShade="80"/>
          </w:rPr>
          <w:t>6</w:t>
        </w:r>
        <w:r w:rsidRPr="00F10ADF">
          <w:rPr>
            <w:rFonts w:ascii="Times New Roman" w:hAnsi="Times New Roman" w:cs="Times New Roman"/>
            <w:color w:val="222A35" w:themeColor="text2" w:themeShade="80"/>
          </w:rPr>
          <w:fldChar w:fldCharType="end"/>
        </w:r>
      </w:p>
    </w:sdtContent>
  </w:sdt>
  <w:p w:rsidR="00A7347D" w:rsidRDefault="00A7347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146" w:rsidRDefault="00CB5146" w:rsidP="00D81209">
      <w:r>
        <w:separator/>
      </w:r>
    </w:p>
  </w:footnote>
  <w:footnote w:type="continuationSeparator" w:id="0">
    <w:p w:rsidR="00CB5146" w:rsidRDefault="00CB5146" w:rsidP="00D81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93E4B"/>
    <w:multiLevelType w:val="multilevel"/>
    <w:tmpl w:val="2CE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014B7"/>
    <w:multiLevelType w:val="multilevel"/>
    <w:tmpl w:val="B256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F4F36"/>
    <w:multiLevelType w:val="multilevel"/>
    <w:tmpl w:val="FF6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B1A5C"/>
    <w:multiLevelType w:val="multilevel"/>
    <w:tmpl w:val="D0D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E123A"/>
    <w:multiLevelType w:val="hybridMultilevel"/>
    <w:tmpl w:val="F224E4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F04F4B"/>
    <w:multiLevelType w:val="multilevel"/>
    <w:tmpl w:val="8C9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44DAE"/>
    <w:multiLevelType w:val="hybridMultilevel"/>
    <w:tmpl w:val="2E887072"/>
    <w:lvl w:ilvl="0" w:tplc="ECEA677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3AF4065"/>
    <w:multiLevelType w:val="multilevel"/>
    <w:tmpl w:val="3B8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C7879"/>
    <w:multiLevelType w:val="multilevel"/>
    <w:tmpl w:val="21F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15B0E"/>
    <w:multiLevelType w:val="hybridMultilevel"/>
    <w:tmpl w:val="DA6058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A816B0"/>
    <w:multiLevelType w:val="hybridMultilevel"/>
    <w:tmpl w:val="0B10EA7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24C76C2"/>
    <w:multiLevelType w:val="multilevel"/>
    <w:tmpl w:val="9F8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52A1A"/>
    <w:multiLevelType w:val="multilevel"/>
    <w:tmpl w:val="BAB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83303"/>
    <w:multiLevelType w:val="multilevel"/>
    <w:tmpl w:val="8C0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D2383"/>
    <w:multiLevelType w:val="multilevel"/>
    <w:tmpl w:val="0E30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4133C"/>
    <w:multiLevelType w:val="multilevel"/>
    <w:tmpl w:val="4778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0"/>
  </w:num>
  <w:num w:numId="4">
    <w:abstractNumId w:val="12"/>
  </w:num>
  <w:num w:numId="5">
    <w:abstractNumId w:val="1"/>
  </w:num>
  <w:num w:numId="6">
    <w:abstractNumId w:val="3"/>
  </w:num>
  <w:num w:numId="7">
    <w:abstractNumId w:val="8"/>
  </w:num>
  <w:num w:numId="8">
    <w:abstractNumId w:val="14"/>
  </w:num>
  <w:num w:numId="9">
    <w:abstractNumId w:val="2"/>
  </w:num>
  <w:num w:numId="10">
    <w:abstractNumId w:val="7"/>
  </w:num>
  <w:num w:numId="11">
    <w:abstractNumId w:val="13"/>
  </w:num>
  <w:num w:numId="12">
    <w:abstractNumId w:val="6"/>
  </w:num>
  <w:num w:numId="13">
    <w:abstractNumId w:val="15"/>
  </w:num>
  <w:num w:numId="14">
    <w:abstractNumId w:val="10"/>
  </w:num>
  <w:num w:numId="15">
    <w:abstractNumId w:val="4"/>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802"/>
    <w:rsid w:val="000046C9"/>
    <w:rsid w:val="000223F8"/>
    <w:rsid w:val="00061344"/>
    <w:rsid w:val="000E5C63"/>
    <w:rsid w:val="003A6B4C"/>
    <w:rsid w:val="003B2D4A"/>
    <w:rsid w:val="00452978"/>
    <w:rsid w:val="00483802"/>
    <w:rsid w:val="004F5587"/>
    <w:rsid w:val="00532F5E"/>
    <w:rsid w:val="00620032"/>
    <w:rsid w:val="00741FBC"/>
    <w:rsid w:val="00821CDA"/>
    <w:rsid w:val="008D1D50"/>
    <w:rsid w:val="00A7347D"/>
    <w:rsid w:val="00B46B69"/>
    <w:rsid w:val="00B76AED"/>
    <w:rsid w:val="00B8311B"/>
    <w:rsid w:val="00CB5146"/>
    <w:rsid w:val="00CD55E2"/>
    <w:rsid w:val="00D369BD"/>
    <w:rsid w:val="00D81209"/>
    <w:rsid w:val="00E51048"/>
    <w:rsid w:val="00F10A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0F68B"/>
  <w15:chartTrackingRefBased/>
  <w15:docId w15:val="{B1E7C7C3-FDD6-2945-86E5-D44F258D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20032"/>
    <w:pPr>
      <w:keepNext/>
      <w:keepLines/>
      <w:spacing w:before="240"/>
      <w:jc w:val="center"/>
      <w:outlineLvl w:val="0"/>
    </w:pPr>
    <w:rPr>
      <w:rFonts w:ascii="Times New Roman" w:eastAsia="Times New Roman" w:hAnsi="Times New Roman" w:cs="Times New Roman"/>
      <w:b/>
      <w:bCs/>
      <w:color w:val="000000" w:themeColor="text1"/>
      <w:sz w:val="36"/>
      <w:szCs w:val="36"/>
      <w:lang w:eastAsia="ru-RU"/>
    </w:rPr>
  </w:style>
  <w:style w:type="paragraph" w:styleId="2">
    <w:name w:val="heading 2"/>
    <w:basedOn w:val="a"/>
    <w:link w:val="20"/>
    <w:uiPriority w:val="9"/>
    <w:qFormat/>
    <w:rsid w:val="00620032"/>
    <w:pPr>
      <w:spacing w:before="100" w:beforeAutospacing="1" w:after="100" w:afterAutospacing="1"/>
      <w:jc w:val="both"/>
      <w:outlineLvl w:val="1"/>
    </w:pPr>
    <w:rPr>
      <w:rFonts w:ascii="Times New Roman" w:eastAsia="Times New Roman" w:hAnsi="Times New Roman" w:cs="Times New Roman"/>
      <w:b/>
      <w:bCs/>
      <w:kern w:val="0"/>
      <w:sz w:val="32"/>
      <w:szCs w:val="32"/>
      <w:lang w:eastAsia="ru-RU"/>
      <w14:ligatures w14:val="none"/>
    </w:rPr>
  </w:style>
  <w:style w:type="paragraph" w:styleId="3">
    <w:name w:val="heading 3"/>
    <w:basedOn w:val="a"/>
    <w:link w:val="30"/>
    <w:uiPriority w:val="9"/>
    <w:qFormat/>
    <w:rsid w:val="00483802"/>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20032"/>
    <w:rPr>
      <w:rFonts w:ascii="Times New Roman" w:eastAsia="Times New Roman" w:hAnsi="Times New Roman" w:cs="Times New Roman"/>
      <w:b/>
      <w:bCs/>
      <w:kern w:val="0"/>
      <w:sz w:val="32"/>
      <w:szCs w:val="32"/>
      <w:lang w:eastAsia="ru-RU"/>
      <w14:ligatures w14:val="none"/>
    </w:rPr>
  </w:style>
  <w:style w:type="character" w:customStyle="1" w:styleId="30">
    <w:name w:val="Заголовок 3 Знак"/>
    <w:basedOn w:val="a0"/>
    <w:link w:val="3"/>
    <w:uiPriority w:val="9"/>
    <w:rsid w:val="00483802"/>
    <w:rPr>
      <w:rFonts w:ascii="Times New Roman" w:eastAsia="Times New Roman" w:hAnsi="Times New Roman" w:cs="Times New Roman"/>
      <w:b/>
      <w:bCs/>
      <w:kern w:val="0"/>
      <w:sz w:val="27"/>
      <w:szCs w:val="27"/>
      <w:lang w:eastAsia="ru-RU"/>
      <w14:ligatures w14:val="none"/>
    </w:rPr>
  </w:style>
  <w:style w:type="character" w:styleId="a3">
    <w:name w:val="Strong"/>
    <w:basedOn w:val="a0"/>
    <w:uiPriority w:val="22"/>
    <w:qFormat/>
    <w:rsid w:val="00483802"/>
    <w:rPr>
      <w:b/>
      <w:bCs/>
    </w:rPr>
  </w:style>
  <w:style w:type="paragraph" w:styleId="a4">
    <w:name w:val="Normal (Web)"/>
    <w:basedOn w:val="a"/>
    <w:uiPriority w:val="99"/>
    <w:semiHidden/>
    <w:unhideWhenUsed/>
    <w:rsid w:val="00483802"/>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10">
    <w:name w:val="Заголовок 1 Знак"/>
    <w:basedOn w:val="a0"/>
    <w:link w:val="1"/>
    <w:uiPriority w:val="9"/>
    <w:rsid w:val="00620032"/>
    <w:rPr>
      <w:rFonts w:ascii="Times New Roman" w:eastAsia="Times New Roman" w:hAnsi="Times New Roman" w:cs="Times New Roman"/>
      <w:b/>
      <w:bCs/>
      <w:color w:val="000000" w:themeColor="text1"/>
      <w:sz w:val="36"/>
      <w:szCs w:val="36"/>
      <w:lang w:eastAsia="ru-RU"/>
    </w:rPr>
  </w:style>
  <w:style w:type="paragraph" w:styleId="a5">
    <w:name w:val="TOC Heading"/>
    <w:basedOn w:val="1"/>
    <w:next w:val="a"/>
    <w:uiPriority w:val="39"/>
    <w:unhideWhenUsed/>
    <w:qFormat/>
    <w:rsid w:val="00620032"/>
    <w:pPr>
      <w:spacing w:before="48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11">
    <w:name w:val="toc 1"/>
    <w:basedOn w:val="a"/>
    <w:next w:val="a"/>
    <w:autoRedefine/>
    <w:uiPriority w:val="39"/>
    <w:unhideWhenUsed/>
    <w:rsid w:val="00620032"/>
    <w:pPr>
      <w:spacing w:before="120"/>
    </w:pPr>
    <w:rPr>
      <w:rFonts w:cstheme="minorHAnsi"/>
      <w:b/>
      <w:bCs/>
      <w:i/>
      <w:iCs/>
    </w:rPr>
  </w:style>
  <w:style w:type="paragraph" w:styleId="21">
    <w:name w:val="toc 2"/>
    <w:basedOn w:val="a"/>
    <w:next w:val="a"/>
    <w:autoRedefine/>
    <w:uiPriority w:val="39"/>
    <w:unhideWhenUsed/>
    <w:rsid w:val="00F10ADF"/>
    <w:pPr>
      <w:tabs>
        <w:tab w:val="right" w:leader="dot" w:pos="9345"/>
      </w:tabs>
      <w:spacing w:before="120"/>
      <w:ind w:left="240"/>
      <w:jc w:val="both"/>
    </w:pPr>
    <w:rPr>
      <w:rFonts w:cstheme="minorHAnsi"/>
      <w:b/>
      <w:bCs/>
      <w:sz w:val="22"/>
      <w:szCs w:val="22"/>
    </w:rPr>
  </w:style>
  <w:style w:type="paragraph" w:styleId="31">
    <w:name w:val="toc 3"/>
    <w:basedOn w:val="a"/>
    <w:next w:val="a"/>
    <w:autoRedefine/>
    <w:uiPriority w:val="39"/>
    <w:unhideWhenUsed/>
    <w:rsid w:val="00620032"/>
    <w:pPr>
      <w:ind w:left="480"/>
    </w:pPr>
    <w:rPr>
      <w:rFonts w:cstheme="minorHAnsi"/>
      <w:sz w:val="20"/>
      <w:szCs w:val="20"/>
    </w:rPr>
  </w:style>
  <w:style w:type="character" w:styleId="a6">
    <w:name w:val="Hyperlink"/>
    <w:basedOn w:val="a0"/>
    <w:uiPriority w:val="99"/>
    <w:unhideWhenUsed/>
    <w:rsid w:val="00620032"/>
    <w:rPr>
      <w:color w:val="0563C1" w:themeColor="hyperlink"/>
      <w:u w:val="single"/>
    </w:rPr>
  </w:style>
  <w:style w:type="paragraph" w:styleId="4">
    <w:name w:val="toc 4"/>
    <w:basedOn w:val="a"/>
    <w:next w:val="a"/>
    <w:autoRedefine/>
    <w:uiPriority w:val="39"/>
    <w:semiHidden/>
    <w:unhideWhenUsed/>
    <w:rsid w:val="00620032"/>
    <w:pPr>
      <w:ind w:left="720"/>
    </w:pPr>
    <w:rPr>
      <w:rFonts w:cstheme="minorHAnsi"/>
      <w:sz w:val="20"/>
      <w:szCs w:val="20"/>
    </w:rPr>
  </w:style>
  <w:style w:type="paragraph" w:styleId="5">
    <w:name w:val="toc 5"/>
    <w:basedOn w:val="a"/>
    <w:next w:val="a"/>
    <w:autoRedefine/>
    <w:uiPriority w:val="39"/>
    <w:semiHidden/>
    <w:unhideWhenUsed/>
    <w:rsid w:val="00620032"/>
    <w:pPr>
      <w:ind w:left="960"/>
    </w:pPr>
    <w:rPr>
      <w:rFonts w:cstheme="minorHAnsi"/>
      <w:sz w:val="20"/>
      <w:szCs w:val="20"/>
    </w:rPr>
  </w:style>
  <w:style w:type="paragraph" w:styleId="6">
    <w:name w:val="toc 6"/>
    <w:basedOn w:val="a"/>
    <w:next w:val="a"/>
    <w:autoRedefine/>
    <w:uiPriority w:val="39"/>
    <w:semiHidden/>
    <w:unhideWhenUsed/>
    <w:rsid w:val="00620032"/>
    <w:pPr>
      <w:ind w:left="1200"/>
    </w:pPr>
    <w:rPr>
      <w:rFonts w:cstheme="minorHAnsi"/>
      <w:sz w:val="20"/>
      <w:szCs w:val="20"/>
    </w:rPr>
  </w:style>
  <w:style w:type="paragraph" w:styleId="7">
    <w:name w:val="toc 7"/>
    <w:basedOn w:val="a"/>
    <w:next w:val="a"/>
    <w:autoRedefine/>
    <w:uiPriority w:val="39"/>
    <w:semiHidden/>
    <w:unhideWhenUsed/>
    <w:rsid w:val="00620032"/>
    <w:pPr>
      <w:ind w:left="1440"/>
    </w:pPr>
    <w:rPr>
      <w:rFonts w:cstheme="minorHAnsi"/>
      <w:sz w:val="20"/>
      <w:szCs w:val="20"/>
    </w:rPr>
  </w:style>
  <w:style w:type="paragraph" w:styleId="8">
    <w:name w:val="toc 8"/>
    <w:basedOn w:val="a"/>
    <w:next w:val="a"/>
    <w:autoRedefine/>
    <w:uiPriority w:val="39"/>
    <w:semiHidden/>
    <w:unhideWhenUsed/>
    <w:rsid w:val="00620032"/>
    <w:pPr>
      <w:ind w:left="1680"/>
    </w:pPr>
    <w:rPr>
      <w:rFonts w:cstheme="minorHAnsi"/>
      <w:sz w:val="20"/>
      <w:szCs w:val="20"/>
    </w:rPr>
  </w:style>
  <w:style w:type="paragraph" w:styleId="9">
    <w:name w:val="toc 9"/>
    <w:basedOn w:val="a"/>
    <w:next w:val="a"/>
    <w:autoRedefine/>
    <w:uiPriority w:val="39"/>
    <w:semiHidden/>
    <w:unhideWhenUsed/>
    <w:rsid w:val="00620032"/>
    <w:pPr>
      <w:ind w:left="1920"/>
    </w:pPr>
    <w:rPr>
      <w:rFonts w:cstheme="minorHAnsi"/>
      <w:sz w:val="20"/>
      <w:szCs w:val="20"/>
    </w:rPr>
  </w:style>
  <w:style w:type="paragraph" w:styleId="a7">
    <w:name w:val="header"/>
    <w:basedOn w:val="a"/>
    <w:link w:val="a8"/>
    <w:uiPriority w:val="99"/>
    <w:unhideWhenUsed/>
    <w:rsid w:val="00D81209"/>
    <w:pPr>
      <w:tabs>
        <w:tab w:val="center" w:pos="4677"/>
        <w:tab w:val="right" w:pos="9355"/>
      </w:tabs>
    </w:pPr>
  </w:style>
  <w:style w:type="character" w:customStyle="1" w:styleId="a8">
    <w:name w:val="Верхний колонтитул Знак"/>
    <w:basedOn w:val="a0"/>
    <w:link w:val="a7"/>
    <w:uiPriority w:val="99"/>
    <w:rsid w:val="00D81209"/>
  </w:style>
  <w:style w:type="paragraph" w:styleId="a9">
    <w:name w:val="footer"/>
    <w:basedOn w:val="a"/>
    <w:link w:val="aa"/>
    <w:uiPriority w:val="99"/>
    <w:unhideWhenUsed/>
    <w:rsid w:val="00D81209"/>
    <w:pPr>
      <w:tabs>
        <w:tab w:val="center" w:pos="4677"/>
        <w:tab w:val="right" w:pos="9355"/>
      </w:tabs>
    </w:pPr>
  </w:style>
  <w:style w:type="character" w:customStyle="1" w:styleId="aa">
    <w:name w:val="Нижний колонтитул Знак"/>
    <w:basedOn w:val="a0"/>
    <w:link w:val="a9"/>
    <w:uiPriority w:val="99"/>
    <w:rsid w:val="00D81209"/>
  </w:style>
  <w:style w:type="paragraph" w:styleId="ab">
    <w:name w:val="List Paragraph"/>
    <w:basedOn w:val="a"/>
    <w:uiPriority w:val="34"/>
    <w:qFormat/>
    <w:rsid w:val="00A734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935720">
      <w:bodyDiv w:val="1"/>
      <w:marLeft w:val="0"/>
      <w:marRight w:val="0"/>
      <w:marTop w:val="0"/>
      <w:marBottom w:val="0"/>
      <w:divBdr>
        <w:top w:val="none" w:sz="0" w:space="0" w:color="auto"/>
        <w:left w:val="none" w:sz="0" w:space="0" w:color="auto"/>
        <w:bottom w:val="none" w:sz="0" w:space="0" w:color="auto"/>
        <w:right w:val="none" w:sz="0" w:space="0" w:color="auto"/>
      </w:divBdr>
    </w:div>
    <w:div w:id="299268680">
      <w:bodyDiv w:val="1"/>
      <w:marLeft w:val="0"/>
      <w:marRight w:val="0"/>
      <w:marTop w:val="0"/>
      <w:marBottom w:val="0"/>
      <w:divBdr>
        <w:top w:val="none" w:sz="0" w:space="0" w:color="auto"/>
        <w:left w:val="none" w:sz="0" w:space="0" w:color="auto"/>
        <w:bottom w:val="none" w:sz="0" w:space="0" w:color="auto"/>
        <w:right w:val="none" w:sz="0" w:space="0" w:color="auto"/>
      </w:divBdr>
    </w:div>
    <w:div w:id="316807548">
      <w:bodyDiv w:val="1"/>
      <w:marLeft w:val="0"/>
      <w:marRight w:val="0"/>
      <w:marTop w:val="0"/>
      <w:marBottom w:val="0"/>
      <w:divBdr>
        <w:top w:val="none" w:sz="0" w:space="0" w:color="auto"/>
        <w:left w:val="none" w:sz="0" w:space="0" w:color="auto"/>
        <w:bottom w:val="none" w:sz="0" w:space="0" w:color="auto"/>
        <w:right w:val="none" w:sz="0" w:space="0" w:color="auto"/>
      </w:divBdr>
    </w:div>
    <w:div w:id="428047941">
      <w:bodyDiv w:val="1"/>
      <w:marLeft w:val="0"/>
      <w:marRight w:val="0"/>
      <w:marTop w:val="0"/>
      <w:marBottom w:val="0"/>
      <w:divBdr>
        <w:top w:val="none" w:sz="0" w:space="0" w:color="auto"/>
        <w:left w:val="none" w:sz="0" w:space="0" w:color="auto"/>
        <w:bottom w:val="none" w:sz="0" w:space="0" w:color="auto"/>
        <w:right w:val="none" w:sz="0" w:space="0" w:color="auto"/>
      </w:divBdr>
    </w:div>
    <w:div w:id="434330077">
      <w:bodyDiv w:val="1"/>
      <w:marLeft w:val="0"/>
      <w:marRight w:val="0"/>
      <w:marTop w:val="0"/>
      <w:marBottom w:val="0"/>
      <w:divBdr>
        <w:top w:val="none" w:sz="0" w:space="0" w:color="auto"/>
        <w:left w:val="none" w:sz="0" w:space="0" w:color="auto"/>
        <w:bottom w:val="none" w:sz="0" w:space="0" w:color="auto"/>
        <w:right w:val="none" w:sz="0" w:space="0" w:color="auto"/>
      </w:divBdr>
    </w:div>
    <w:div w:id="529689619">
      <w:bodyDiv w:val="1"/>
      <w:marLeft w:val="0"/>
      <w:marRight w:val="0"/>
      <w:marTop w:val="0"/>
      <w:marBottom w:val="0"/>
      <w:divBdr>
        <w:top w:val="none" w:sz="0" w:space="0" w:color="auto"/>
        <w:left w:val="none" w:sz="0" w:space="0" w:color="auto"/>
        <w:bottom w:val="none" w:sz="0" w:space="0" w:color="auto"/>
        <w:right w:val="none" w:sz="0" w:space="0" w:color="auto"/>
      </w:divBdr>
    </w:div>
    <w:div w:id="543980292">
      <w:bodyDiv w:val="1"/>
      <w:marLeft w:val="0"/>
      <w:marRight w:val="0"/>
      <w:marTop w:val="0"/>
      <w:marBottom w:val="0"/>
      <w:divBdr>
        <w:top w:val="none" w:sz="0" w:space="0" w:color="auto"/>
        <w:left w:val="none" w:sz="0" w:space="0" w:color="auto"/>
        <w:bottom w:val="none" w:sz="0" w:space="0" w:color="auto"/>
        <w:right w:val="none" w:sz="0" w:space="0" w:color="auto"/>
      </w:divBdr>
    </w:div>
    <w:div w:id="611672470">
      <w:bodyDiv w:val="1"/>
      <w:marLeft w:val="0"/>
      <w:marRight w:val="0"/>
      <w:marTop w:val="0"/>
      <w:marBottom w:val="0"/>
      <w:divBdr>
        <w:top w:val="none" w:sz="0" w:space="0" w:color="auto"/>
        <w:left w:val="none" w:sz="0" w:space="0" w:color="auto"/>
        <w:bottom w:val="none" w:sz="0" w:space="0" w:color="auto"/>
        <w:right w:val="none" w:sz="0" w:space="0" w:color="auto"/>
      </w:divBdr>
    </w:div>
    <w:div w:id="704672951">
      <w:bodyDiv w:val="1"/>
      <w:marLeft w:val="0"/>
      <w:marRight w:val="0"/>
      <w:marTop w:val="0"/>
      <w:marBottom w:val="0"/>
      <w:divBdr>
        <w:top w:val="none" w:sz="0" w:space="0" w:color="auto"/>
        <w:left w:val="none" w:sz="0" w:space="0" w:color="auto"/>
        <w:bottom w:val="none" w:sz="0" w:space="0" w:color="auto"/>
        <w:right w:val="none" w:sz="0" w:space="0" w:color="auto"/>
      </w:divBdr>
    </w:div>
    <w:div w:id="757021664">
      <w:bodyDiv w:val="1"/>
      <w:marLeft w:val="0"/>
      <w:marRight w:val="0"/>
      <w:marTop w:val="0"/>
      <w:marBottom w:val="0"/>
      <w:divBdr>
        <w:top w:val="none" w:sz="0" w:space="0" w:color="auto"/>
        <w:left w:val="none" w:sz="0" w:space="0" w:color="auto"/>
        <w:bottom w:val="none" w:sz="0" w:space="0" w:color="auto"/>
        <w:right w:val="none" w:sz="0" w:space="0" w:color="auto"/>
      </w:divBdr>
    </w:div>
    <w:div w:id="895700545">
      <w:bodyDiv w:val="1"/>
      <w:marLeft w:val="0"/>
      <w:marRight w:val="0"/>
      <w:marTop w:val="0"/>
      <w:marBottom w:val="0"/>
      <w:divBdr>
        <w:top w:val="none" w:sz="0" w:space="0" w:color="auto"/>
        <w:left w:val="none" w:sz="0" w:space="0" w:color="auto"/>
        <w:bottom w:val="none" w:sz="0" w:space="0" w:color="auto"/>
        <w:right w:val="none" w:sz="0" w:space="0" w:color="auto"/>
      </w:divBdr>
    </w:div>
    <w:div w:id="968047143">
      <w:bodyDiv w:val="1"/>
      <w:marLeft w:val="0"/>
      <w:marRight w:val="0"/>
      <w:marTop w:val="0"/>
      <w:marBottom w:val="0"/>
      <w:divBdr>
        <w:top w:val="none" w:sz="0" w:space="0" w:color="auto"/>
        <w:left w:val="none" w:sz="0" w:space="0" w:color="auto"/>
        <w:bottom w:val="none" w:sz="0" w:space="0" w:color="auto"/>
        <w:right w:val="none" w:sz="0" w:space="0" w:color="auto"/>
      </w:divBdr>
    </w:div>
    <w:div w:id="1065956746">
      <w:bodyDiv w:val="1"/>
      <w:marLeft w:val="0"/>
      <w:marRight w:val="0"/>
      <w:marTop w:val="0"/>
      <w:marBottom w:val="0"/>
      <w:divBdr>
        <w:top w:val="none" w:sz="0" w:space="0" w:color="auto"/>
        <w:left w:val="none" w:sz="0" w:space="0" w:color="auto"/>
        <w:bottom w:val="none" w:sz="0" w:space="0" w:color="auto"/>
        <w:right w:val="none" w:sz="0" w:space="0" w:color="auto"/>
      </w:divBdr>
    </w:div>
    <w:div w:id="1084953674">
      <w:bodyDiv w:val="1"/>
      <w:marLeft w:val="0"/>
      <w:marRight w:val="0"/>
      <w:marTop w:val="0"/>
      <w:marBottom w:val="0"/>
      <w:divBdr>
        <w:top w:val="none" w:sz="0" w:space="0" w:color="auto"/>
        <w:left w:val="none" w:sz="0" w:space="0" w:color="auto"/>
        <w:bottom w:val="none" w:sz="0" w:space="0" w:color="auto"/>
        <w:right w:val="none" w:sz="0" w:space="0" w:color="auto"/>
      </w:divBdr>
    </w:div>
    <w:div w:id="1114710057">
      <w:bodyDiv w:val="1"/>
      <w:marLeft w:val="0"/>
      <w:marRight w:val="0"/>
      <w:marTop w:val="0"/>
      <w:marBottom w:val="0"/>
      <w:divBdr>
        <w:top w:val="none" w:sz="0" w:space="0" w:color="auto"/>
        <w:left w:val="none" w:sz="0" w:space="0" w:color="auto"/>
        <w:bottom w:val="none" w:sz="0" w:space="0" w:color="auto"/>
        <w:right w:val="none" w:sz="0" w:space="0" w:color="auto"/>
      </w:divBdr>
    </w:div>
    <w:div w:id="1372801642">
      <w:bodyDiv w:val="1"/>
      <w:marLeft w:val="0"/>
      <w:marRight w:val="0"/>
      <w:marTop w:val="0"/>
      <w:marBottom w:val="0"/>
      <w:divBdr>
        <w:top w:val="none" w:sz="0" w:space="0" w:color="auto"/>
        <w:left w:val="none" w:sz="0" w:space="0" w:color="auto"/>
        <w:bottom w:val="none" w:sz="0" w:space="0" w:color="auto"/>
        <w:right w:val="none" w:sz="0" w:space="0" w:color="auto"/>
      </w:divBdr>
    </w:div>
    <w:div w:id="1386759134">
      <w:bodyDiv w:val="1"/>
      <w:marLeft w:val="0"/>
      <w:marRight w:val="0"/>
      <w:marTop w:val="0"/>
      <w:marBottom w:val="0"/>
      <w:divBdr>
        <w:top w:val="none" w:sz="0" w:space="0" w:color="auto"/>
        <w:left w:val="none" w:sz="0" w:space="0" w:color="auto"/>
        <w:bottom w:val="none" w:sz="0" w:space="0" w:color="auto"/>
        <w:right w:val="none" w:sz="0" w:space="0" w:color="auto"/>
      </w:divBdr>
    </w:div>
    <w:div w:id="1429692596">
      <w:bodyDiv w:val="1"/>
      <w:marLeft w:val="0"/>
      <w:marRight w:val="0"/>
      <w:marTop w:val="0"/>
      <w:marBottom w:val="0"/>
      <w:divBdr>
        <w:top w:val="none" w:sz="0" w:space="0" w:color="auto"/>
        <w:left w:val="none" w:sz="0" w:space="0" w:color="auto"/>
        <w:bottom w:val="none" w:sz="0" w:space="0" w:color="auto"/>
        <w:right w:val="none" w:sz="0" w:space="0" w:color="auto"/>
      </w:divBdr>
    </w:div>
    <w:div w:id="1431731172">
      <w:bodyDiv w:val="1"/>
      <w:marLeft w:val="0"/>
      <w:marRight w:val="0"/>
      <w:marTop w:val="0"/>
      <w:marBottom w:val="0"/>
      <w:divBdr>
        <w:top w:val="none" w:sz="0" w:space="0" w:color="auto"/>
        <w:left w:val="none" w:sz="0" w:space="0" w:color="auto"/>
        <w:bottom w:val="none" w:sz="0" w:space="0" w:color="auto"/>
        <w:right w:val="none" w:sz="0" w:space="0" w:color="auto"/>
      </w:divBdr>
    </w:div>
    <w:div w:id="1523324455">
      <w:bodyDiv w:val="1"/>
      <w:marLeft w:val="0"/>
      <w:marRight w:val="0"/>
      <w:marTop w:val="0"/>
      <w:marBottom w:val="0"/>
      <w:divBdr>
        <w:top w:val="none" w:sz="0" w:space="0" w:color="auto"/>
        <w:left w:val="none" w:sz="0" w:space="0" w:color="auto"/>
        <w:bottom w:val="none" w:sz="0" w:space="0" w:color="auto"/>
        <w:right w:val="none" w:sz="0" w:space="0" w:color="auto"/>
      </w:divBdr>
    </w:div>
    <w:div w:id="1540776512">
      <w:bodyDiv w:val="1"/>
      <w:marLeft w:val="0"/>
      <w:marRight w:val="0"/>
      <w:marTop w:val="0"/>
      <w:marBottom w:val="0"/>
      <w:divBdr>
        <w:top w:val="none" w:sz="0" w:space="0" w:color="auto"/>
        <w:left w:val="none" w:sz="0" w:space="0" w:color="auto"/>
        <w:bottom w:val="none" w:sz="0" w:space="0" w:color="auto"/>
        <w:right w:val="none" w:sz="0" w:space="0" w:color="auto"/>
      </w:divBdr>
    </w:div>
    <w:div w:id="1542210873">
      <w:bodyDiv w:val="1"/>
      <w:marLeft w:val="0"/>
      <w:marRight w:val="0"/>
      <w:marTop w:val="0"/>
      <w:marBottom w:val="0"/>
      <w:divBdr>
        <w:top w:val="none" w:sz="0" w:space="0" w:color="auto"/>
        <w:left w:val="none" w:sz="0" w:space="0" w:color="auto"/>
        <w:bottom w:val="none" w:sz="0" w:space="0" w:color="auto"/>
        <w:right w:val="none" w:sz="0" w:space="0" w:color="auto"/>
      </w:divBdr>
    </w:div>
    <w:div w:id="1624846505">
      <w:bodyDiv w:val="1"/>
      <w:marLeft w:val="0"/>
      <w:marRight w:val="0"/>
      <w:marTop w:val="0"/>
      <w:marBottom w:val="0"/>
      <w:divBdr>
        <w:top w:val="none" w:sz="0" w:space="0" w:color="auto"/>
        <w:left w:val="none" w:sz="0" w:space="0" w:color="auto"/>
        <w:bottom w:val="none" w:sz="0" w:space="0" w:color="auto"/>
        <w:right w:val="none" w:sz="0" w:space="0" w:color="auto"/>
      </w:divBdr>
    </w:div>
    <w:div w:id="1741365506">
      <w:bodyDiv w:val="1"/>
      <w:marLeft w:val="0"/>
      <w:marRight w:val="0"/>
      <w:marTop w:val="0"/>
      <w:marBottom w:val="0"/>
      <w:divBdr>
        <w:top w:val="none" w:sz="0" w:space="0" w:color="auto"/>
        <w:left w:val="none" w:sz="0" w:space="0" w:color="auto"/>
        <w:bottom w:val="none" w:sz="0" w:space="0" w:color="auto"/>
        <w:right w:val="none" w:sz="0" w:space="0" w:color="auto"/>
      </w:divBdr>
    </w:div>
    <w:div w:id="1870218484">
      <w:bodyDiv w:val="1"/>
      <w:marLeft w:val="0"/>
      <w:marRight w:val="0"/>
      <w:marTop w:val="0"/>
      <w:marBottom w:val="0"/>
      <w:divBdr>
        <w:top w:val="none" w:sz="0" w:space="0" w:color="auto"/>
        <w:left w:val="none" w:sz="0" w:space="0" w:color="auto"/>
        <w:bottom w:val="none" w:sz="0" w:space="0" w:color="auto"/>
        <w:right w:val="none" w:sz="0" w:space="0" w:color="auto"/>
      </w:divBdr>
    </w:div>
    <w:div w:id="21324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llab.ru/bookasutp/2-promishlennie-seti-i-interfeisi/2-8-modbus/"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habr.com/ru/companies/otus/articles/773174/" TargetMode="External"/><Relationship Id="rId4" Type="http://schemas.openxmlformats.org/officeDocument/2006/relationships/settings" Target="settings.xml"/><Relationship Id="rId9" Type="http://schemas.openxmlformats.org/officeDocument/2006/relationships/hyperlink" Target="https://habr.com/ru/companies/raiffeisenbank/articles/346380/"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ACB"/>
    <w:rsid w:val="008660DB"/>
    <w:rsid w:val="00C80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FF9DFD006DD4B87936BF3A746F6564C">
    <w:name w:val="1FF9DFD006DD4B87936BF3A746F6564C"/>
    <w:rsid w:val="00C80ACB"/>
  </w:style>
  <w:style w:type="paragraph" w:customStyle="1" w:styleId="9554A4CF22A849BA94B8FD742D271B79">
    <w:name w:val="9554A4CF22A849BA94B8FD742D271B79"/>
    <w:rsid w:val="00C80ACB"/>
  </w:style>
  <w:style w:type="paragraph" w:customStyle="1" w:styleId="A865993D09714159AB0DA501C1F03F3B">
    <w:name w:val="A865993D09714159AB0DA501C1F03F3B"/>
    <w:rsid w:val="00C80A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6593D-AC17-486B-B825-9930E7D82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6106</Words>
  <Characters>34805</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sukhanov</dc:creator>
  <cp:keywords/>
  <dc:description/>
  <cp:lastModifiedBy>Егор</cp:lastModifiedBy>
  <cp:revision>4</cp:revision>
  <dcterms:created xsi:type="dcterms:W3CDTF">2025-12-22T20:57:00Z</dcterms:created>
  <dcterms:modified xsi:type="dcterms:W3CDTF">2025-12-22T21:23:00Z</dcterms:modified>
</cp:coreProperties>
</file>