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7014753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9354.72440944882"/>
            </w:tabs>
            <w:spacing w:before="60" w:lineRule="auto"/>
            <w:ind w:left="0" w:firstLine="0"/>
            <w:jc w:val="both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f84jqrhdtpo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_6f84jqrhdtpo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354.72440944882"/>
            </w:tabs>
            <w:spacing w:before="60" w:lineRule="auto"/>
            <w:ind w:left="0" w:firstLine="0"/>
            <w:jc w:val="left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p5edb46x0jzd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1. ИНФОРМАЦИОННЫЕ СИСТЕМЫ КОНТРОЛЯ ПРОДУКТИВНОСТИ: ТЕОРЕТИЧЕСКИЕ ОСНОВЫ</w:t>
              <w:tab/>
            </w:r>
          </w:hyperlink>
          <w:r w:rsidDel="00000000" w:rsidR="00000000" w:rsidRPr="00000000">
            <w:fldChar w:fldCharType="begin"/>
            <w:instrText xml:space="preserve"> PAGEREF _p5edb46x0jzd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354.72440944882"/>
            </w:tabs>
            <w:spacing w:before="60" w:lineRule="auto"/>
            <w:ind w:left="360" w:firstLine="0"/>
            <w:jc w:val="left"/>
            <w:rPr>
              <w:color w:val="000000"/>
              <w:sz w:val="28"/>
              <w:szCs w:val="28"/>
              <w:u w:val="none"/>
            </w:rPr>
          </w:pPr>
          <w:hyperlink w:anchor="_hilbr29zatld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1.1. Понятие, цели и задачи систем контроля привычек</w:t>
              <w:tab/>
            </w:r>
          </w:hyperlink>
          <w:r w:rsidDel="00000000" w:rsidR="00000000" w:rsidRPr="00000000">
            <w:fldChar w:fldCharType="begin"/>
            <w:instrText xml:space="preserve"> PAGEREF _hilbr29zatld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354.72440944882"/>
            </w:tabs>
            <w:spacing w:before="60" w:lineRule="auto"/>
            <w:ind w:left="360" w:firstLine="0"/>
            <w:jc w:val="left"/>
            <w:rPr>
              <w:color w:val="000000"/>
              <w:sz w:val="28"/>
              <w:szCs w:val="28"/>
              <w:u w:val="none"/>
            </w:rPr>
          </w:pPr>
          <w:hyperlink w:anchor="_4ws0yj40szd8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1.2. Классификация и сравнительный анализ существующих решений</w:t>
              <w:tab/>
            </w:r>
          </w:hyperlink>
          <w:r w:rsidDel="00000000" w:rsidR="00000000" w:rsidRPr="00000000">
            <w:fldChar w:fldCharType="begin"/>
            <w:instrText xml:space="preserve"> PAGEREF _4ws0yj40szd8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354.72440944882"/>
            </w:tabs>
            <w:spacing w:before="60" w:lineRule="auto"/>
            <w:ind w:left="360" w:firstLine="0"/>
            <w:jc w:val="left"/>
            <w:rPr>
              <w:color w:val="000000"/>
              <w:sz w:val="28"/>
              <w:szCs w:val="28"/>
              <w:u w:val="none"/>
            </w:rPr>
          </w:pPr>
          <w:hyperlink w:anchor="_ii3liz63tsi0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1.3. Архитектура и системно-техническая инфраструктура мобильных приложений</w:t>
              <w:tab/>
            </w:r>
          </w:hyperlink>
          <w:r w:rsidDel="00000000" w:rsidR="00000000" w:rsidRPr="00000000">
            <w:fldChar w:fldCharType="begin"/>
            <w:instrText xml:space="preserve"> PAGEREF _ii3liz63tsi0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354.72440944882"/>
            </w:tabs>
            <w:spacing w:before="60" w:lineRule="auto"/>
            <w:ind w:left="0" w:firstLine="0"/>
            <w:jc w:val="left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8k96tiwfqlj0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2. ПРОЕКТИРОВАНИЕ И ПРИМЕНЕНИЕ СИСТЕМ В ПОВСЕДНЕВНОЙ ДЕЯТЕЛЬНОСТИ</w:t>
              <w:tab/>
            </w:r>
          </w:hyperlink>
          <w:r w:rsidDel="00000000" w:rsidR="00000000" w:rsidRPr="00000000">
            <w:fldChar w:fldCharType="begin"/>
            <w:instrText xml:space="preserve"> PAGEREF _8k96tiwfqlj0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354.72440944882"/>
            </w:tabs>
            <w:spacing w:before="60" w:lineRule="auto"/>
            <w:ind w:left="360" w:firstLine="0"/>
            <w:jc w:val="left"/>
            <w:rPr>
              <w:color w:val="000000"/>
              <w:sz w:val="28"/>
              <w:szCs w:val="28"/>
              <w:u w:val="none"/>
            </w:rPr>
          </w:pPr>
          <w:hyperlink w:anchor="_ml9zt39fsrrp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2.1. Функциональные модули и структура единого информационного пространства пользователя</w:t>
              <w:tab/>
            </w:r>
          </w:hyperlink>
          <w:r w:rsidDel="00000000" w:rsidR="00000000" w:rsidRPr="00000000">
            <w:fldChar w:fldCharType="begin"/>
            <w:instrText xml:space="preserve"> PAGEREF _ml9zt39fsrrp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354.72440944882"/>
            </w:tabs>
            <w:spacing w:before="60" w:lineRule="auto"/>
            <w:ind w:left="360" w:firstLine="0"/>
            <w:jc w:val="left"/>
            <w:rPr>
              <w:color w:val="000000"/>
              <w:sz w:val="28"/>
              <w:szCs w:val="28"/>
              <w:u w:val="none"/>
            </w:rPr>
          </w:pPr>
          <w:hyperlink w:anchor="_vg0asb7f8fui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2.2. Психологические механизмы и алгоритмы удержания внимания (геймификация)</w:t>
              <w:tab/>
            </w:r>
          </w:hyperlink>
          <w:r w:rsidDel="00000000" w:rsidR="00000000" w:rsidRPr="00000000">
            <w:fldChar w:fldCharType="begin"/>
            <w:instrText xml:space="preserve"> PAGEREF _vg0asb7f8fui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354.72440944882"/>
            </w:tabs>
            <w:spacing w:before="60" w:lineRule="auto"/>
            <w:ind w:left="360" w:firstLine="0"/>
            <w:jc w:val="left"/>
            <w:rPr>
              <w:color w:val="000000"/>
              <w:sz w:val="28"/>
              <w:szCs w:val="28"/>
              <w:u w:val="none"/>
            </w:rPr>
          </w:pPr>
          <w:hyperlink w:anchor="_cdr0b5u52mlz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2.3. Анализ ведущих информационных сервисов продуктивности</w:t>
              <w:tab/>
            </w:r>
          </w:hyperlink>
          <w:r w:rsidDel="00000000" w:rsidR="00000000" w:rsidRPr="00000000">
            <w:fldChar w:fldCharType="begin"/>
            <w:instrText xml:space="preserve"> PAGEREF _cdr0b5u52mlz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354.72440944882"/>
            </w:tabs>
            <w:spacing w:before="60" w:lineRule="auto"/>
            <w:ind w:left="0" w:firstLine="0"/>
            <w:jc w:val="left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vt5eh73r350o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3. ИСПОЛЬЗОВАНИЕ ИНФОРМАЦИОННЫХ СИСТЕМ В ПЛАНИРОВАНИИ И КОНТРОЛЕ</w:t>
              <w:tab/>
            </w:r>
          </w:hyperlink>
          <w:r w:rsidDel="00000000" w:rsidR="00000000" w:rsidRPr="00000000">
            <w:fldChar w:fldCharType="begin"/>
            <w:instrText xml:space="preserve"> PAGEREF _vt5eh73r350o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354.72440944882"/>
            </w:tabs>
            <w:spacing w:before="60" w:lineRule="auto"/>
            <w:ind w:left="360" w:firstLine="0"/>
            <w:jc w:val="left"/>
            <w:rPr>
              <w:color w:val="000000"/>
              <w:sz w:val="28"/>
              <w:szCs w:val="28"/>
              <w:u w:val="none"/>
            </w:rPr>
          </w:pPr>
          <w:hyperlink w:anchor="_jv55upy8dzzb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3.1. Меры повышения эффективности работы систем контроля привычек</w:t>
              <w:tab/>
            </w:r>
          </w:hyperlink>
          <w:r w:rsidDel="00000000" w:rsidR="00000000" w:rsidRPr="00000000">
            <w:fldChar w:fldCharType="begin"/>
            <w:instrText xml:space="preserve"> PAGEREF _jv55upy8dzzb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354.72440944882"/>
            </w:tabs>
            <w:spacing w:before="60" w:lineRule="auto"/>
            <w:ind w:left="360" w:firstLine="0"/>
            <w:jc w:val="left"/>
            <w:rPr>
              <w:color w:val="000000"/>
              <w:sz w:val="28"/>
              <w:szCs w:val="28"/>
              <w:u w:val="none"/>
            </w:rPr>
          </w:pPr>
          <w:hyperlink w:anchor="_tb6gh1zsvt4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3.2. Обеспечение безопасности и конфиденциальности пользовательских данных</w:t>
              <w:tab/>
            </w:r>
          </w:hyperlink>
          <w:r w:rsidDel="00000000" w:rsidR="00000000" w:rsidRPr="00000000">
            <w:fldChar w:fldCharType="begin"/>
            <w:instrText xml:space="preserve"> PAGEREF _tb6gh1zsvt4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354.72440944882"/>
            </w:tabs>
            <w:spacing w:before="60" w:lineRule="auto"/>
            <w:ind w:left="0" w:firstLine="0"/>
            <w:jc w:val="left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v1wkkbnogwvr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_v1wkkbnogwvr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354.72440944882"/>
            </w:tabs>
            <w:spacing w:before="60" w:lineRule="auto"/>
            <w:ind w:left="0" w:firstLine="0"/>
            <w:jc w:val="left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qhdvr7gm6ofl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СПИСОК ИСПОЛЬЗОВАННЫХ ИСТОЧНИКОВ</w:t>
              <w:tab/>
            </w:r>
          </w:hyperlink>
          <w:r w:rsidDel="00000000" w:rsidR="00000000" w:rsidRPr="00000000">
            <w:fldChar w:fldCharType="begin"/>
            <w:instrText xml:space="preserve"> PAGEREF _qhdvr7gm6ofl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vertAlign w:val="baseline"/>
        </w:rPr>
      </w:pPr>
      <w:bookmarkStart w:colFirst="0" w:colLast="0" w:name="_6f84jqrhdtpo" w:id="0"/>
      <w:bookmarkEnd w:id="0"/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В эпоху четвертой промышленной революции и тотальной цифровизации всех сфер человеческой деятельности, информационные технологии стали неотъемлемой частью не только производственных процессов, но и повседневной жизни индивида. Одной из наиболее острых проблем современного общества является дефицит внимания и снижение личной эффективности в условиях избыточного информационного потока. В связи с этим, разработка и внедрение информационных систем контроля привычек и продуктивности приобретает особую актуальность.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Актуальность темы исследования.</w:t>
      </w:r>
      <w:r w:rsidDel="00000000" w:rsidR="00000000" w:rsidRPr="00000000">
        <w:rPr>
          <w:sz w:val="28"/>
          <w:szCs w:val="28"/>
          <w:rtl w:val="0"/>
        </w:rPr>
        <w:t xml:space="preserve"> Традиционные методы тайм-менеджмента, основанные на бумажных носителях, в современных реалиях демонстрируют свою низкую эффективность из-за отсутствия мобильности, интерактивности и системного анализа данных. Мобильные приложения для контроля привычек позволяют автоматизировать процесс мониторинга деятельности, предоставляя пользователю объективную картину его прогресса в режиме реального времени. Актуальность работы также подтверждается растущим рынком «Health &amp; Fitness» и «Productivity» приложений, которые интегрируют в себя элементы искусственного интеллекта и поведенческой психологии.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Объектом исследования</w:t>
      </w:r>
      <w:r w:rsidDel="00000000" w:rsidR="00000000" w:rsidRPr="00000000">
        <w:rPr>
          <w:sz w:val="28"/>
          <w:szCs w:val="28"/>
          <w:rtl w:val="0"/>
        </w:rPr>
        <w:t xml:space="preserve"> являются информационные управляющие системы персонального назначения, ориентированные на мониторинг привычек и управление продуктивностью.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Предметом исследования</w:t>
      </w:r>
      <w:r w:rsidDel="00000000" w:rsidR="00000000" w:rsidRPr="00000000">
        <w:rPr>
          <w:sz w:val="28"/>
          <w:szCs w:val="28"/>
          <w:rtl w:val="0"/>
        </w:rPr>
        <w:t xml:space="preserve"> выступают алгоритмы функционирования, архитектурные решения, методы геймификации и способы защиты данных в составе данных систем.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Целью данной практической работы</w:t>
      </w:r>
      <w:r w:rsidDel="00000000" w:rsidR="00000000" w:rsidRPr="00000000">
        <w:rPr>
          <w:sz w:val="28"/>
          <w:szCs w:val="28"/>
          <w:rtl w:val="0"/>
        </w:rPr>
        <w:t xml:space="preserve"> является комплексное изучение структуры, принципов проектирования и функциональных возможностей информационных систем контроля привычек, а также анализ мер по повышению их эффективности.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достижения поставленной цели необходимо решить следующие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задачи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Дать определение информационным системам контроля продуктивности и описать их теоретическую базу.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Провести классификацию существующих программных решений.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Описать системно-техническую инфраструктуру и архитектурные уровни мобильных приложений.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Изучить перечень цифровых функциональных модулей и структуру информационного пространства пользователя.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Рассмотреть психологические аспекты и методы контроля, внедряемые в ИТ-продукты.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Оценить меры повышения эффективности и безопасности работы данных систем.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Методологическую основу работы составили системный анализ, сравнительный метод, а также изучение нормативно-правовой базы в области защиты информации и современных публикаций в сфере ИТ-технологий.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p5edb46x0jz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1. ИНФОРМАЦИОННЫЕ СИСТЕМЫ КОНТРОЛЯ ПРОДУКТИВНОСТИ: ТЕОРЕТИЧЕСКИЕ ОСНОВЫ</w:t>
      </w:r>
    </w:p>
    <w:p w:rsidR="00000000" w:rsidDel="00000000" w:rsidP="00000000" w:rsidRDefault="00000000" w:rsidRPr="00000000" w14:paraId="00000034">
      <w:pPr>
        <w:pStyle w:val="Heading2"/>
        <w:spacing w:after="240" w:before="240" w:line="360" w:lineRule="auto"/>
        <w:ind w:firstLine="708.6614173228347"/>
        <w:jc w:val="both"/>
        <w:rPr/>
      </w:pPr>
      <w:bookmarkStart w:colFirst="0" w:colLast="0" w:name="_hilbr29zatld" w:id="2"/>
      <w:bookmarkEnd w:id="2"/>
      <w:r w:rsidDel="00000000" w:rsidR="00000000" w:rsidRPr="00000000">
        <w:rPr>
          <w:rtl w:val="0"/>
        </w:rPr>
        <w:t xml:space="preserve">1.1. Понятие, цели и задачи систем контроля привычек</w:t>
      </w:r>
    </w:p>
    <w:p w:rsidR="00000000" w:rsidDel="00000000" w:rsidP="00000000" w:rsidRDefault="00000000" w:rsidRPr="00000000" w14:paraId="00000035">
      <w:pPr>
        <w:spacing w:after="240" w:before="240"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Информационная система контроля привычек (ИСКП) — это специализированный программно-аппаратный комплекс, предназначенный для автоматизированного сбора, хранения, обработки и визуализации данных о повторяющихся действиях пользователя с целью формирования устойчивых паттернов поведения. В широком смысле такие системы относятся к классу информационно-управляющих систем (ИУС) персонального уровня.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Основная концепция ИСКП базируется на теории поведенческой психологии, в частности на модели «петли привычки», которая включает в себя триггер (сигнал), рутину (действие) и вознаграждение. Роль информационной системы в этой модели заключается в цифровизации каждого этапа: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Цифровой триггер:</w:t>
      </w:r>
      <w:r w:rsidDel="00000000" w:rsidR="00000000" w:rsidRPr="00000000">
        <w:rPr>
          <w:sz w:val="28"/>
          <w:szCs w:val="28"/>
          <w:rtl w:val="0"/>
        </w:rPr>
        <w:t xml:space="preserve"> Система генерирует уведомления, основываясь на геолокации, времени или контексте деятельности пользователя.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Мониторинг рутины:</w:t>
      </w:r>
      <w:r w:rsidDel="00000000" w:rsidR="00000000" w:rsidRPr="00000000">
        <w:rPr>
          <w:sz w:val="28"/>
          <w:szCs w:val="28"/>
          <w:rtl w:val="0"/>
        </w:rPr>
        <w:t xml:space="preserve"> С помощью интерфейса ввода или интеграции с датчиками (акселерометры, пульсометры) система фиксирует выполнение действия.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Алгоритмическое вознаграждение:</w:t>
      </w:r>
      <w:r w:rsidDel="00000000" w:rsidR="00000000" w:rsidRPr="00000000">
        <w:rPr>
          <w:sz w:val="28"/>
          <w:szCs w:val="28"/>
          <w:rtl w:val="0"/>
        </w:rPr>
        <w:t xml:space="preserve"> Система мгновенно предоставляет обратную связь в виде графиков прогресса, виртуальных очков или достижений.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firstLine="708.661417322834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Целями внедрения ИСКП являются: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Оптимизация временных затрат пользователя за счет выявления «поглотителей времени».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Повышение дисциплины и самоконтроля в цифровой среде.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Формирование здорового образа жизни через геймификацию рутинных процессов.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Снижение когнитивной нагрузки — пользователю не нужно помнить о необходимости совершения действия, система берет на себя функцию внешней памяти.</w:t>
      </w:r>
    </w:p>
    <w:p w:rsidR="00000000" w:rsidDel="00000000" w:rsidP="00000000" w:rsidRDefault="00000000" w:rsidRPr="00000000" w14:paraId="0000003F">
      <w:pPr>
        <w:spacing w:after="240" w:before="240" w:line="360" w:lineRule="auto"/>
        <w:ind w:firstLine="708.661417322834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 основным задачам, решаемым информационными системами продуктивности, относятся: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Регистрация событий:</w:t>
      </w:r>
      <w:r w:rsidDel="00000000" w:rsidR="00000000" w:rsidRPr="00000000">
        <w:rPr>
          <w:sz w:val="28"/>
          <w:szCs w:val="28"/>
          <w:rtl w:val="0"/>
        </w:rPr>
        <w:t xml:space="preserve"> Фиксация факта выполнения задачи с привязкой ко времени.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Аналитическая обработка:</w:t>
      </w:r>
      <w:r w:rsidDel="00000000" w:rsidR="00000000" w:rsidRPr="00000000">
        <w:rPr>
          <w:sz w:val="28"/>
          <w:szCs w:val="28"/>
          <w:rtl w:val="0"/>
        </w:rPr>
        <w:t xml:space="preserve"> Группировка данных по дням, неделям и месяцам для выявления динамики.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Прогнозирование:</w:t>
      </w:r>
      <w:r w:rsidDel="00000000" w:rsidR="00000000" w:rsidRPr="00000000">
        <w:rPr>
          <w:sz w:val="28"/>
          <w:szCs w:val="28"/>
          <w:rtl w:val="0"/>
        </w:rPr>
        <w:t xml:space="preserve"> На основе накопленных данных система может предлагать наиболее подходящее время для выполнения привычки.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Обеспечение коммуникации:</w:t>
      </w:r>
      <w:r w:rsidDel="00000000" w:rsidR="00000000" w:rsidRPr="00000000">
        <w:rPr>
          <w:sz w:val="28"/>
          <w:szCs w:val="28"/>
          <w:rtl w:val="0"/>
        </w:rPr>
        <w:t xml:space="preserve"> Взаимодействие с другими пользователями для создания социального давления и поддержки (социальные модули).</w:t>
      </w:r>
    </w:p>
    <w:p w:rsidR="00000000" w:rsidDel="00000000" w:rsidP="00000000" w:rsidRDefault="00000000" w:rsidRPr="00000000" w14:paraId="00000044">
      <w:pPr>
        <w:spacing w:after="240" w:before="240"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Системы контроля продуктивности сегодня тесно связаны с концепцией «Quantified Self» (количественное самопознание) — направления, при котором человек использует технологии для сбора данных обо всех аспектах своей жизни (сон, питание, работа, физическая активность) для последующей оптимизации.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280" w:line="360" w:lineRule="auto"/>
        <w:ind w:firstLine="708.6614173228347"/>
        <w:jc w:val="both"/>
        <w:rPr/>
      </w:pPr>
      <w:bookmarkStart w:colFirst="0" w:colLast="0" w:name="_4ws0yj40szd8" w:id="3"/>
      <w:bookmarkEnd w:id="3"/>
      <w:r w:rsidDel="00000000" w:rsidR="00000000" w:rsidRPr="00000000">
        <w:rPr>
          <w:rtl w:val="0"/>
        </w:rPr>
        <w:t xml:space="preserve">1.2. Классификация и сравнительный анализ существующих решений</w:t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современном ИТ-секторе программное обеспечение для управления продуктивностью представляет собой обширный сегмент, который можно классифицировать по нескольким ключевым признакам: функциональности, методу мотивации пользователя, технической реализации и целевой аудитории. Понимание этой классификации необходимо для проектирования эффективной информационной системы.</w:t>
      </w:r>
    </w:p>
    <w:p w:rsidR="00000000" w:rsidDel="00000000" w:rsidP="00000000" w:rsidRDefault="00000000" w:rsidRPr="00000000" w14:paraId="00000047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Классификация по функциональному назначению: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Трекеры привычек (Habit Trackers).</w:t>
      </w:r>
      <w:r w:rsidDel="00000000" w:rsidR="00000000" w:rsidRPr="00000000">
        <w:rPr>
          <w:sz w:val="28"/>
          <w:szCs w:val="28"/>
          <w:rtl w:val="0"/>
        </w:rPr>
        <w:t xml:space="preserve"> Системы, ориентированные на количественный учет повторяющихся действий. Их основной функционал — создание списков задач с заданным циклом (ежедневно, еженедельно) и фиксация прогресса. Примеры: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Loop Habit Tracker, HabitShare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Менеджеры задач и планировщики (Task Managers).</w:t>
      </w:r>
      <w:r w:rsidDel="00000000" w:rsidR="00000000" w:rsidRPr="00000000">
        <w:rPr>
          <w:sz w:val="28"/>
          <w:szCs w:val="28"/>
          <w:rtl w:val="0"/>
        </w:rPr>
        <w:t xml:space="preserve"> Сложные системы для управления дискретными задачами, имеющими конкретный срок исполнения (дедлайн). Они включают в себя подзадачи, приоритеты и теги. Примеры: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Todoist, Microsoft To Do, Any.do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Инструменты фокусировки и тайм-трекеры.</w:t>
      </w:r>
      <w:r w:rsidDel="00000000" w:rsidR="00000000" w:rsidRPr="00000000">
        <w:rPr>
          <w:sz w:val="28"/>
          <w:szCs w:val="28"/>
          <w:rtl w:val="0"/>
        </w:rPr>
        <w:t xml:space="preserve"> Системы, предназначенные для контроля времени, затрачиваемого на конкретную деятельность. Часто используют технику «Помодоро» или блокировку доступа к социальным сетям. Примеры: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Forest, Toggl Track, Focus Plant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Комплексные системы управления жизнью (Life Management Systems).</w:t>
      </w:r>
      <w:r w:rsidDel="00000000" w:rsidR="00000000" w:rsidRPr="00000000">
        <w:rPr>
          <w:sz w:val="28"/>
          <w:szCs w:val="28"/>
          <w:rtl w:val="0"/>
        </w:rPr>
        <w:t xml:space="preserve"> Многофункциональные платформы, объединяющие календарь, заметки, списки дел и аналитику продуктивности. Примеры: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Notion, Obsidian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Классификация по методу психологического воздействия: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Аскетичные (Минималистичные) системы.</w:t>
      </w:r>
      <w:r w:rsidDel="00000000" w:rsidR="00000000" w:rsidRPr="00000000">
        <w:rPr>
          <w:sz w:val="28"/>
          <w:szCs w:val="28"/>
          <w:rtl w:val="0"/>
        </w:rPr>
        <w:t xml:space="preserve"> Фокусируются на отсутствии отвлекающих факторов. В интерфейсе используются только текст и простая графика. Основная мотивация — визуальное наблюдение за заполняющимися графиками.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Геймифицированные системы.</w:t>
      </w:r>
      <w:r w:rsidDel="00000000" w:rsidR="00000000" w:rsidRPr="00000000">
        <w:rPr>
          <w:sz w:val="28"/>
          <w:szCs w:val="28"/>
          <w:rtl w:val="0"/>
        </w:rPr>
        <w:t xml:space="preserve"> Используют механики компьютерных игр (опыт, уровни, снаряжение, квесты). Пользователь воспринимает развитие своей продуктивности как прокачку игрового персонажа. Самый яркий пример —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Habitica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Социально-ориентированные системы.</w:t>
      </w:r>
      <w:r w:rsidDel="00000000" w:rsidR="00000000" w:rsidRPr="00000000">
        <w:rPr>
          <w:sz w:val="28"/>
          <w:szCs w:val="28"/>
          <w:rtl w:val="0"/>
        </w:rPr>
        <w:t xml:space="preserve"> Мотивация строится на соревновательном эффекте или публичном обязательстве. Пользователи могут видеть прогресс друг друга, обмениваться поддержкой или соревноваться в группах.</w:t>
      </w:r>
    </w:p>
    <w:p w:rsidR="00000000" w:rsidDel="00000000" w:rsidP="00000000" w:rsidRDefault="00000000" w:rsidRPr="00000000" w14:paraId="00000050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Сравнительный анализ популярных решений</w:t>
      </w:r>
    </w:p>
    <w:p w:rsidR="00000000" w:rsidDel="00000000" w:rsidP="00000000" w:rsidRDefault="00000000" w:rsidRPr="00000000" w14:paraId="00000051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детального изучения рынка проведем сравнение ключевых характеристик наиболее востребованных систем. Это поможет выделить «лучшие практики» для проектирования собственной модели системы.</w:t>
      </w:r>
    </w:p>
    <w:p w:rsidR="00000000" w:rsidDel="00000000" w:rsidP="00000000" w:rsidRDefault="00000000" w:rsidRPr="00000000" w14:paraId="0000005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5.78740157480354" w:tblpY="0"/>
        <w:tblW w:w="9615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500"/>
        <w:gridCol w:w="1500"/>
        <w:gridCol w:w="1500"/>
        <w:gridCol w:w="3210"/>
        <w:tblGridChange w:id="0">
          <w:tblGrid>
            <w:gridCol w:w="1905"/>
            <w:gridCol w:w="1500"/>
            <w:gridCol w:w="1500"/>
            <w:gridCol w:w="1500"/>
            <w:gridCol w:w="3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Критерий сравнения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Habitica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Todoist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Forest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Основная концепция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Геймификация (RPG)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Список дел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Фокусировка (деревья)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База знаний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Сложность освоения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Наличие аналитики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Ручная настройка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Облачная синхронизация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Есть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Есть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Есть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Есть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Интеграция с API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Открытый API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Широкая интеграция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Ограниченная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Мощный API</w:t>
            </w:r>
          </w:p>
        </w:tc>
      </w:tr>
      <w:tr>
        <w:trPr>
          <w:cantSplit w:val="0"/>
          <w:trHeight w:val="888.9550781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Тип лицензии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Freemium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Subscription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Pay-per-download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Freemium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Каждая из представленных систем имеет свои архитектурные особенности, однако общим для всех является стремление к кроссплатформенности и минимальной задержке при синхронизации данных между устройствами (смартфоном, планшетом и персональным компьютером).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280" w:line="360" w:lineRule="auto"/>
        <w:jc w:val="both"/>
        <w:rPr/>
      </w:pPr>
      <w:bookmarkStart w:colFirst="0" w:colLast="0" w:name="_ii3liz63tsi0" w:id="4"/>
      <w:bookmarkEnd w:id="4"/>
      <w:r w:rsidDel="00000000" w:rsidR="00000000" w:rsidRPr="00000000">
        <w:rPr>
          <w:rtl w:val="0"/>
        </w:rPr>
        <w:t xml:space="preserve">1.3. Архитектура и системно-техническая инфраструктура мобильных приложений</w:t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Проектирование информационной системы контроля продуктивности требует глубокого понимания её архитектурного строения. Современное приложение такого типа — это не просто локальная программа, а сложная распределенная система.</w:t>
      </w:r>
    </w:p>
    <w:p w:rsidR="00000000" w:rsidDel="00000000" w:rsidP="00000000" w:rsidRDefault="00000000" w:rsidRPr="00000000" w14:paraId="0000007F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Уровни архитектуры системы: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Уровень представления (Presentation Layer).</w:t>
      </w:r>
      <w:r w:rsidDel="00000000" w:rsidR="00000000" w:rsidRPr="00000000">
        <w:rPr>
          <w:sz w:val="28"/>
          <w:szCs w:val="28"/>
          <w:rtl w:val="0"/>
        </w:rPr>
        <w:t xml:space="preserve"> Включает в себя пользовательский интерфейс (UI) и логику взаимодействия (UX). Для мобильных приложений продуктивности критически важным является соблюдение принципов «Material Design» (для Android) или «Human Interface Guidelines» (для iOS). Основная задача этого уровня — обеспечить мгновенный отклик на действия пользователя (например, анимация при нажатии на чек-бокс).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Уровень бизнес-логики (Application Layer / Backend).</w:t>
      </w:r>
      <w:r w:rsidDel="00000000" w:rsidR="00000000" w:rsidRPr="00000000">
        <w:rPr>
          <w:sz w:val="28"/>
          <w:szCs w:val="28"/>
          <w:rtl w:val="0"/>
        </w:rPr>
        <w:t xml:space="preserve"> Здесь происходят основные вычисления: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Алгоритмы расчета «ударных серий» (streaks).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Логика генерации адаптивных уведомлений (Push Notifications).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Обработка правил геймификации (начисление опыта, выдача наград).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Синхронизация данных между несколькими клиентами одного пользователя.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Уровень данных (Data Layer).</w:t>
      </w:r>
      <w:r w:rsidDel="00000000" w:rsidR="00000000" w:rsidRPr="00000000">
        <w:rPr>
          <w:sz w:val="28"/>
          <w:szCs w:val="28"/>
          <w:rtl w:val="0"/>
        </w:rPr>
        <w:t xml:space="preserve"> Хранение информации осуществляется в двух видах баз данных:</w:t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Локальная БД (SQLite / Realm):</w:t>
      </w:r>
      <w:r w:rsidDel="00000000" w:rsidR="00000000" w:rsidRPr="00000000">
        <w:rPr>
          <w:sz w:val="28"/>
          <w:szCs w:val="28"/>
          <w:rtl w:val="0"/>
        </w:rPr>
        <w:t xml:space="preserve"> позволяет приложению работать без интернета (Offline-first approach). Все изменения записываются локально и синхронизируются с сервером при появлении сети.</w:t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spacing w:after="24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Серверная БД (PostgreSQL / MongoDB):</w:t>
      </w:r>
      <w:r w:rsidDel="00000000" w:rsidR="00000000" w:rsidRPr="00000000">
        <w:rPr>
          <w:sz w:val="28"/>
          <w:szCs w:val="28"/>
          <w:rtl w:val="0"/>
        </w:rPr>
        <w:t xml:space="preserve"> централизованное хранилище, обеспечивающее сохранность данных при смене устройства пользователем.</w:t>
      </w:r>
    </w:p>
    <w:p w:rsidR="00000000" w:rsidDel="00000000" w:rsidP="00000000" w:rsidRDefault="00000000" w:rsidRPr="00000000" w14:paraId="00000089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Системно-техническая инфраструктура</w:t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стабильной работы системы требуется использование облачных технологий. В качестве инфраструктурных решений (IaaS/PaaS) чаще всего выбираются такие сервисы, как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Amazon Web Services (AWS), Google Cloud Platform</w:t>
      </w:r>
      <w:r w:rsidDel="00000000" w:rsidR="00000000" w:rsidRPr="00000000">
        <w:rPr>
          <w:sz w:val="28"/>
          <w:szCs w:val="28"/>
          <w:rtl w:val="0"/>
        </w:rPr>
        <w:t xml:space="preserve"> или отечественные аналоги, такие как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Yandex Cloud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Состав оборудования и подклассы инфраструктуры: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Серверы баз данных:</w:t>
      </w:r>
      <w:r w:rsidDel="00000000" w:rsidR="00000000" w:rsidRPr="00000000">
        <w:rPr>
          <w:sz w:val="28"/>
          <w:szCs w:val="28"/>
          <w:rtl w:val="0"/>
        </w:rPr>
        <w:t xml:space="preserve"> Высокопроизводительные серверы с SSD-накопителями для быстрой записи логов активности.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Серверы очередей (Message Brokers):</w:t>
      </w:r>
      <w:r w:rsidDel="00000000" w:rsidR="00000000" w:rsidRPr="00000000">
        <w:rPr>
          <w:sz w:val="28"/>
          <w:szCs w:val="28"/>
          <w:rtl w:val="0"/>
        </w:rPr>
        <w:t xml:space="preserve"> Например,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RabbitMQ</w:t>
      </w:r>
      <w:r w:rsidDel="00000000" w:rsidR="00000000" w:rsidRPr="00000000">
        <w:rPr>
          <w:sz w:val="28"/>
          <w:szCs w:val="28"/>
          <w:rtl w:val="0"/>
        </w:rPr>
        <w:t xml:space="preserve"> или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Redis</w:t>
      </w:r>
      <w:r w:rsidDel="00000000" w:rsidR="00000000" w:rsidRPr="00000000">
        <w:rPr>
          <w:sz w:val="28"/>
          <w:szCs w:val="28"/>
          <w:rtl w:val="0"/>
        </w:rPr>
        <w:t xml:space="preserve">. Они необходимы для рассылки миллионов уведомлений пользователям в строго заданное время, чтобы избежать перегрузки основной системы.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Content Delivery Network (CDN):</w:t>
      </w:r>
      <w:r w:rsidDel="00000000" w:rsidR="00000000" w:rsidRPr="00000000">
        <w:rPr>
          <w:sz w:val="28"/>
          <w:szCs w:val="28"/>
          <w:rtl w:val="0"/>
        </w:rPr>
        <w:t xml:space="preserve"> Для быстрой загрузки графических элементов интерфейса и медиафайлов (например, иконок достижений) в любой точке мира.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 Gateway:</w:t>
      </w:r>
      <w:r w:rsidDel="00000000" w:rsidR="00000000" w:rsidRPr="00000000">
        <w:rPr>
          <w:sz w:val="28"/>
          <w:szCs w:val="28"/>
          <w:rtl w:val="0"/>
        </w:rPr>
        <w:t xml:space="preserve"> Шлюз, через который мобильное приложение общается с сервером, обеспечивая безопасность и фильтрацию трафика.</w:t>
      </w:r>
    </w:p>
    <w:p w:rsidR="00000000" w:rsidDel="00000000" w:rsidP="00000000" w:rsidRDefault="00000000" w:rsidRPr="00000000" w14:paraId="00000090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Структура единого информационного пространства пользователя</w:t>
      </w:r>
    </w:p>
    <w:p w:rsidR="00000000" w:rsidDel="00000000" w:rsidP="00000000" w:rsidRDefault="00000000" w:rsidRPr="00000000" w14:paraId="00000091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Современная система контроля привычек должна интегрироваться в общую цифровую среду пользователя. Это означает, что данные из приложения должны беспрепятственно передаваться в другие сервисы: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Интеграция с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Apple Health / Google Fit</w:t>
      </w:r>
      <w:r w:rsidDel="00000000" w:rsidR="00000000" w:rsidRPr="00000000">
        <w:rPr>
          <w:sz w:val="28"/>
          <w:szCs w:val="28"/>
          <w:rtl w:val="0"/>
        </w:rPr>
        <w:t xml:space="preserve"> для получения данных о физической активности.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Синхронизация с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Google Calendar</w:t>
      </w:r>
      <w:r w:rsidDel="00000000" w:rsidR="00000000" w:rsidRPr="00000000">
        <w:rPr>
          <w:sz w:val="28"/>
          <w:szCs w:val="28"/>
          <w:rtl w:val="0"/>
        </w:rPr>
        <w:t xml:space="preserve"> для сопоставления списка привычек с рабочим графиком.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Использование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виджетов</w:t>
      </w:r>
      <w:r w:rsidDel="00000000" w:rsidR="00000000" w:rsidRPr="00000000">
        <w:rPr>
          <w:sz w:val="28"/>
          <w:szCs w:val="28"/>
          <w:rtl w:val="0"/>
        </w:rPr>
        <w:t xml:space="preserve"> на рабочем столе смартфона для быстрого доступа к информации без открытия самого приложения.</w:t>
      </w:r>
    </w:p>
    <w:p w:rsidR="00000000" w:rsidDel="00000000" w:rsidP="00000000" w:rsidRDefault="00000000" w:rsidRPr="00000000" w14:paraId="00000095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240" w:before="240" w:line="360" w:lineRule="auto"/>
        <w:jc w:val="both"/>
        <w:rPr/>
      </w:pPr>
      <w:bookmarkStart w:colFirst="0" w:colLast="0" w:name="_8k96tiwfqlj0" w:id="5"/>
      <w:bookmarkEnd w:id="5"/>
      <w:r w:rsidDel="00000000" w:rsidR="00000000" w:rsidRPr="00000000">
        <w:rPr>
          <w:rtl w:val="0"/>
        </w:rPr>
        <w:t xml:space="preserve">2. ПРОЕКТИРОВАНИЕ И ПРИМЕНЕНИЕ СИСТЕМ В ПОВСЕДНЕВНОЙ ДЕЯТЕЛЬНОСТИ</w:t>
      </w:r>
    </w:p>
    <w:p w:rsidR="00000000" w:rsidDel="00000000" w:rsidP="00000000" w:rsidRDefault="00000000" w:rsidRPr="00000000" w14:paraId="000000A3">
      <w:pPr>
        <w:pStyle w:val="Heading2"/>
        <w:spacing w:after="240" w:before="240" w:line="360" w:lineRule="auto"/>
        <w:jc w:val="both"/>
        <w:rPr/>
      </w:pPr>
      <w:bookmarkStart w:colFirst="0" w:colLast="0" w:name="_ml9zt39fsrrp" w:id="6"/>
      <w:bookmarkEnd w:id="6"/>
      <w:r w:rsidDel="00000000" w:rsidR="00000000" w:rsidRPr="00000000">
        <w:rPr>
          <w:rtl w:val="0"/>
        </w:rPr>
        <w:t xml:space="preserve">2.1. Функциональные модули и структура единого информационного пространства пользователя</w:t>
      </w:r>
    </w:p>
    <w:p w:rsidR="00000000" w:rsidDel="00000000" w:rsidP="00000000" w:rsidRDefault="00000000" w:rsidRPr="00000000" w14:paraId="000000A4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Проектирование информационной системы контроля продуктивности (ИСКП) требует системного подхода к разделению функциональных обязанностей между программными компонентами. В отличие от простых приложений-заметок, полноценная ИСКП должна представлять собой интеграционную платформу, которая объединяет данные о различных аспектах жизнедеятельности человека в единый аналитический контур.</w:t>
      </w:r>
    </w:p>
    <w:p w:rsidR="00000000" w:rsidDel="00000000" w:rsidP="00000000" w:rsidRDefault="00000000" w:rsidRPr="00000000" w14:paraId="000000A5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Подробное описание функциональных модулей: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Модуль управления жизненным циклом привычек.</w:t>
      </w:r>
      <w:r w:rsidDel="00000000" w:rsidR="00000000" w:rsidRPr="00000000">
        <w:rPr>
          <w:sz w:val="28"/>
          <w:szCs w:val="28"/>
          <w:rtl w:val="0"/>
        </w:rPr>
        <w:t xml:space="preserve"> Этот компонент отвечает за создание, хранение и модификацию целевых установок пользователя. Каждая «привычка» в системе рассматривается как объект с динамически изменяемыми свойствами. Пользователь имеет возможность задавать не только название, но и глубокие параметры фильтрации: время суток (утро/день/вечер), привязку к геолокации (например, привычка «тренировка» активируется только при нахождении в фитнес-центре) и систему исключений (выходные дни, праздники).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Модуль интеллектуального сбора данных (Data Ingestion).</w:t>
      </w:r>
      <w:r w:rsidDel="00000000" w:rsidR="00000000" w:rsidRPr="00000000">
        <w:rPr>
          <w:sz w:val="28"/>
          <w:szCs w:val="28"/>
          <w:rtl w:val="0"/>
        </w:rPr>
        <w:t xml:space="preserve"> Данный модуль является наиболее технологичным элементом системы. Он обеспечивает бесшовный импорт данных из внешних источников. В современном информационном пространстве это реализуется через программные интерфейсы (API). Например, данные о сне могут автоматически поступать из Apple Health, а данные о пройденном расстоянии — из систем спутниковой навигации смартфона. Это избавляет пользователя от необходимости ручного ввода, что критически важно для удержания интереса к системе.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Модуль аналитической обработки и предиктивного анализа.</w:t>
      </w:r>
      <w:r w:rsidDel="00000000" w:rsidR="00000000" w:rsidRPr="00000000">
        <w:rPr>
          <w:sz w:val="28"/>
          <w:szCs w:val="28"/>
          <w:rtl w:val="0"/>
        </w:rPr>
        <w:t xml:space="preserve"> На основе накопленного массива данных (Big Data персонального уровня) система строит математические модели поведения. Модуль анализирует корреляции: например, как количество выпитой воды или часов сна влияет на продуктивность в рабочих задачах на следующий день. Использование алгоритмов машинного обучения позволяет системе давать персональные рекомендации, предсказывая моменты возможного «срыва» привычки.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Модуль визуального представления и дашбординга.</w:t>
      </w:r>
      <w:r w:rsidDel="00000000" w:rsidR="00000000" w:rsidRPr="00000000">
        <w:rPr>
          <w:sz w:val="28"/>
          <w:szCs w:val="28"/>
          <w:rtl w:val="0"/>
        </w:rPr>
        <w:t xml:space="preserve"> Задача этого модуля — перевод сложных цифровых логов в интуитивно понятные визуальные образы. Здесь используются методы инфографики: кольцевые диаграммы прогресса, линейные графики динамики за год и «карты активности», позволяющие пользователю одним взглядом оценить свою эффективность за месяц.</w:t>
      </w:r>
    </w:p>
    <w:p w:rsidR="00000000" w:rsidDel="00000000" w:rsidP="00000000" w:rsidRDefault="00000000" w:rsidRPr="00000000" w14:paraId="000000AA">
      <w:pPr>
        <w:pStyle w:val="Heading2"/>
        <w:spacing w:after="240" w:before="240" w:line="360" w:lineRule="auto"/>
        <w:jc w:val="both"/>
        <w:rPr/>
      </w:pPr>
      <w:bookmarkStart w:colFirst="0" w:colLast="0" w:name="_vg0asb7f8fui" w:id="7"/>
      <w:bookmarkEnd w:id="7"/>
      <w:r w:rsidDel="00000000" w:rsidR="00000000" w:rsidRPr="00000000">
        <w:rPr>
          <w:rtl w:val="0"/>
        </w:rPr>
        <w:t xml:space="preserve">2.2. Психологические механизмы и алгоритмы удержания внимания (геймификация)</w:t>
      </w:r>
    </w:p>
    <w:p w:rsidR="00000000" w:rsidDel="00000000" w:rsidP="00000000" w:rsidRDefault="00000000" w:rsidRPr="00000000" w14:paraId="000000AB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Успех любой информационной системы, связанной с изменением поведения, на 80% зависит от психологических триггеров, заложенных в её программный код. В данном подразделе рассматриваются методы, с помощью которых система стимулирует пользователя возвращаться к работе над собой.</w:t>
      </w:r>
    </w:p>
    <w:p w:rsidR="00000000" w:rsidDel="00000000" w:rsidP="00000000" w:rsidRDefault="00000000" w:rsidRPr="00000000" w14:paraId="000000AC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Механика «Цифрового дофамина»</w:t>
      </w:r>
      <w:r w:rsidDel="00000000" w:rsidR="00000000" w:rsidRPr="00000000">
        <w:rPr>
          <w:sz w:val="28"/>
          <w:szCs w:val="28"/>
          <w:rtl w:val="0"/>
        </w:rPr>
        <w:t xml:space="preserve"> Алгоритмы геймификации в ИСКП строятся на системе мгновенного вознаграждения. Каждый раз, когда пользователь отмечает выполнение задачи, система инициирует визуальный и тактильный отклик (Haptic Feedback). Это создает нейронную связь между полезным действием и удовольствием. В долгосрочной перспективе это ведет к формированию устойчивой привычки.</w:t>
      </w:r>
    </w:p>
    <w:p w:rsidR="00000000" w:rsidDel="00000000" w:rsidP="00000000" w:rsidRDefault="00000000" w:rsidRPr="00000000" w14:paraId="000000AD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Элементы игровой метафоры: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Система уровней и опыта:</w:t>
      </w:r>
      <w:r w:rsidDel="00000000" w:rsidR="00000000" w:rsidRPr="00000000">
        <w:rPr>
          <w:sz w:val="28"/>
          <w:szCs w:val="28"/>
          <w:rtl w:val="0"/>
        </w:rPr>
        <w:t xml:space="preserve"> Пользователь представлен в системе как персонаж, чьи характеристики (сила, интеллект, воля) растут пропорционально выполненным задачам в реальном мире.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Коллекционирование:</w:t>
      </w:r>
      <w:r w:rsidDel="00000000" w:rsidR="00000000" w:rsidRPr="00000000">
        <w:rPr>
          <w:sz w:val="28"/>
          <w:szCs w:val="28"/>
          <w:rtl w:val="0"/>
        </w:rPr>
        <w:t xml:space="preserve"> Внедрение виртуальных наград (ачивок), которые выдаются за редкие достижения, например, «30 дней без пропусков» или «Ранняя пташка» (выполнение задач до 8:00 утра).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Социальное подтверждение:</w:t>
      </w:r>
      <w:r w:rsidDel="00000000" w:rsidR="00000000" w:rsidRPr="00000000">
        <w:rPr>
          <w:sz w:val="28"/>
          <w:szCs w:val="28"/>
          <w:rtl w:val="0"/>
        </w:rPr>
        <w:t xml:space="preserve"> Модули, позволяющие делиться своими успехами в закрытых сообществах или соревноваться с друзьями. Страх «отстать» от социальной группы является мощным стимулом для продолжения трекинга.</w:t>
      </w:r>
    </w:p>
    <w:p w:rsidR="00000000" w:rsidDel="00000000" w:rsidP="00000000" w:rsidRDefault="00000000" w:rsidRPr="00000000" w14:paraId="000000B1">
      <w:pPr>
        <w:pStyle w:val="Heading2"/>
        <w:spacing w:after="240" w:before="240" w:line="360" w:lineRule="auto"/>
        <w:jc w:val="both"/>
        <w:rPr/>
      </w:pPr>
      <w:bookmarkStart w:colFirst="0" w:colLast="0" w:name="_cdr0b5u52mlz" w:id="8"/>
      <w:bookmarkEnd w:id="8"/>
      <w:r w:rsidDel="00000000" w:rsidR="00000000" w:rsidRPr="00000000">
        <w:rPr>
          <w:rtl w:val="0"/>
        </w:rPr>
        <w:t xml:space="preserve">2.3. Анализ ведущих информационных сервисов продуктивности</w:t>
      </w:r>
    </w:p>
    <w:p w:rsidR="00000000" w:rsidDel="00000000" w:rsidP="00000000" w:rsidRDefault="00000000" w:rsidRPr="00000000" w14:paraId="000000B2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данном разделе будет проведен детальный разбор наиболее значимых решений на рынке, которые задают стандарты проектирования информационных систем в сфере продуктивности.</w:t>
      </w:r>
    </w:p>
    <w:p w:rsidR="00000000" w:rsidDel="00000000" w:rsidP="00000000" w:rsidRDefault="00000000" w:rsidRPr="00000000" w14:paraId="000000B3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Система Habitica: Геймификация в чистом виде</w:t>
      </w:r>
      <w:r w:rsidDel="00000000" w:rsidR="00000000" w:rsidRPr="00000000">
        <w:rPr>
          <w:sz w:val="28"/>
          <w:szCs w:val="28"/>
          <w:rtl w:val="0"/>
        </w:rPr>
        <w:t xml:space="preserve"> Проект Habitica представляет собой уникальный симбиоз менеджера задач и многопользовательской ролевой игры (RPG). С технической точки зрения, система примечательна своим открытым исходным кодом и мощным API, который позволяет энтузиастам создавать расширения. Основной акцент здесь сделан на «наказании» за пропуски: если пользователь игнорирует свои привычки, его игровой персонаж теряет здоровье. Это использует психологический эффект избегания потерь.</w:t>
      </w:r>
    </w:p>
    <w:p w:rsidR="00000000" w:rsidDel="00000000" w:rsidP="00000000" w:rsidRDefault="00000000" w:rsidRPr="00000000" w14:paraId="000000B4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Сервис Forest: Экологическая метафора и фокусировка</w:t>
      </w:r>
      <w:r w:rsidDel="00000000" w:rsidR="00000000" w:rsidRPr="00000000">
        <w:rPr>
          <w:sz w:val="28"/>
          <w:szCs w:val="28"/>
          <w:rtl w:val="0"/>
        </w:rPr>
        <w:t xml:space="preserve"> Forest — это пример системы с узкой специализацией на контроле внимания. Архитектура приложения построена вокруг таймера. При запуске сессии фокусировки в приложении начинает расти виртуальное дерево. Если пользователь покидает приложение (например, чтобы проверить социальные сети), дерево мгновенно </w:t>
      </w:r>
      <w:r w:rsidDel="00000000" w:rsidR="00000000" w:rsidRPr="00000000">
        <w:rPr>
          <w:rtl w:val="0"/>
        </w:rPr>
        <w:t xml:space="preserve">за</w:t>
      </w:r>
      <w:r w:rsidDel="00000000" w:rsidR="00000000" w:rsidRPr="00000000">
        <w:rPr>
          <w:sz w:val="28"/>
          <w:szCs w:val="28"/>
          <w:rtl w:val="0"/>
        </w:rPr>
        <w:t xml:space="preserve">сыхает. Данный сервис демонстрирует, как простая визуальная метафора может быть эффективнее сложных графиков.</w:t>
      </w:r>
    </w:p>
    <w:p w:rsidR="00000000" w:rsidDel="00000000" w:rsidP="00000000" w:rsidRDefault="00000000" w:rsidRPr="00000000" w14:paraId="000000B5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Платформа Todoist: Профессиональный менеджер задач</w:t>
      </w:r>
      <w:r w:rsidDel="00000000" w:rsidR="00000000" w:rsidRPr="00000000">
        <w:rPr>
          <w:sz w:val="28"/>
          <w:szCs w:val="28"/>
          <w:rtl w:val="0"/>
        </w:rPr>
        <w:t xml:space="preserve"> Todoist ориентирован на пользователей, которым важна иерархия и структурирование данных. Система поддерживает сложные вложения задач, фильтры на основе естественного языка (обработка строк типа «напомнить завтра в 9 утра») и глубокую интеграцию с корпоративными инструментами (Slack, Google Drive). Это классический пример «аскетичной» системы, где основной акцент сделан на скорости работы и надежности облачной синхронизации.</w:t>
      </w:r>
    </w:p>
    <w:p w:rsidR="00000000" w:rsidDel="00000000" w:rsidP="00000000" w:rsidRDefault="00000000" w:rsidRPr="00000000" w14:paraId="000000B6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Экосистема Notion: Универсальное информационное пространство</w:t>
      </w:r>
      <w:r w:rsidDel="00000000" w:rsidR="00000000" w:rsidRPr="00000000">
        <w:rPr>
          <w:sz w:val="28"/>
          <w:szCs w:val="28"/>
          <w:rtl w:val="0"/>
        </w:rPr>
        <w:t xml:space="preserve"> Notion не является трекером привычек в чистом виде, однако его модульная архитектура позволяет пользователю самостоятельно «собрать» систему контроля любой сложности. Использование реляционных баз данных внутри заметок позволяет связывать привычки с рабочими проектами и личными дневниками, создавая по-настоящему единое информационное поле.</w:t>
      </w:r>
    </w:p>
    <w:p w:rsidR="00000000" w:rsidDel="00000000" w:rsidP="00000000" w:rsidRDefault="00000000" w:rsidRPr="00000000" w14:paraId="000000B7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240" w:before="240" w:line="360" w:lineRule="auto"/>
        <w:jc w:val="both"/>
        <w:rPr/>
      </w:pPr>
      <w:bookmarkStart w:colFirst="0" w:colLast="0" w:name="_vt5eh73r350o" w:id="9"/>
      <w:bookmarkEnd w:id="9"/>
      <w:r w:rsidDel="00000000" w:rsidR="00000000" w:rsidRPr="00000000">
        <w:rPr>
          <w:rtl w:val="0"/>
        </w:rPr>
        <w:t xml:space="preserve">3. ИСПОЛЬЗОВАНИЕ ИНФОРМАЦИОННЫХ СИСТЕМ В ПЛАНИРОВАНИИ И КОНТРОЛЕ</w:t>
      </w:r>
    </w:p>
    <w:p w:rsidR="00000000" w:rsidDel="00000000" w:rsidP="00000000" w:rsidRDefault="00000000" w:rsidRPr="00000000" w14:paraId="000000BD">
      <w:pPr>
        <w:pStyle w:val="Heading2"/>
        <w:spacing w:after="240" w:before="240" w:line="360" w:lineRule="auto"/>
        <w:jc w:val="both"/>
        <w:rPr/>
      </w:pPr>
      <w:bookmarkStart w:colFirst="0" w:colLast="0" w:name="_jv55upy8dzzb" w:id="10"/>
      <w:bookmarkEnd w:id="10"/>
      <w:r w:rsidDel="00000000" w:rsidR="00000000" w:rsidRPr="00000000">
        <w:rPr>
          <w:rtl w:val="0"/>
        </w:rPr>
        <w:t xml:space="preserve">3.1. Меры повышения эффективности работы систем контроля привычек</w:t>
      </w:r>
    </w:p>
    <w:p w:rsidR="00000000" w:rsidDel="00000000" w:rsidP="00000000" w:rsidRDefault="00000000" w:rsidRPr="00000000" w14:paraId="000000BE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Эффективность информационной системы контроля привычек (ИСКП) оценивается по двум ключевым критериям: точность собираемых данных и уровень удержания пользователя (Retention Rate). В данном подразделе рассматриваются программно-технические и алгоритмические меры, позволяющие максимизировать полезный эффект от использования ИС.</w:t>
      </w:r>
    </w:p>
    <w:p w:rsidR="00000000" w:rsidDel="00000000" w:rsidP="00000000" w:rsidRDefault="00000000" w:rsidRPr="00000000" w14:paraId="000000BF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Применение технологий искусственного интеллекта и машинного обучения</w:t>
      </w:r>
      <w:r w:rsidDel="00000000" w:rsidR="00000000" w:rsidRPr="00000000">
        <w:rPr>
          <w:sz w:val="28"/>
          <w:szCs w:val="28"/>
          <w:rtl w:val="0"/>
        </w:rPr>
        <w:t xml:space="preserve"> Современные системы планирования интегрируют в себя нейросетевые модули для предиктивного анализа. Вместо жесткого расписания система использует алгоритмы обучения с подкреплением для адаптации к стилю жизни пользователя. Например, если система фиксирует, что пользователь регулярно игнорирует утренние уведомления о чтении книг, но проявляет активность в вечернее время, ИС автоматически перестраивает график, оптимизируя «окна продуктивности».</w:t>
      </w:r>
    </w:p>
    <w:p w:rsidR="00000000" w:rsidDel="00000000" w:rsidP="00000000" w:rsidRDefault="00000000" w:rsidRPr="00000000" w14:paraId="000000C0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Интеграция в экосистему «Интернет вещей» (IoT)</w:t>
      </w:r>
      <w:r w:rsidDel="00000000" w:rsidR="00000000" w:rsidRPr="00000000">
        <w:rPr>
          <w:sz w:val="28"/>
          <w:szCs w:val="28"/>
          <w:rtl w:val="0"/>
        </w:rPr>
        <w:t xml:space="preserve"> Одним из наиболее эффективных способов повышения точности контроля является минимизация ручного ввода данных. Автоматизация достигается через интеграцию со следующими подклассами оборудования: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Биометрические сенсоры:</w:t>
      </w:r>
      <w:r w:rsidDel="00000000" w:rsidR="00000000" w:rsidRPr="00000000">
        <w:rPr>
          <w:sz w:val="28"/>
          <w:szCs w:val="28"/>
          <w:rtl w:val="0"/>
        </w:rPr>
        <w:t xml:space="preserve"> умные часы и фитнес-браслеты, передающие данные о качестве сна и физической нагрузке.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Умные бытовые приборы:</w:t>
      </w:r>
      <w:r w:rsidDel="00000000" w:rsidR="00000000" w:rsidRPr="00000000">
        <w:rPr>
          <w:sz w:val="28"/>
          <w:szCs w:val="28"/>
          <w:rtl w:val="0"/>
        </w:rPr>
        <w:t xml:space="preserve"> например, интеграция с умными весами или кофемашинами для автоматического трекинга потребления нутриентов.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Геолокационные сервисы:</w:t>
      </w:r>
      <w:r w:rsidDel="00000000" w:rsidR="00000000" w:rsidRPr="00000000">
        <w:rPr>
          <w:sz w:val="28"/>
          <w:szCs w:val="28"/>
          <w:rtl w:val="0"/>
        </w:rPr>
        <w:t xml:space="preserve"> автоматическое закрытие задачи «Посетить спортзал» при входе в заданный геозабор (Geofencing).</w:t>
      </w:r>
    </w:p>
    <w:p w:rsidR="00000000" w:rsidDel="00000000" w:rsidP="00000000" w:rsidRDefault="00000000" w:rsidRPr="00000000" w14:paraId="000000C4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Оптимизация интерфейсного взаимодействия (UI/UX)</w:t>
      </w:r>
      <w:r w:rsidDel="00000000" w:rsidR="00000000" w:rsidRPr="00000000">
        <w:rPr>
          <w:sz w:val="28"/>
          <w:szCs w:val="28"/>
          <w:rtl w:val="0"/>
        </w:rPr>
        <w:t xml:space="preserve"> Согласно закону Хика, время, необходимое для принятия решения, увеличивается пропорционально количеству и сложности вариантов. Для повышения эффективности ИСКП интерфейс должен быть спроектирован так, чтобы фиксация привычки занимала не более 2-3 секунд. Использование виджетов на заблокированном экране и быстрых команд (Shortcuts) позволяет пользователю взаимодействовать с системой, не отвлекаясь от основного процесса.</w:t>
      </w:r>
    </w:p>
    <w:p w:rsidR="00000000" w:rsidDel="00000000" w:rsidP="00000000" w:rsidRDefault="00000000" w:rsidRPr="00000000" w14:paraId="000000C5">
      <w:pPr>
        <w:pStyle w:val="Heading2"/>
        <w:spacing w:after="240" w:before="240" w:line="360" w:lineRule="auto"/>
        <w:jc w:val="both"/>
        <w:rPr/>
      </w:pPr>
      <w:bookmarkStart w:colFirst="0" w:colLast="0" w:name="_tb6gh1zsvt4" w:id="11"/>
      <w:bookmarkEnd w:id="11"/>
      <w:r w:rsidDel="00000000" w:rsidR="00000000" w:rsidRPr="00000000">
        <w:rPr>
          <w:rtl w:val="0"/>
        </w:rPr>
        <w:t xml:space="preserve">3.2. Обеспечение безопасности и конфиденциальности пользовательских данных</w:t>
      </w:r>
    </w:p>
    <w:p w:rsidR="00000000" w:rsidDel="00000000" w:rsidP="00000000" w:rsidRDefault="00000000" w:rsidRPr="00000000" w14:paraId="000000C6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Поскольку системы контроля привычек аккумулируют чувствительную информацию о частной жизни, состоянии здоровья и рабочем графике пользователя, вопрос информационной безопасности является приоритетным при их проектировании.</w:t>
      </w:r>
    </w:p>
    <w:p w:rsidR="00000000" w:rsidDel="00000000" w:rsidP="00000000" w:rsidRDefault="00000000" w:rsidRPr="00000000" w14:paraId="000000C7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Нормативно-правовое регулирование</w:t>
      </w:r>
      <w:r w:rsidDel="00000000" w:rsidR="00000000" w:rsidRPr="00000000">
        <w:rPr>
          <w:sz w:val="28"/>
          <w:szCs w:val="28"/>
          <w:rtl w:val="0"/>
        </w:rPr>
        <w:t xml:space="preserve"> Разработка и эксплуатация таких систем на территории РФ должна строго соответствовать Федеральному закону № 152-ФЗ «О персональных данных». Согласно этому закону, система должна обеспечивать: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Конфиденциальность персональных данных.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Согласие пользователя на обработку информации.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Хранение данных граждан РФ на серверах, физически расположенных на территории России.</w:t>
      </w:r>
    </w:p>
    <w:p w:rsidR="00000000" w:rsidDel="00000000" w:rsidP="00000000" w:rsidRDefault="00000000" w:rsidRPr="00000000" w14:paraId="000000CB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Технические меры защиты информации: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Шифрование каналов связи.</w:t>
      </w:r>
      <w:r w:rsidDel="00000000" w:rsidR="00000000" w:rsidRPr="00000000">
        <w:rPr>
          <w:sz w:val="28"/>
          <w:szCs w:val="28"/>
          <w:rtl w:val="0"/>
        </w:rPr>
        <w:t xml:space="preserve"> Весь трафик между мобильным клиентом и сервером должен быть защищен протоколами TLS/SSL последних версий. Это предотвращает атаки типа «человек посередине» (MITM).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Шифрование хранимых данных (At Rest Encryption).</w:t>
      </w:r>
      <w:r w:rsidDel="00000000" w:rsidR="00000000" w:rsidRPr="00000000">
        <w:rPr>
          <w:sz w:val="28"/>
          <w:szCs w:val="28"/>
          <w:rtl w:val="0"/>
        </w:rPr>
        <w:t xml:space="preserve"> Данные в облачных хранилищах (AWS, Google Cloud или Yandex Cloud) должны быть зашифрованы с использованием стандарта AES-256. Ключи шифрования должны храниться отдельно от самих данных.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Двухфакторная аутентификация (2FA).</w:t>
      </w:r>
      <w:r w:rsidDel="00000000" w:rsidR="00000000" w:rsidRPr="00000000">
        <w:rPr>
          <w:sz w:val="28"/>
          <w:szCs w:val="28"/>
          <w:rtl w:val="0"/>
        </w:rPr>
        <w:t xml:space="preserve"> Для предотвращения несанкционированного доступа к личному кабинету и истории привычек необходимо внедрение дополнительного фактора подтверждения (SMS, Push-код или TOTP).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Анонимизация данных для аналитики.</w:t>
      </w:r>
      <w:r w:rsidDel="00000000" w:rsidR="00000000" w:rsidRPr="00000000">
        <w:rPr>
          <w:sz w:val="28"/>
          <w:szCs w:val="28"/>
          <w:rtl w:val="0"/>
        </w:rPr>
        <w:t xml:space="preserve"> При проведении исследований активности аудитории данные должны проходить процедуру деидентификации, чтобы невозможно было сопоставить статистику с конкретным физическим лицом.</w:t>
      </w:r>
    </w:p>
    <w:p w:rsidR="00000000" w:rsidDel="00000000" w:rsidP="00000000" w:rsidRDefault="00000000" w:rsidRPr="00000000" w14:paraId="000000D0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240" w:before="240" w:line="360" w:lineRule="auto"/>
        <w:jc w:val="both"/>
        <w:rPr/>
      </w:pPr>
      <w:bookmarkStart w:colFirst="0" w:colLast="0" w:name="_v1wkkbnogwvr" w:id="12"/>
      <w:bookmarkEnd w:id="12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D9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выполненной практической работы были всесторонне изучены теоретические и прикладные аспекты функционирования информационных систем контроля привычек и продуктивности. Исследование показало, что современные ИСКП являются сложными распределенными системами, сочетающими в себе передовые достижения в области ИТ-архитектуры и поведенческой психологии.</w:t>
      </w:r>
    </w:p>
    <w:p w:rsidR="00000000" w:rsidDel="00000000" w:rsidP="00000000" w:rsidRDefault="00000000" w:rsidRPr="00000000" w14:paraId="000000DA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работы были решены следующие задачи: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Определен состав и классификация систем управления продуктивностью.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Описана системно-техническая инфраструктура, включающая серверные мощности, базы данных и клиентские приложения.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Проанализированы механизмы геймификации, как ключевого фактора удержания внимания пользователей.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Рассмотрены вопросы интеграции систем в единое информационное пространство и меры обеспечения безопасности данных.</w:t>
      </w:r>
    </w:p>
    <w:p w:rsidR="00000000" w:rsidDel="00000000" w:rsidP="00000000" w:rsidRDefault="00000000" w:rsidRPr="00000000" w14:paraId="000000DF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Сделан вывод о том, что дальнейшее развитие подобных систем будет связано с глубоким внедрением искусственного интеллекта, который превратит приложения из пассивных регистраторов событий в активных цифровых ассистентов. Использование ИСКП является необходимым условием для поддержания высокой личной и профессиональной эффективности в условиях нарастающей информационной нагрузки.</w:t>
      </w:r>
    </w:p>
    <w:p w:rsidR="00000000" w:rsidDel="00000000" w:rsidP="00000000" w:rsidRDefault="00000000" w:rsidRPr="00000000" w14:paraId="000000E0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after="240" w:before="240" w:line="360" w:lineRule="auto"/>
        <w:jc w:val="both"/>
        <w:rPr/>
      </w:pPr>
      <w:bookmarkStart w:colFirst="0" w:colLast="0" w:name="_qhdvr7gm6ofl" w:id="13"/>
      <w:bookmarkEnd w:id="13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Федеральный закон № 149-ФЗ от 27.07.2006 «Об информации, информационных технологиях и о защите информации» (ред. от 2023 г.).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Федеральный закон № 152-ФЗ от 27.07.2006 «О персональных данных».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Остроух А. В., Николаев А. Б. Интеллектуальные информационные системы и технологии: Монография. — СПб.: Лань, 2019. — 308 c.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Голицына О. Л. Информационные системы: Учебное пособие. — М.: Форум, 2020. — 496 с.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Нильсен Я. Дизайн привычных вещей. — М.: Манн, Иванов и Фербер, 2020. — 272 с.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Эяль Н. На крючке. Как создавать продукты, формирующие привычки. — М.: МИФ, 2017. — 216 с.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Дорохов В. Б. Психофизиологические аспекты контроля продуктивности // Журнал высшей нервной деятельности. — 2021. — Т. 71. — С. 15-25.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Смирнов А. Д. Архитектура распределенных информационных систем. — М.: ИНФРА-М, 2022. — 320 с.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[Электронный ресурс] Документация по Material Design от Google. — URL:</w:t>
      </w:r>
      <w:hyperlink r:id="rId6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https://m3.material.io/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[Электронный ресурс] Обзор рынка мобильных приложений для продуктивности (2024). — URL:</w:t>
      </w:r>
      <w:hyperlink r:id="rId8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https://statista.com/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40" w:w="11900" w:orient="portrait"/>
      <w:pgMar w:bottom="1134" w:top="1134" w:left="1700.7874015748032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40" w:before="240"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00" w:line="360" w:lineRule="auto"/>
      <w:ind w:firstLine="708.6614173228347"/>
      <w:jc w:val="both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360" w:lineRule="auto"/>
      <w:ind w:firstLine="708.6614173228347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statista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m3.material.io/" TargetMode="External"/><Relationship Id="rId7" Type="http://schemas.openxmlformats.org/officeDocument/2006/relationships/hyperlink" Target="https://m3.material.io/" TargetMode="External"/><Relationship Id="rId8" Type="http://schemas.openxmlformats.org/officeDocument/2006/relationships/hyperlink" Target="https://statist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