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網站規格書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聯絡我 | 陳亦豐 - 青年音樂家（DDC：780.000）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資料夾：780.000_陳亦豐青年音樂家聯絡頁_Musician_Contact_Page　|　生成日期：2026-10-01　|　版本：V1</w:t>
      </w:r>
    </w:p>
    <w:p>
      <w:pPr>
        <w:jc w:val="center"/>
      </w:pPr>
      <w:r>
        <w:fldChar w:fldCharType="begin"/>
        <w:instrText xml:space="preserve">TOC \o "1-2" \h \z \u</w:instrText>
        <w:fldChar w:fldCharType="separate"/>
        <w:t>（目錄：請在 Word 中按 F9 更新）</w:t>
        <w:fldChar w:fldCharType="end"/>
      </w:r>
    </w:p>
    <w:p>
      <w:r>
        <w:br w:type="page"/>
      </w:r>
    </w:p>
    <w:p>
      <w:pPr>
        <w:pStyle w:val="Heading1"/>
      </w:pPr>
      <w:r>
        <w:t>1. 網站總覽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　網站總覽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聯絡我 | 陳亦豐 - 青年音樂家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資料夾名稱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780.000_陳亦豐青年音樂家聯絡頁_Musician_Contact_Page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DDC 分類碼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780.000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語系（lang）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zh-TW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頁面總數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index.html（存在）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 檔案數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資料檔數（data）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檔案總大小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50.9 KB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規格書檔名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D:\_WWW_325_public\780.000_陳亦豐青年音樂家聯絡頁_Musician_Contact_Page\P01.001.00.780.000_780.000_陳亦豐青年音樂家聯絡頁_Musician_Contact_Page_261001_V1.docx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導覽變數常數表檔名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D:\_WWW_325_public\780.000_陳亦豐青年音樂家聯絡頁_Musician_Contact_Page\P01.002.00.780.000_780.000_陳亦豐青年音樂家聯絡頁_Musician_Contact_Page_261001_V1.xlsx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資料庫轉換表檔名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D:\_WWW_325_public\780.000_陳亦豐青年音樂家聯絡頁_Musician_Contact_Page\P01.003.00.780.000_780.000_陳亦豐青年音樂家聯絡頁_Musician_Contact_Page_261001_V1.xlsx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meta 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D:\_WWW_325_public\780.000_陳亦豐青年音樂家聯絡頁_Musician_Contact_Page\P01.004.00.780.000_780.000_陳亦豐青年音樂家聯絡頁_Musician_Contact_Page_261001_V1.json</w:t>
            </w:r>
          </w:p>
        </w:tc>
      </w:tr>
    </w:tbl>
    <w:p>
      <w:pPr>
        <w:pStyle w:val="Heading1"/>
      </w:pPr>
      <w:r>
        <w:t>2. 頁面清單與導覽結構</w:t>
      </w:r>
    </w:p>
    <w:p>
      <w:pPr>
        <w:pStyle w:val="Heading2"/>
      </w:pPr>
      <w:r>
        <w:t>2.1 頁面清單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表2　頁面清單（共 2 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頁面標題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表格數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互動工具數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聯絡我 | 陳亦豐 - 青年音樂家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37.3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contact.html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聯絡我 | 陳亦豐 - 青年音樂家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13.5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r>
        <w:t>2.2 導覽結構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表3　導覽結構（共 12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文字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連結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說明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📊 Dashboard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全部入口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 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🖶 列印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⛶ 全螢幕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返回全部入口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325主題入口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2"/>
      </w:pPr>
      <w:r>
        <w:t>2.3 互動工具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表4　互動工具（共 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ID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控制項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事件處理</w:t>
            </w:r>
          </w:p>
        </w:tc>
      </w:tr>
    </w:tbl>
    <w:p>
      <w:pPr>
        <w:pStyle w:val="Heading1"/>
      </w:pPr>
      <w:r>
        <w:t>3. CSS 變數表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表5　CSS 變數（:root，共 9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#6366f1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#ec4899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--uu-success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#22c55e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rgba(15,18,35,.92)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--uu-fg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#e2e8f0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#94a3b8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rgba(255,255,255,.12)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rgba(0,0,0,.35)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1"/>
      </w:pPr>
      <w:r>
        <w:t>4. JS 常數與函式</w:t>
      </w:r>
    </w:p>
    <w:p>
      <w:pPr>
        <w:pStyle w:val="Heading2"/>
      </w:pPr>
      <w:r>
        <w:t>4.1 JS 常數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表6　JS 常數（共 9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matches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entry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contact.html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contact.html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</w:tbl>
    <w:p>
      <w:pPr>
        <w:pStyle w:val="Heading2"/>
      </w:pPr>
      <w:r>
        <w:t>4.2 JS 函式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表7　JS 函式（共 6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參數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函式內容摘要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handleSubmit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 const name = document.getElementById(＇name＇).value; const contact = document.getElementById(＇contact＇).value; const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bc=document.getElementById(＇uu-bc-current＇); if(bc){ var h=document.querySelector(＇h1,h2,.title,.app-title,#app-title＇);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uuRenderFav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list=document.getElementById(＇uu-fav-list＇); if(!list)return; var favs=JSON.parse(localStorage.getItem(＇uu-favs＇)||＇[]＇); li…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uuBlockCopy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e.preventDefault();uuToast(＇已複製保護＇);} function uuBlockCtx(e){e.preventDefault();} // 統計 window.uuStats=function(){ var imgs=document.…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uuBlockCtx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e.preventDefault();} // 統計 window.uuStats=function(){ var imgs=document.querySelectorAll(＇img＇).length; var links=document.querySel…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handleSubmit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contact.html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 const name = document.getElementById(＇name＇).value; const contact = document.getElementById(＇contact＇).value; const proj…</w:t>
            </w:r>
          </w:p>
        </w:tc>
      </w:tr>
    </w:tbl>
    <w:p>
      <w:pPr>
        <w:pStyle w:val="Heading1"/>
      </w:pPr>
      <w:r>
        <w:t>5. 資料結構摘要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表8　資料陣列摘要（共 1 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列數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欄位清單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範例資料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 | URL | Time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以上資料陣列即為「資料庫轉換表」之主要資料來源；完整欄位對映請見同資料夾之資料庫轉換表（.xlsx）。</w:t>
      </w:r>
    </w:p>
    <w:p>
      <w:r>
        <w:rPr>
          <w:rFonts w:ascii="Times New Roman" w:hAnsi="Times New Roman" w:eastAsia="宋体"/>
          <w:b w:val="0"/>
          <w:sz w:val="24"/>
        </w:rPr>
        <w:t>全站 HTML 表格總數：0 個（含子頁面）。</w:t>
      </w:r>
    </w:p>
    <w:p>
      <w:pPr>
        <w:pStyle w:val="Heading1"/>
      </w:pPr>
      <w:r>
        <w:t>6. 資料庫轉換說明</w:t>
      </w:r>
    </w:p>
    <w:p>
      <w:r>
        <w:rPr>
          <w:rFonts w:ascii="Times New Roman" w:hAnsi="Times New Roman" w:eastAsia="宋体"/>
          <w:b w:val="0"/>
          <w:sz w:val="24"/>
        </w:rPr>
        <w:t>本站之結構化資料主要源自頁面內嵌 JavaScript 之 const 資料陣列（常以管道符 | 分隔欄位）。為利於後續查詢與再利用，將其對映為關聯式資料表：每個資料陣列對應一張資料表，陣列之每一列對應一筆紀錄，以「|」分隔之欄位依序對映至資料表欄位。完整欄位型別、說明與範例值請見資料庫轉換表（.xlsx）；以下為資料表層級摘要。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表9　資料表層級摘要（共 1 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建議資料表名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來源變數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預估列數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t_rows_01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</w:tbl>
    <w:p>
      <w:pPr>
        <w:pStyle w:val="Heading1"/>
      </w:pPr>
      <w:r>
        <w:t>7. SEO 與 Meta 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表10　SEO 與 Meta 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width=device-width, initial-scale=1.0</w:t>
            </w:r>
          </w:p>
        </w:tc>
      </w:tr>
    </w:tbl>
    <w:p>
      <w:pPr>
        <w:pStyle w:val="Heading1"/>
      </w:pPr>
      <w:r>
        <w:t>8. 檔案清單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表11　檔案清單（共 3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37.3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contact.html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images/（0 個圖片檔）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</w:t>
            </w:r>
          </w:p>
        </w:tc>
      </w:tr>
    </w:tbl>
    <w:p>
      <w:pPr>
        <w:pStyle w:val="Heading1"/>
      </w:pPr>
      <w:r>
        <w:t>9. 附錄：模板注入層說明</w:t>
      </w:r>
    </w:p>
    <w:p>
      <w:r>
        <w:rPr>
          <w:rFonts w:ascii="Times New Roman" w:hAnsi="Times New Roman" w:eastAsia="宋体"/>
          <w:b w:val="0"/>
          <w:sz w:val="24"/>
        </w:rPr>
        <w:t>本網站頁面含「AI 升級注入層 v1」共通模板區塊，屬批量模板注入而非本站獨特內容：</w:t>
      </w:r>
    </w:p>
    <w:p>
      <w:r>
        <w:rPr>
          <w:rFonts w:ascii="Times New Roman" w:hAnsi="Times New Roman" w:eastAsia="宋体"/>
          <w:b w:val="0"/>
          <w:sz w:val="24"/>
        </w:rPr>
        <w:t>（1）回頂按鈕：.ai-upgrade-top（右下角圓形回頂按鈕，隨捲動顯示）；（2）圖片懶載入：img.ai-lazy（延遲載入樣式）；（3）head 注入 meta/OG/JSON-LD 區塊。</w:t>
      </w:r>
    </w:p>
    <w:p>
      <w:r>
        <w:rPr>
          <w:rFonts w:ascii="Times New Roman" w:hAnsi="Times New Roman" w:eastAsia="宋体"/>
          <w:b w:val="0"/>
          <w:sz w:val="24"/>
        </w:rPr>
        <w:t>注入層偵測結果：回頂按鈕=無；懶載入=無。</w:t>
      </w:r>
    </w:p>
    <w:p>
      <w:r>
        <w:rPr>
          <w:rFonts w:ascii="Times New Roman" w:hAnsi="Times New Roman" w:eastAsia="宋体"/>
          <w:b w:val="0"/>
          <w:sz w:val="24"/>
        </w:rPr>
        <w:t>本規格書內容由 P01 網站規格化總專案自動生成，資料均擷取自該網站原始 HTML；若網站為外部快照且編碼損壞，相關欄位以實際可解析結果為準。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40" w:lineRule="auto"/>
      <w:ind w:firstLine="0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