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66"/>
        <w:gridCol w:w="487"/>
        <w:gridCol w:w="1290"/>
        <w:gridCol w:w="7"/>
        <w:gridCol w:w="948"/>
        <w:gridCol w:w="431"/>
        <w:gridCol w:w="280"/>
        <w:gridCol w:w="97"/>
        <w:gridCol w:w="488"/>
        <w:gridCol w:w="380"/>
        <w:gridCol w:w="895"/>
        <w:gridCol w:w="35"/>
        <w:gridCol w:w="470"/>
        <w:gridCol w:w="1249"/>
        <w:gridCol w:w="12"/>
        <w:gridCol w:w="1693"/>
      </w:tblGrid>
      <w:tr w:rsidR="000E7606" w:rsidRPr="000E7606" w:rsidTr="000E7606">
        <w:trPr>
          <w:trHeight w:val="465"/>
        </w:trPr>
        <w:tc>
          <w:tcPr>
            <w:tcW w:w="16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훈련과정</w:t>
            </w:r>
          </w:p>
        </w:tc>
        <w:tc>
          <w:tcPr>
            <w:tcW w:w="4246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디지털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컨버전스</w:t>
            </w:r>
            <w:proofErr w:type="spellEnd"/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)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자바</w:t>
            </w: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(JAVA)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응용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웹</w:t>
            </w: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&amp;</w:t>
            </w: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앱</w:t>
            </w:r>
            <w:proofErr w:type="spellEnd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개발자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양성과정</w:t>
            </w:r>
          </w:p>
        </w:tc>
        <w:tc>
          <w:tcPr>
            <w:tcW w:w="180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훈련기간</w:t>
            </w:r>
          </w:p>
        </w:tc>
        <w:tc>
          <w:tcPr>
            <w:tcW w:w="299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2021-03-09 ~ 2021-08-25</w:t>
            </w:r>
          </w:p>
        </w:tc>
      </w:tr>
      <w:tr w:rsidR="000E7606" w:rsidRPr="000E7606" w:rsidTr="000E7606">
        <w:trPr>
          <w:trHeight w:val="522"/>
        </w:trPr>
        <w:tc>
          <w:tcPr>
            <w:tcW w:w="16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평가일시</w:t>
            </w:r>
            <w:proofErr w:type="spellEnd"/>
          </w:p>
        </w:tc>
        <w:tc>
          <w:tcPr>
            <w:tcW w:w="19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2021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년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1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훈련생</w:t>
            </w:r>
          </w:p>
        </w:tc>
        <w:tc>
          <w:tcPr>
            <w:tcW w:w="22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FFFFFF"/>
                <w:kern w:val="0"/>
                <w:sz w:val="18"/>
                <w:szCs w:val="18"/>
              </w:rPr>
              <w:t>식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훈련교사</w:t>
            </w:r>
          </w:p>
        </w:tc>
        <w:tc>
          <w:tcPr>
            <w:tcW w:w="1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최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주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인</w:t>
            </w:r>
            <w:r w:rsidRPr="000E7606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E7606" w:rsidRPr="000E7606" w:rsidTr="000E7606">
        <w:trPr>
          <w:trHeight w:val="352"/>
        </w:trPr>
        <w:tc>
          <w:tcPr>
            <w:tcW w:w="227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교과목명</w:t>
            </w:r>
            <w:proofErr w:type="spellEnd"/>
          </w:p>
        </w:tc>
        <w:tc>
          <w:tcPr>
            <w:tcW w:w="22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주요단원명</w:t>
            </w:r>
            <w:proofErr w:type="spellEnd"/>
          </w:p>
        </w:tc>
        <w:tc>
          <w:tcPr>
            <w:tcW w:w="16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평가방법</w:t>
            </w:r>
          </w:p>
        </w:tc>
        <w:tc>
          <w:tcPr>
            <w:tcW w:w="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성취수준</w:t>
            </w:r>
          </w:p>
        </w:tc>
      </w:tr>
      <w:tr w:rsidR="000E7606" w:rsidRPr="000E7606" w:rsidTr="000E7606">
        <w:trPr>
          <w:trHeight w:val="705"/>
        </w:trPr>
        <w:tc>
          <w:tcPr>
            <w:tcW w:w="227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22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직무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</w:tc>
        <w:tc>
          <w:tcPr>
            <w:tcW w:w="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</w:tr>
      <w:tr w:rsidR="000E7606" w:rsidRPr="000E7606" w:rsidTr="000E7606">
        <w:trPr>
          <w:trHeight w:val="321"/>
        </w:trPr>
        <w:tc>
          <w:tcPr>
            <w:tcW w:w="1792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성취수준</w:t>
            </w:r>
          </w:p>
        </w:tc>
        <w:tc>
          <w:tcPr>
            <w:tcW w:w="1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매우높음</w:t>
            </w:r>
            <w:proofErr w:type="spellEnd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(5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높음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(4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보통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(3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낮음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(2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매우낮음</w:t>
            </w:r>
            <w:proofErr w:type="spellEnd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(1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E7606" w:rsidRPr="000E7606" w:rsidTr="000E7606">
        <w:trPr>
          <w:trHeight w:val="321"/>
        </w:trPr>
        <w:tc>
          <w:tcPr>
            <w:tcW w:w="1792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성취기준</w:t>
            </w:r>
          </w:p>
        </w:tc>
        <w:tc>
          <w:tcPr>
            <w:tcW w:w="1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90-100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80-89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70-79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60-69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59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이하</w:t>
            </w:r>
          </w:p>
        </w:tc>
      </w:tr>
    </w:tbl>
    <w:p w:rsidR="00306BC1" w:rsidRDefault="00306BC1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312"/>
        <w:gridCol w:w="4469"/>
        <w:gridCol w:w="1023"/>
        <w:gridCol w:w="860"/>
        <w:gridCol w:w="689"/>
        <w:gridCol w:w="860"/>
      </w:tblGrid>
      <w:tr w:rsidR="000E7606" w:rsidRPr="000E7606" w:rsidTr="000E7606">
        <w:trPr>
          <w:trHeight w:val="732"/>
        </w:trPr>
        <w:tc>
          <w:tcPr>
            <w:tcW w:w="1372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능력단위명</w:t>
            </w:r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코드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능력단위요소</w:t>
            </w:r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코드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56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평가내용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37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난이도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가</w:t>
            </w:r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문항수</w:t>
            </w:r>
            <w:proofErr w:type="spellEnd"/>
          </w:p>
        </w:tc>
      </w:tr>
      <w:tr w:rsidR="000E7606" w:rsidRPr="000E7606" w:rsidTr="000E7606">
        <w:trPr>
          <w:trHeight w:val="567"/>
        </w:trPr>
        <w:tc>
          <w:tcPr>
            <w:tcW w:w="1372" w:type="dxa"/>
            <w:vMerge w:val="restart"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2001020413_16v3</w:t>
            </w:r>
          </w:p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1315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4565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1.1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DDL(Data Definition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1.2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대해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삽입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행을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DML(Data Manipulation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1.3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업무단위인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트랜잭션의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완료와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취소를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위한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DCL(Data Control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1.4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목록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파악하기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위해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데이터사전을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  <w:tc>
          <w:tcPr>
            <w:tcW w:w="1037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</w:tr>
      <w:tr w:rsidR="000E7606" w:rsidRPr="000E7606" w:rsidTr="000E7606">
        <w:trPr>
          <w:trHeight w:val="304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</w:tr>
      <w:tr w:rsidR="000E7606" w:rsidRPr="000E7606" w:rsidTr="000E7606">
        <w:trPr>
          <w:trHeight w:val="20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0</w:t>
            </w:r>
          </w:p>
        </w:tc>
      </w:tr>
      <w:tr w:rsidR="000E7606" w:rsidRPr="000E7606" w:rsidTr="000E7606">
        <w:trPr>
          <w:trHeight w:val="20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</w:tr>
      <w:tr w:rsidR="000E7606" w:rsidRPr="000E7606" w:rsidTr="000E7606">
        <w:trPr>
          <w:trHeight w:val="1192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고급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4565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2.1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시간을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단축하기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사용하는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인덱스의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개념을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이해하고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인덱스를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DDL(Data Definition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2.2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먼저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테이블들을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이용하여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새로운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뷰를</w:t>
            </w:r>
            <w:proofErr w:type="spellEnd"/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DDL(Data Definition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2.3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조인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서브쿼리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집합연산자를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사용하여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이상의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테이블로부터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DML(Data Manipulation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  <w:tc>
          <w:tcPr>
            <w:tcW w:w="1037" w:type="dxa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10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</w:tr>
      <w:tr w:rsidR="000E7606" w:rsidRPr="000E7606" w:rsidTr="000E7606">
        <w:trPr>
          <w:trHeight w:val="1037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10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</w:tr>
      <w:tr w:rsidR="000E7606" w:rsidRPr="000E7606" w:rsidTr="000E7606">
        <w:trPr>
          <w:trHeight w:val="1652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</w:tr>
      <w:tr w:rsidR="000E7606" w:rsidRPr="000E7606" w:rsidTr="000E7606">
        <w:trPr>
          <w:trHeight w:val="429"/>
        </w:trPr>
        <w:tc>
          <w:tcPr>
            <w:tcW w:w="9154" w:type="dxa"/>
            <w:gridSpan w:val="5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30"/>
                <w:kern w:val="0"/>
                <w:sz w:val="18"/>
                <w:szCs w:val="18"/>
              </w:rPr>
              <w:t>소</w:t>
            </w:r>
            <w:r w:rsidRPr="000E7606">
              <w:rPr>
                <w:rFonts w:ascii="굴림" w:eastAsia="굴림체" w:hAnsi="굴림" w:cs="굴림"/>
                <w:color w:val="000000"/>
                <w:spacing w:val="-3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30"/>
                <w:kern w:val="0"/>
                <w:sz w:val="18"/>
                <w:szCs w:val="18"/>
              </w:rPr>
              <w:t>계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:rsidR="000E7606" w:rsidRDefault="000E7606">
      <w:pPr>
        <w:rPr>
          <w:rFonts w:hint="eastAsia"/>
        </w:rPr>
      </w:pPr>
    </w:p>
    <w:tbl>
      <w:tblPr>
        <w:tblpPr w:vertAnchor="text" w:tblpX="2003" w:tblpY="24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64"/>
      </w:tblGrid>
      <w:tr w:rsidR="000E7606" w:rsidRPr="000E7606" w:rsidTr="000E7606">
        <w:trPr>
          <w:trHeight w:val="490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FFFF"/>
                <w:spacing w:val="-8"/>
                <w:kern w:val="0"/>
                <w:szCs w:val="20"/>
              </w:rPr>
            </w:pPr>
            <w:r w:rsidRPr="000E7606">
              <w:rPr>
                <w:rFonts w:ascii="Rix모던고딕 L" w:eastAsia="Rix모던고딕 L" w:hAnsi="굴림" w:cs="굴림" w:hint="eastAsia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6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ind w:left="10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훈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련</w:t>
            </w:r>
            <w:proofErr w:type="spellEnd"/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생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평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0E7606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가</w:t>
            </w:r>
          </w:p>
        </w:tc>
      </w:tr>
    </w:tbl>
    <w:p w:rsidR="000E7606" w:rsidRDefault="000E7606">
      <w:pPr>
        <w:rPr>
          <w:rFonts w:hint="eastAsia"/>
        </w:rPr>
      </w:pPr>
    </w:p>
    <w:p w:rsidR="000E7606" w:rsidRDefault="000E7606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154"/>
        <w:gridCol w:w="1216"/>
        <w:gridCol w:w="1220"/>
        <w:gridCol w:w="1216"/>
        <w:gridCol w:w="1043"/>
        <w:gridCol w:w="180"/>
        <w:gridCol w:w="932"/>
        <w:gridCol w:w="283"/>
        <w:gridCol w:w="1208"/>
      </w:tblGrid>
      <w:tr w:rsidR="000E7606" w:rsidRPr="000E7606" w:rsidTr="000E7606">
        <w:trPr>
          <w:trHeight w:val="471"/>
        </w:trPr>
        <w:tc>
          <w:tcPr>
            <w:tcW w:w="10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24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문항수</w:t>
            </w:r>
            <w:proofErr w:type="spellEnd"/>
          </w:p>
        </w:tc>
        <w:tc>
          <w:tcPr>
            <w:tcW w:w="2654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0E7606" w:rsidRPr="000E7606" w:rsidTr="000E7606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9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1.1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DDL(Data Definition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</w:tc>
      </w:tr>
      <w:tr w:rsidR="000E7606" w:rsidRPr="000E7606" w:rsidTr="000E7606">
        <w:trPr>
          <w:trHeight w:val="183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1.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하기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Table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생성하시오</w:t>
            </w:r>
          </w:p>
          <w:tbl>
            <w:tblPr>
              <w:tblOverlap w:val="never"/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7"/>
            </w:tblGrid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칼럼명</w:t>
                  </w:r>
                  <w:proofErr w:type="spellEnd"/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Length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char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이름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varchar2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전공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Varchar2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학년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number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</w:tr>
          </w:tbl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E7606" w:rsidRPr="000E7606" w:rsidTr="000E7606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86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1.1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DDL(Data Definition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</w:tc>
      </w:tr>
      <w:tr w:rsidR="000E7606" w:rsidRPr="000E7606" w:rsidTr="000E7606">
        <w:trPr>
          <w:trHeight w:val="172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2.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하기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Table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생성하시오</w:t>
            </w:r>
          </w:p>
          <w:tbl>
            <w:tblPr>
              <w:tblOverlap w:val="never"/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7"/>
            </w:tblGrid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칼럼명</w:t>
                  </w:r>
                  <w:proofErr w:type="spellEnd"/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Length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char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과목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Varchar2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점수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number</w:t>
                  </w:r>
                </w:p>
              </w:tc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</w:tr>
          </w:tbl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E7606" w:rsidRPr="000E7606" w:rsidTr="000E7606">
        <w:trPr>
          <w:trHeight w:val="39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7606" w:rsidRDefault="000E7606">
      <w:pPr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156"/>
        <w:gridCol w:w="1217"/>
        <w:gridCol w:w="1221"/>
        <w:gridCol w:w="1217"/>
        <w:gridCol w:w="1213"/>
        <w:gridCol w:w="1217"/>
        <w:gridCol w:w="1209"/>
      </w:tblGrid>
      <w:tr w:rsidR="000E7606" w:rsidRPr="000E7606" w:rsidTr="000E7606">
        <w:trPr>
          <w:trHeight w:val="69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9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1.2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대해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삽입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행을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DML(Data Manipulation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254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3.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하기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내용을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student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에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입력하시오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6"/>
              <w:gridCol w:w="2066"/>
              <w:gridCol w:w="2066"/>
              <w:gridCol w:w="2065"/>
            </w:tblGrid>
            <w:tr w:rsidR="000E7606" w:rsidRPr="000E7606">
              <w:trPr>
                <w:trHeight w:val="483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s1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김시중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컴공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</w:tr>
            <w:tr w:rsidR="000E7606" w:rsidRPr="000E7606">
              <w:trPr>
                <w:trHeight w:val="483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s2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이시중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컴공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</w:tr>
            <w:tr w:rsidR="000E7606" w:rsidRPr="000E7606">
              <w:trPr>
                <w:trHeight w:val="483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s3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홍길동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영어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</w:tr>
            <w:tr w:rsidR="000E7606" w:rsidRPr="000E7606">
              <w:trPr>
                <w:trHeight w:val="483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s4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김길동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" w:eastAsia="굴림체" w:hAnsi="굴림" w:cs="굴림"/>
                      <w:color w:val="000000"/>
                      <w:kern w:val="0"/>
                      <w:szCs w:val="20"/>
                    </w:rPr>
                    <w:t>영어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240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</w:tr>
          </w:tbl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E7606" w:rsidRPr="000E7606" w:rsidTr="000E7606">
        <w:trPr>
          <w:trHeight w:val="81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60" w:lineRule="auto"/>
              <w:ind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lastRenderedPageBreak/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103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1.2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대해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삽입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수정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삭제하고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행을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DML(Data Manipulation Language)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214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나눔고딕" w:eastAsia="나눔고딕" w:hAnsi="굴림" w:cs="굴림" w:hint="eastAsia"/>
                <w:color w:val="000000"/>
                <w:spacing w:val="-10"/>
                <w:kern w:val="0"/>
                <w:szCs w:val="20"/>
              </w:rPr>
              <w:t>4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Cs w:val="20"/>
              </w:rPr>
              <w:t xml:space="preserve">.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>하기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>내용을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Cs w:val="20"/>
              </w:rPr>
              <w:t>enroll table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>에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Cs w:val="20"/>
              </w:rPr>
              <w:t>입력하시오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2121"/>
              <w:gridCol w:w="2120"/>
            </w:tblGrid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s1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Html5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80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s1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Mysql</w:t>
                  </w:r>
                  <w:proofErr w:type="spellEnd"/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90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s1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Oracle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70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s2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Html5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60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s2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Mysql</w:t>
                  </w:r>
                  <w:proofErr w:type="spellEnd"/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80</w:t>
                  </w:r>
                </w:p>
              </w:tc>
            </w:tr>
            <w:tr w:rsidR="000E7606" w:rsidRPr="000E7606">
              <w:trPr>
                <w:trHeight w:val="56"/>
              </w:trPr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s3</w:t>
                  </w:r>
                </w:p>
              </w:tc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Oracle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7606" w:rsidRPr="000E7606" w:rsidRDefault="000E7606" w:rsidP="000E7606">
                  <w:pPr>
                    <w:spacing w:after="0" w:line="56" w:lineRule="atLeas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E7606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80</w:t>
                  </w:r>
                </w:p>
              </w:tc>
            </w:tr>
          </w:tbl>
          <w:p w:rsidR="000E7606" w:rsidRPr="000E7606" w:rsidRDefault="000E7606" w:rsidP="000E76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4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고급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75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2.1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시간을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단축하기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사용하는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인덱스의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개념을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이해하고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인덱스를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DDL(Data Definition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</w:tc>
      </w:tr>
      <w:tr w:rsidR="000E7606" w:rsidRPr="000E7606" w:rsidTr="000E7606">
        <w:trPr>
          <w:trHeight w:val="160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5. Enroll table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이용해서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전체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성적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평균을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구하고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소수점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2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자리까지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반올림하여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10"/>
                <w:kern w:val="0"/>
                <w:sz w:val="18"/>
                <w:szCs w:val="18"/>
              </w:rPr>
              <w:t>query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를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10"/>
                <w:kern w:val="0"/>
                <w:sz w:val="18"/>
                <w:szCs w:val="18"/>
              </w:rPr>
              <w:t>작성하시오</w:t>
            </w: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4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75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1.4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목록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파악하기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위해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사전을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160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6. Student table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활용해서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성이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중간에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‘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시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’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들어간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사람을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검색하시오</w:t>
            </w: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7606" w:rsidRDefault="000E7606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156"/>
        <w:gridCol w:w="1217"/>
        <w:gridCol w:w="1221"/>
        <w:gridCol w:w="1217"/>
        <w:gridCol w:w="1213"/>
        <w:gridCol w:w="1217"/>
        <w:gridCol w:w="1209"/>
      </w:tblGrid>
      <w:tr w:rsidR="000E7606" w:rsidRPr="000E7606" w:rsidTr="000E7606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5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1.4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목록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구조와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제약조건을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파악하기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위해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사전을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175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lastRenderedPageBreak/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7. Inner join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이용해서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학번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이름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전공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과목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점수를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출력하시오</w:t>
            </w: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9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고급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80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2.2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먼저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테이블들을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이용하여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새로운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뷰를</w:t>
            </w:r>
            <w:proofErr w:type="spellEnd"/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생성하는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DDL(Data Definition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. </w:t>
            </w:r>
          </w:p>
        </w:tc>
      </w:tr>
      <w:tr w:rsidR="000E7606" w:rsidRPr="000E7606" w:rsidTr="000E7606">
        <w:trPr>
          <w:trHeight w:val="114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8. Enroll table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이용해서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과목별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평균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점수를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구하시오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7606" w:rsidRDefault="000E7606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60"/>
        <w:gridCol w:w="1220"/>
        <w:gridCol w:w="1225"/>
        <w:gridCol w:w="1218"/>
        <w:gridCol w:w="1155"/>
        <w:gridCol w:w="939"/>
        <w:gridCol w:w="1536"/>
      </w:tblGrid>
      <w:tr w:rsidR="000E7606" w:rsidRPr="000E7606" w:rsidTr="000E7606">
        <w:trPr>
          <w:trHeight w:val="479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고급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63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2.3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조인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서브쿼리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집합연산자를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사용하여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이상의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테이블로부터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DML(Data Manipulation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4322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9.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주어진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점수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및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조건을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활용해서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성적처리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프로그램을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완성하시오</w: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Declare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v_score</w:t>
            </w:r>
            <w:proofErr w:type="spellEnd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number := 95;</w:t>
            </w:r>
          </w:p>
          <w:p w:rsidR="000E7606" w:rsidRPr="000E7606" w:rsidRDefault="000E7606" w:rsidP="000E7606">
            <w:pPr>
              <w:spacing w:after="0" w:line="240" w:lineRule="auto"/>
              <w:ind w:left="8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begin</w:t>
            </w:r>
          </w:p>
          <w:p w:rsidR="000E7606" w:rsidRPr="000E7606" w:rsidRDefault="000E7606" w:rsidP="000E7606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line">
                        <wp:posOffset>278765</wp:posOffset>
                      </wp:positionV>
                      <wp:extent cx="3065145" cy="1059180"/>
                      <wp:effectExtent l="19050" t="21590" r="20955" b="14605"/>
                      <wp:wrapTopAndBottom/>
                      <wp:docPr id="4" name="직사각형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5145" cy="105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606" w:rsidRDefault="000E7606" w:rsidP="000E7606">
                                  <w:pPr>
                                    <w:pStyle w:val="MS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90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이상</w:t>
                                  </w:r>
                                  <w:proofErr w:type="gramStart"/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:A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학점</w:t>
                                  </w:r>
                                  <w:proofErr w:type="gramEnd"/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,80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이상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학점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,70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이상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학점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, 60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이상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학점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, 60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미만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학점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 xml:space="preserve">(case when then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활용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)</w:t>
                                  </w:r>
                                </w:p>
                                <w:p w:rsidR="000E7606" w:rsidRDefault="000E7606" w:rsidP="000E760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" o:spid="_x0000_s1026" style="position:absolute;left:0;text-align:left;margin-left:33pt;margin-top:21.95pt;width:241.35pt;height: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" fillcolor="#4f81bd" strokecolor="#243f60" strokeweight="2pt">
                      <v:textbox>
                        <w:txbxContent>
                          <w:p w:rsidR="000E7606" w:rsidRDefault="000E7606" w:rsidP="000E7606">
                            <w:pPr>
                              <w:pStyle w:val="MS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90</w:t>
                            </w:r>
                            <w:r>
                              <w:rPr>
                                <w:rFonts w:eastAsia="굴림체"/>
                              </w:rPr>
                              <w:t>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이상</w:t>
                            </w:r>
                            <w:proofErr w:type="gramStart"/>
                            <w:r>
                              <w:rPr>
                                <w:rFonts w:ascii="굴림체" w:eastAsia="굴림체" w:hAnsi="굴림체" w:hint="eastAsia"/>
                              </w:rPr>
                              <w:t>:A</w:t>
                            </w:r>
                            <w:r>
                              <w:rPr>
                                <w:rFonts w:eastAsia="굴림체"/>
                              </w:rPr>
                              <w:t>학점</w:t>
                            </w:r>
                            <w:proofErr w:type="gramEnd"/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,80</w:t>
                            </w:r>
                            <w:r>
                              <w:rPr>
                                <w:rFonts w:eastAsia="굴림체"/>
                              </w:rPr>
                              <w:t>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이상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B</w:t>
                            </w:r>
                            <w:r>
                              <w:rPr>
                                <w:rFonts w:eastAsia="굴림체"/>
                              </w:rPr>
                              <w:t>학점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,70</w:t>
                            </w:r>
                            <w:r>
                              <w:rPr>
                                <w:rFonts w:eastAsia="굴림체"/>
                              </w:rPr>
                              <w:t>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이상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C</w:t>
                            </w:r>
                            <w:r>
                              <w:rPr>
                                <w:rFonts w:eastAsia="굴림체"/>
                              </w:rPr>
                              <w:t>학점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 60</w:t>
                            </w:r>
                            <w:r>
                              <w:rPr>
                                <w:rFonts w:eastAsia="굴림체"/>
                              </w:rPr>
                              <w:t>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이상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D</w:t>
                            </w:r>
                            <w:r>
                              <w:rPr>
                                <w:rFonts w:eastAsia="굴림체"/>
                              </w:rPr>
                              <w:t>학점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 60</w:t>
                            </w:r>
                            <w:r>
                              <w:rPr>
                                <w:rFonts w:eastAsia="굴림체"/>
                              </w:rPr>
                              <w:t>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미만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F</w:t>
                            </w:r>
                            <w:r>
                              <w:rPr>
                                <w:rFonts w:eastAsia="굴림체"/>
                              </w:rPr>
                              <w:t>학점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(case when then </w:t>
                            </w:r>
                            <w:r>
                              <w:rPr>
                                <w:rFonts w:eastAsia="굴림체"/>
                              </w:rPr>
                              <w:t>활용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)</w:t>
                            </w:r>
                          </w:p>
                          <w:p w:rsidR="000E7606" w:rsidRDefault="000E7606" w:rsidP="000E7606">
                            <w:pPr>
                              <w:pStyle w:val="a6"/>
                            </w:pPr>
                          </w:p>
                        </w:txbxContent>
                      </v:textbox>
                      <w10:wrap type="topAndBottom" anchory="line"/>
                    </v:rect>
                  </w:pict>
                </mc:Fallback>
              </mc:AlternateContent>
            </w: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case</w:t>
            </w:r>
          </w:p>
          <w:p w:rsidR="000E7606" w:rsidRPr="000E7606" w:rsidRDefault="000E7606" w:rsidP="000E7606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end case;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end;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/</w:t>
            </w:r>
          </w:p>
          <w:p w:rsidR="000E7606" w:rsidRPr="000E7606" w:rsidRDefault="000E7606" w:rsidP="000E7606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81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고급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SQL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7606" w:rsidRPr="000E7606" w:rsidTr="000E7606">
        <w:trPr>
          <w:trHeight w:val="80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lastRenderedPageBreak/>
              <w:t>관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napToGrid w:val="0"/>
              <w:spacing w:after="0" w:line="384" w:lineRule="auto"/>
              <w:ind w:left="376" w:hanging="33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2.3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조인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서브쿼리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,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집합연산자를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사용하여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두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개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이상의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테이블로부터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데이터를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조회하는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DML(Data Manipulation Language)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명령문을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작성할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수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있다</w:t>
            </w:r>
            <w:r w:rsidRPr="000E7606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.</w:t>
            </w:r>
          </w:p>
        </w:tc>
      </w:tr>
      <w:tr w:rsidR="000E7606" w:rsidRPr="000E7606" w:rsidTr="000E7606">
        <w:trPr>
          <w:trHeight w:val="483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84" w:lineRule="auto"/>
              <w:ind w:left="14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10. 1~100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까지의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합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프로그램을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완성하시오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set </w:t>
            </w:r>
            <w:proofErr w:type="spellStart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serveroutput</w:t>
            </w:r>
            <w:proofErr w:type="spellEnd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on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declare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n number := 1;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tot number := 0;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begin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loop 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line">
                        <wp:posOffset>92710</wp:posOffset>
                      </wp:positionV>
                      <wp:extent cx="1472565" cy="731520"/>
                      <wp:effectExtent l="17145" t="16510" r="15240" b="13970"/>
                      <wp:wrapTopAndBottom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2565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606" w:rsidRDefault="000E7606" w:rsidP="000E7606">
                                  <w:pPr>
                                    <w:pStyle w:val="MS"/>
                                    <w:jc w:val="center"/>
                                  </w:pPr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>1-</w:t>
                                  </w:r>
                                  <w:proofErr w:type="gramStart"/>
                                  <w:r>
                                    <w:rPr>
                                      <w:rFonts w:ascii="굴림체" w:eastAsia="굴림체" w:hAnsi="굴림체" w:hint="eastAsia"/>
                                    </w:rPr>
                                    <w:t xml:space="preserve">100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까지</w:t>
                                  </w:r>
                                  <w:proofErr w:type="gramEnd"/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>합</w:t>
                                  </w:r>
                                  <w:r>
                                    <w:rPr>
                                      <w:rFonts w:eastAsia="굴림체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" o:spid="_x0000_s1027" style="position:absolute;left:0;text-align:left;margin-left:54.6pt;margin-top:7.3pt;width:115.9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" fillcolor="#4f81bd" strokecolor="#243f60" strokeweight="2pt">
                      <v:textbox>
                        <w:txbxContent>
                          <w:p w:rsidR="000E7606" w:rsidRDefault="000E7606" w:rsidP="000E7606">
                            <w:pPr>
                              <w:pStyle w:val="MS"/>
                              <w:jc w:val="center"/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1-</w:t>
                            </w:r>
                            <w:proofErr w:type="gramStart"/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100 </w:t>
                            </w:r>
                            <w:r>
                              <w:rPr>
                                <w:rFonts w:eastAsia="굴림체"/>
                              </w:rPr>
                              <w:t>까지</w:t>
                            </w:r>
                            <w:proofErr w:type="gramEnd"/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/>
                              </w:rPr>
                              <w:t>합</w:t>
                            </w:r>
                            <w:r>
                              <w:rPr>
                                <w:rFonts w:eastAsia="굴림체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opAndBottom" anchory="line"/>
                    </v:rect>
                  </w:pict>
                </mc:Fallback>
              </mc:AlternateConten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E7606" w:rsidRPr="000E7606" w:rsidRDefault="000E7606" w:rsidP="000E7606">
            <w:pPr>
              <w:spacing w:after="0" w:line="240" w:lineRule="auto"/>
              <w:ind w:firstLine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end loop;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dbms_output.put_line</w:t>
            </w:r>
            <w:proofErr w:type="spellEnd"/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(tot);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end;</w:t>
            </w:r>
          </w:p>
          <w:p w:rsidR="000E7606" w:rsidRPr="000E7606" w:rsidRDefault="000E7606" w:rsidP="000E7606">
            <w:pPr>
              <w:spacing w:after="0" w:line="240" w:lineRule="auto"/>
              <w:ind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7606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/</w:t>
            </w:r>
          </w:p>
        </w:tc>
      </w:tr>
      <w:tr w:rsidR="000E7606" w:rsidRPr="000E7606" w:rsidTr="000E7606">
        <w:trPr>
          <w:trHeight w:val="56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bookmarkStart w:id="0" w:name="_GoBack" w:colFirst="0" w:colLast="1"/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E7606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7606" w:rsidRPr="000E7606" w:rsidRDefault="000E7606" w:rsidP="000E760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</w:tbl>
    <w:p w:rsidR="000E7606" w:rsidRDefault="000E7606"/>
    <w:sectPr w:rsidR="000E7606" w:rsidSect="000E76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ix모던고딕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06"/>
    <w:rsid w:val="000E7606"/>
    <w:rsid w:val="0030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76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0E7606"/>
    <w:pPr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4">
    <w:name w:val="워크시트"/>
    <w:basedOn w:val="a"/>
    <w:rsid w:val="000E7606"/>
    <w:pPr>
      <w:wordWrap/>
      <w:snapToGrid w:val="0"/>
      <w:spacing w:after="0" w:line="384" w:lineRule="auto"/>
      <w:jc w:val="center"/>
      <w:textAlignment w:val="baseline"/>
    </w:pPr>
    <w:rPr>
      <w:rFonts w:ascii="굴림" w:eastAsia="굴림" w:hAnsi="굴림" w:cs="굴림"/>
      <w:color w:val="FFFFFF"/>
      <w:spacing w:val="-8"/>
      <w:kern w:val="0"/>
      <w:szCs w:val="20"/>
    </w:rPr>
  </w:style>
  <w:style w:type="paragraph" w:customStyle="1" w:styleId="4">
    <w:name w:val="표안글씨 사본4"/>
    <w:basedOn w:val="a"/>
    <w:rsid w:val="000E7606"/>
    <w:pPr>
      <w:wordWrap/>
      <w:snapToGrid w:val="0"/>
      <w:spacing w:after="0" w:line="312" w:lineRule="auto"/>
      <w:ind w:left="100" w:right="120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MS">
    <w:name w:val="MS바탕글"/>
    <w:basedOn w:val="a"/>
    <w:rsid w:val="000E7606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E7606"/>
    <w:pPr>
      <w:spacing w:after="0"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5">
    <w:name w:val="문항"/>
    <w:basedOn w:val="a"/>
    <w:rsid w:val="000E7606"/>
    <w:pPr>
      <w:snapToGrid w:val="0"/>
      <w:spacing w:after="0" w:line="384" w:lineRule="auto"/>
      <w:ind w:left="100" w:right="1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0E76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76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0E7606"/>
    <w:pPr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4">
    <w:name w:val="워크시트"/>
    <w:basedOn w:val="a"/>
    <w:rsid w:val="000E7606"/>
    <w:pPr>
      <w:wordWrap/>
      <w:snapToGrid w:val="0"/>
      <w:spacing w:after="0" w:line="384" w:lineRule="auto"/>
      <w:jc w:val="center"/>
      <w:textAlignment w:val="baseline"/>
    </w:pPr>
    <w:rPr>
      <w:rFonts w:ascii="굴림" w:eastAsia="굴림" w:hAnsi="굴림" w:cs="굴림"/>
      <w:color w:val="FFFFFF"/>
      <w:spacing w:val="-8"/>
      <w:kern w:val="0"/>
      <w:szCs w:val="20"/>
    </w:rPr>
  </w:style>
  <w:style w:type="paragraph" w:customStyle="1" w:styleId="4">
    <w:name w:val="표안글씨 사본4"/>
    <w:basedOn w:val="a"/>
    <w:rsid w:val="000E7606"/>
    <w:pPr>
      <w:wordWrap/>
      <w:snapToGrid w:val="0"/>
      <w:spacing w:after="0" w:line="312" w:lineRule="auto"/>
      <w:ind w:left="100" w:right="120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MS">
    <w:name w:val="MS바탕글"/>
    <w:basedOn w:val="a"/>
    <w:rsid w:val="000E7606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E7606"/>
    <w:pPr>
      <w:spacing w:after="0"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5">
    <w:name w:val="문항"/>
    <w:basedOn w:val="a"/>
    <w:rsid w:val="000E7606"/>
    <w:pPr>
      <w:snapToGrid w:val="0"/>
      <w:spacing w:after="0" w:line="384" w:lineRule="auto"/>
      <w:ind w:left="100" w:right="1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0E76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2021-03-24T00:57:00Z</dcterms:created>
  <dcterms:modified xsi:type="dcterms:W3CDTF">2021-03-24T01:03:00Z</dcterms:modified>
</cp:coreProperties>
</file>