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649B5" w14:textId="77777777" w:rsidR="00922010" w:rsidRDefault="00234C06">
      <w:pPr>
        <w:tabs>
          <w:tab w:val="right" w:pos="9360"/>
        </w:tabs>
        <w:spacing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LAWRENCIA ATAKORA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PSS LC: SNR FINANCIAL ANALYST</w:t>
      </w:r>
    </w:p>
    <w:p w14:paraId="22C65CBA" w14:textId="77777777" w:rsidR="00922010" w:rsidRDefault="00234C06">
      <w:pPr>
        <w:tabs>
          <w:tab w:val="right" w:pos="9360"/>
        </w:tabs>
        <w:spacing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500 L’Enfant Plaza SW, Suite 1100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PHONE: 202-243-8150</w:t>
      </w:r>
    </w:p>
    <w:p w14:paraId="2EE01959" w14:textId="77777777" w:rsidR="00922010" w:rsidRDefault="00234C06">
      <w:pPr>
        <w:pBdr>
          <w:bottom w:val="single" w:sz="24" w:space="1" w:color="000000"/>
        </w:pBdr>
        <w:tabs>
          <w:tab w:val="right" w:pos="9360"/>
        </w:tabs>
        <w:spacing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Washington, DC 20024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latakora@Cobec.com</w:t>
      </w:r>
    </w:p>
    <w:tbl>
      <w:tblPr>
        <w:tblStyle w:val="a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22010" w14:paraId="3B7ED8EB" w14:textId="77777777">
        <w:tc>
          <w:tcPr>
            <w:tcW w:w="9350" w:type="dxa"/>
            <w:shd w:val="clear" w:color="auto" w:fill="D0CECE"/>
          </w:tcPr>
          <w:p w14:paraId="663933A3" w14:textId="77777777" w:rsidR="00922010" w:rsidRDefault="00234C06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Background</w:t>
            </w:r>
          </w:p>
        </w:tc>
      </w:tr>
    </w:tbl>
    <w:p w14:paraId="0C548E02" w14:textId="77777777" w:rsidR="00922010" w:rsidRDefault="00234C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54" w:lineRule="auto"/>
        <w:ind w:firstLine="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Ms.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Atakora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has extensive background in Government Finance and Acquisition, specifically with the Federal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Aviation  Administration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(FAA) agency with over </w:t>
      </w:r>
      <w:r>
        <w:rPr>
          <w:rFonts w:ascii="Times New Roman" w:eastAsia="Times New Roman" w:hAnsi="Times New Roman" w:cs="Times New Roman"/>
          <w:sz w:val="21"/>
          <w:szCs w:val="21"/>
        </w:rPr>
        <w:t>10 years’ experience in financial planning and fiscal management, including business/financial analysi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s, budget development and management, strategic planning, facilities &amp; equipment (F&amp;E) and Operating funding. Ms.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Atakora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is amenable to strategic changes in adjusting to innovative concepts and tasks. She possesses a proven ability to plan, collaborate, r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esearch, document and make effective decisions based on best practices. </w:t>
      </w:r>
    </w:p>
    <w:tbl>
      <w:tblPr>
        <w:tblStyle w:val="a0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210"/>
      </w:tblGrid>
      <w:tr w:rsidR="00922010" w14:paraId="6C659F46" w14:textId="77777777">
        <w:tc>
          <w:tcPr>
            <w:tcW w:w="9450" w:type="dxa"/>
            <w:gridSpan w:val="3"/>
            <w:shd w:val="clear" w:color="auto" w:fill="D0CECE"/>
          </w:tcPr>
          <w:p w14:paraId="22D8A604" w14:textId="77777777" w:rsidR="00922010" w:rsidRDefault="00234C06">
            <w:pPr>
              <w:tabs>
                <w:tab w:val="right" w:pos="9360"/>
              </w:tabs>
              <w:spacing w:after="40"/>
              <w:ind w:left="-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Work History and Professional Accomplishments</w:t>
            </w:r>
          </w:p>
        </w:tc>
      </w:tr>
      <w:tr w:rsidR="00922010" w14:paraId="782253FC" w14:textId="77777777">
        <w:tc>
          <w:tcPr>
            <w:tcW w:w="3120" w:type="dxa"/>
          </w:tcPr>
          <w:p w14:paraId="119C26A3" w14:textId="77777777" w:rsidR="00922010" w:rsidRDefault="00234C06">
            <w:pPr>
              <w:tabs>
                <w:tab w:val="right" w:pos="9360"/>
              </w:tabs>
              <w:spacing w:after="40"/>
              <w:ind w:left="-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Senior Financial Analyst</w:t>
            </w:r>
          </w:p>
        </w:tc>
        <w:tc>
          <w:tcPr>
            <w:tcW w:w="3120" w:type="dxa"/>
          </w:tcPr>
          <w:p w14:paraId="2E82E567" w14:textId="77777777" w:rsidR="00922010" w:rsidRDefault="00234C06">
            <w:pPr>
              <w:tabs>
                <w:tab w:val="right" w:pos="9360"/>
              </w:tabs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Consulting</w:t>
            </w:r>
          </w:p>
          <w:p w14:paraId="6EA75E02" w14:textId="77777777" w:rsidR="00922010" w:rsidRDefault="00234C06">
            <w:pPr>
              <w:tabs>
                <w:tab w:val="right" w:pos="9360"/>
              </w:tabs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210" w:type="dxa"/>
          </w:tcPr>
          <w:p w14:paraId="25CE5868" w14:textId="77777777" w:rsidR="00922010" w:rsidRDefault="00234C06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4/22-present</w:t>
            </w:r>
          </w:p>
        </w:tc>
      </w:tr>
    </w:tbl>
    <w:p w14:paraId="57FCF251" w14:textId="77777777" w:rsidR="00922010" w:rsidRDefault="00234C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Financial Analyst II duties to commence contingent upon resume approval. </w:t>
      </w:r>
    </w:p>
    <w:p w14:paraId="1DE8EC5D" w14:textId="77777777" w:rsidR="00922010" w:rsidRDefault="00922010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1"/>
        <w:tblW w:w="9480" w:type="dxa"/>
        <w:tblInd w:w="-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3120"/>
        <w:gridCol w:w="3120"/>
      </w:tblGrid>
      <w:tr w:rsidR="00922010" w14:paraId="5B4FE88A" w14:textId="77777777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6496" w14:textId="77777777" w:rsidR="00922010" w:rsidRDefault="00234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Senior Financial Analyst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F75D4" w14:textId="77777777" w:rsidR="00922010" w:rsidRDefault="00234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Crown Consulting </w:t>
            </w:r>
          </w:p>
          <w:p w14:paraId="0DB82DB8" w14:textId="77777777" w:rsidR="00922010" w:rsidRDefault="00234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Arlington, VA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EAE4D" w14:textId="77777777" w:rsidR="00922010" w:rsidRDefault="00234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3/19-6/21</w:t>
            </w:r>
          </w:p>
          <w:p w14:paraId="4731C498" w14:textId="77777777" w:rsidR="00922010" w:rsidRDefault="00234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3 Mos</w:t>
            </w:r>
          </w:p>
        </w:tc>
      </w:tr>
    </w:tbl>
    <w:p w14:paraId="2398D080" w14:textId="77777777" w:rsidR="00922010" w:rsidRDefault="00234C0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Provided fulltime support to both Ops and F&amp;E analyst and maintained the fund tracking for COVID019 activities. </w:t>
      </w:r>
    </w:p>
    <w:p w14:paraId="38837439" w14:textId="77777777" w:rsidR="00922010" w:rsidRDefault="00234C0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Generated Delphi, OBIEE reports to conduct analysis for tracking and reconciling purposes.</w:t>
      </w:r>
    </w:p>
    <w:p w14:paraId="260E919D" w14:textId="77777777" w:rsidR="00922010" w:rsidRDefault="00234C0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Developed tracking templates and graphing charts for weekly Jeff meetings to report on COVID-19 cleaning funds. </w:t>
      </w:r>
    </w:p>
    <w:p w14:paraId="17F504E3" w14:textId="77777777" w:rsidR="00922010" w:rsidRDefault="00234C0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Compiled PO Summary Reports for </w:t>
      </w:r>
      <w:proofErr w:type="spellStart"/>
      <w:r>
        <w:rPr>
          <w:rFonts w:ascii="Times New Roman" w:eastAsia="Times New Roman" w:hAnsi="Times New Roman" w:cs="Times New Roman"/>
        </w:rPr>
        <w:t>NonPay</w:t>
      </w:r>
      <w:proofErr w:type="spellEnd"/>
      <w:r>
        <w:rPr>
          <w:rFonts w:ascii="Times New Roman" w:eastAsia="Times New Roman" w:hAnsi="Times New Roman" w:cs="Times New Roman"/>
        </w:rPr>
        <w:t xml:space="preserve"> by major object class for AJG-R14.</w:t>
      </w:r>
    </w:p>
    <w:p w14:paraId="2DC92B91" w14:textId="77777777" w:rsidR="00922010" w:rsidRDefault="00234C0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weekly AJG-R14 FY21 Status of Funds Report.</w:t>
      </w:r>
    </w:p>
    <w:p w14:paraId="19992EDF" w14:textId="77777777" w:rsidR="00922010" w:rsidRDefault="00234C0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Reconciled transac</w:t>
      </w:r>
      <w:r>
        <w:rPr>
          <w:rFonts w:ascii="Times New Roman" w:eastAsia="Times New Roman" w:hAnsi="Times New Roman" w:cs="Times New Roman"/>
        </w:rPr>
        <w:t xml:space="preserve">tions in REGIS, PRISM and produced daily tableau validation reports. </w:t>
      </w:r>
    </w:p>
    <w:p w14:paraId="24A7E8A5" w14:textId="77777777" w:rsidR="00922010" w:rsidRDefault="00234C06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Generated monthly PO tracking reports for AJG0R14, as well as attended all AJG-R14 staff meetings in support of the PM and F&amp;E and Ops Analyst. 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22010" w14:paraId="729B4200" w14:textId="77777777">
        <w:tc>
          <w:tcPr>
            <w:tcW w:w="3116" w:type="dxa"/>
          </w:tcPr>
          <w:p w14:paraId="5894CE4B" w14:textId="77777777" w:rsidR="00922010" w:rsidRDefault="00234C06">
            <w:pPr>
              <w:tabs>
                <w:tab w:val="right" w:pos="9360"/>
              </w:tabs>
              <w:spacing w:after="40"/>
              <w:ind w:left="-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Senior Financial Analyst &amp; Cost Support</w:t>
            </w:r>
          </w:p>
        </w:tc>
        <w:tc>
          <w:tcPr>
            <w:tcW w:w="3117" w:type="dxa"/>
          </w:tcPr>
          <w:p w14:paraId="5FBAF09B" w14:textId="77777777" w:rsidR="00922010" w:rsidRDefault="00234C06">
            <w:pPr>
              <w:tabs>
                <w:tab w:val="right" w:pos="9360"/>
              </w:tabs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egulus Group</w:t>
            </w:r>
          </w:p>
          <w:p w14:paraId="21AD5096" w14:textId="77777777" w:rsidR="00922010" w:rsidRDefault="00234C06">
            <w:pPr>
              <w:tabs>
                <w:tab w:val="right" w:pos="9360"/>
              </w:tabs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Washington, DC</w:t>
            </w:r>
          </w:p>
        </w:tc>
        <w:tc>
          <w:tcPr>
            <w:tcW w:w="3117" w:type="dxa"/>
          </w:tcPr>
          <w:p w14:paraId="10F96203" w14:textId="77777777" w:rsidR="00922010" w:rsidRDefault="00234C06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6/17 – 2/19</w:t>
            </w:r>
          </w:p>
          <w:p w14:paraId="4A31C68F" w14:textId="77777777" w:rsidR="00922010" w:rsidRDefault="00234C06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8 Mos</w:t>
            </w:r>
          </w:p>
        </w:tc>
      </w:tr>
    </w:tbl>
    <w:p w14:paraId="493FE2F9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5" w:after="0" w:line="227" w:lineRule="auto"/>
        <w:ind w:right="5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REGIS Administrator, test REGIS database enhancements and report lost functionality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 necessary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provide user training. </w:t>
      </w:r>
    </w:p>
    <w:p w14:paraId="32F356BB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36" w:lineRule="auto"/>
        <w:ind w:right="2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Prepare weekly, monthly and quarterly Status of Funds reports, and quarterly F&amp;E ABA spend plan. </w:t>
      </w:r>
    </w:p>
    <w:p w14:paraId="3C530978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36" w:lineRule="auto"/>
        <w:ind w:right="2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Prepare and submit ‘scorec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ard’ report, PR tracking report, Reconciliation Status report, travel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report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Purchase Card report to the Business Manager. </w:t>
      </w:r>
    </w:p>
    <w:p w14:paraId="589F09A6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30" w:lineRule="auto"/>
        <w:ind w:right="2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Prepared financial charts, tables and graphs to assist in analyzing cost reports for presentation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 internal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review meetings and PM support meeting. </w:t>
      </w:r>
    </w:p>
    <w:p w14:paraId="684202F7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27" w:lineRule="auto"/>
        <w:ind w:right="5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Review and cuff purchase card requests (PCARD), travel requests, and purchase request (PR)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 complianc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FAA standard operating procedures and appropriation law. </w:t>
      </w:r>
    </w:p>
    <w:p w14:paraId="47789984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29" w:lineRule="auto"/>
        <w:ind w:right="4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Serve as an organizational reviewer and ensure that internal controls such as Standard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Operating  Procedures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OMB Circular A-123 and FMFIA are followed when processing transactions through  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arious financial systems </w:t>
      </w:r>
    </w:p>
    <w:p w14:paraId="78A64A58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30" w:lineRule="auto"/>
        <w:ind w:right="2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Responsible for completing key cost activities in support of the development of the ADS-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  Enhancements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FID Life Cycle cost model, including the editing of the Basis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Estimate (BOE)  document.</w:t>
      </w:r>
    </w:p>
    <w:p w14:paraId="1E7F19AB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29" w:lineRule="auto"/>
        <w:ind w:right="10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Support Business Managers in End-of-year budget closeout acti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vities through the daily preparation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status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reports, prepare PRs, detail outstanding PCARD request items and PR, collect miscellaneous  receipts to track and report available funding. </w:t>
      </w:r>
    </w:p>
    <w:p w14:paraId="0D0866CD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29" w:lineRule="auto"/>
        <w:ind w:right="10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Support CO and CORs activities as needed to ensure requirements 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 and all technical issues are resolved and technical processes and procedures are interpreted clearly to the CO.</w:t>
      </w:r>
    </w:p>
    <w:p w14:paraId="165C8A5C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28" w:lineRule="auto"/>
        <w:ind w:right="1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Review and determine the status of inactive de-obligations, coordinate with Contracting Officer to close-out contracts for services receive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and invoices paid on open contracts. Take necessary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actions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de-obligate available balances where funds are no longer needed. Report quarterly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Internal  Controls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the status of inactive de-obligations. </w:t>
      </w:r>
    </w:p>
    <w:p w14:paraId="7734B4A0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30" w:lineRule="auto"/>
        <w:ind w:right="3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Responsible for drafting the CEP, completing the Legacy cost model matrix and internal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CRM  for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both the Legacy and Life Cycle Cost estimates. </w:t>
      </w:r>
    </w:p>
    <w:p w14:paraId="3C0249B9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33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directly with IP&amp;A to develop and complete IP&amp;A templates in support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source  evaluation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efforts and completed AWS replications in support of Source evaluation efforts.  </w:t>
      </w:r>
    </w:p>
    <w:p w14:paraId="3ED311C1" w14:textId="77777777" w:rsidR="00922010" w:rsidRDefault="00234C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33" w:lineRule="auto"/>
        <w:ind w:right="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Responsible for developing the ERAM cost matrix, Vendor RFI cost template,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drafting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CEP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deliverables in support of the ADS-B Enhancements cost work. 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22010" w14:paraId="7F8EFB9C" w14:textId="77777777">
        <w:tc>
          <w:tcPr>
            <w:tcW w:w="3116" w:type="dxa"/>
          </w:tcPr>
          <w:p w14:paraId="425CE0E5" w14:textId="77777777" w:rsidR="00922010" w:rsidRDefault="00234C06">
            <w:pPr>
              <w:tabs>
                <w:tab w:val="right" w:pos="9360"/>
              </w:tabs>
              <w:spacing w:after="40"/>
              <w:ind w:left="-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Senior Financial Analyst</w:t>
            </w:r>
          </w:p>
        </w:tc>
        <w:tc>
          <w:tcPr>
            <w:tcW w:w="3117" w:type="dxa"/>
          </w:tcPr>
          <w:p w14:paraId="002C8B7C" w14:textId="77777777" w:rsidR="00922010" w:rsidRDefault="00234C06">
            <w:pPr>
              <w:tabs>
                <w:tab w:val="right" w:pos="9360"/>
              </w:tabs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CSRA/GDIT</w:t>
            </w:r>
          </w:p>
          <w:p w14:paraId="47EFC2CD" w14:textId="77777777" w:rsidR="00922010" w:rsidRDefault="00234C06">
            <w:pPr>
              <w:tabs>
                <w:tab w:val="right" w:pos="9360"/>
              </w:tabs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54111980" w14:textId="77777777" w:rsidR="00922010" w:rsidRDefault="00234C06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12/15 – 2/17</w:t>
            </w:r>
          </w:p>
          <w:p w14:paraId="2F0C225C" w14:textId="77777777" w:rsidR="00922010" w:rsidRDefault="00234C06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2 Mos</w:t>
            </w:r>
          </w:p>
        </w:tc>
      </w:tr>
    </w:tbl>
    <w:p w14:paraId="2B5787DC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3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Processed Travel Authorizations and Vouchers in REGIS and FMS and assisted the AJM-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231  Business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Manager in reconciling travels and the rest of Activity 5 transactions. </w:t>
      </w:r>
    </w:p>
    <w:p w14:paraId="5803C3E2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36" w:lineRule="auto"/>
        <w:ind w:right="3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Utilized REGIS system to prepare for OPS/F&amp;E Activities. </w:t>
      </w:r>
    </w:p>
    <w:p w14:paraId="237EA173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25" w:lineRule="auto"/>
        <w:ind w:right="5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Expert in F&amp;E budget formulation procedures: CIT, CIT Workbook, CIT Write-up’s,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White  Sheets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Resource Planning Documents (RPDs).  </w:t>
      </w:r>
    </w:p>
    <w:p w14:paraId="4C048547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30" w:lineRule="auto"/>
        <w:ind w:right="2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Oversaw completion of Contract Status Update spreadsheet and provided electronic copy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Program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Manger on a monthly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asis. </w:t>
      </w:r>
    </w:p>
    <w:p w14:paraId="6479E017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36" w:lineRule="auto"/>
        <w:ind w:right="1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Provided periodic updates to our group projects in PRIMAVERA tool with new information.  Developed financial reports for presentation to the CFO office, created and maintained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fillable  templates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PRs, and created and maintained templates for biw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eekly briefings.  </w:t>
      </w:r>
    </w:p>
    <w:p w14:paraId="3296B064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36" w:lineRule="auto"/>
        <w:ind w:right="1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Provided financial advice to Program Managers, tracked travel budgets and forecasts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indirect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pop-up travel spending.  </w:t>
      </w:r>
    </w:p>
    <w:p w14:paraId="59F9C498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32" w:lineRule="auto"/>
        <w:ind w:right="2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Prepared financial charts, tables and graphs to assist in analyzing spending pattern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monthly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 Program Review (IPR) with NDP funded and Surveillance programs</w:t>
      </w:r>
    </w:p>
    <w:p w14:paraId="5DF7D402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32" w:lineRule="auto"/>
        <w:ind w:right="2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Amended Military Inter-Departmental Purchase Requests (MIPR) and reimbursable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ement  datasheets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ATO - F for review and approval. Continued to provide periodic updates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MIPR  folders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new files and documentations.  </w:t>
      </w:r>
    </w:p>
    <w:p w14:paraId="078D33EF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25" w:lineRule="auto"/>
        <w:ind w:right="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Participated in all ATCBI-5/6 and Mode 5 meetings and prepared reports and minutes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assigned  by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Project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Managers. </w:t>
      </w:r>
    </w:p>
    <w:p w14:paraId="4F0E1E2E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34" w:lineRule="auto"/>
        <w:ind w:right="2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Tracked contract documents such as modifications, invoices, deliverables, and contract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support  documentation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provided status updates to the AJM-231 business manager.</w:t>
      </w:r>
    </w:p>
    <w:p w14:paraId="6BA8BA0D" w14:textId="77777777" w:rsidR="00922010" w:rsidRDefault="00234C0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34" w:lineRule="auto"/>
        <w:ind w:right="2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Prepared, processed and managed Procurement Request (PRs) and Procurement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Authorizations  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PAs) from their inception through obligation </w:t>
      </w:r>
    </w:p>
    <w:tbl>
      <w:tblPr>
        <w:tblStyle w:val="a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22010" w14:paraId="1122EDB7" w14:textId="77777777">
        <w:tc>
          <w:tcPr>
            <w:tcW w:w="3116" w:type="dxa"/>
          </w:tcPr>
          <w:p w14:paraId="42F681C7" w14:textId="77777777" w:rsidR="00922010" w:rsidRDefault="00234C06">
            <w:pPr>
              <w:tabs>
                <w:tab w:val="right" w:pos="9360"/>
              </w:tabs>
              <w:spacing w:after="40"/>
              <w:ind w:left="-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Budget Analyst</w:t>
            </w:r>
          </w:p>
        </w:tc>
        <w:tc>
          <w:tcPr>
            <w:tcW w:w="3117" w:type="dxa"/>
          </w:tcPr>
          <w:p w14:paraId="05DD8F48" w14:textId="77777777" w:rsidR="00922010" w:rsidRDefault="00234C06">
            <w:pPr>
              <w:tabs>
                <w:tab w:val="right" w:pos="9360"/>
              </w:tabs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BAE Systems</w:t>
            </w:r>
          </w:p>
          <w:p w14:paraId="1FCE646C" w14:textId="77777777" w:rsidR="00922010" w:rsidRDefault="00234C06">
            <w:pPr>
              <w:tabs>
                <w:tab w:val="right" w:pos="9360"/>
              </w:tabs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4BEF3D9A" w14:textId="77777777" w:rsidR="00922010" w:rsidRDefault="00234C06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1/11 – 7/15</w:t>
            </w:r>
          </w:p>
          <w:p w14:paraId="341B29E4" w14:textId="77777777" w:rsidR="00922010" w:rsidRDefault="00234C06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3 Mos</w:t>
            </w:r>
          </w:p>
        </w:tc>
      </w:tr>
    </w:tbl>
    <w:p w14:paraId="04064FD0" w14:textId="77777777" w:rsidR="00922010" w:rsidRDefault="00234C0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1" w:after="0" w:line="228" w:lineRule="auto"/>
        <w:ind w:right="1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Gained full understanding of most FAA financial and management systems such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REGIS,  Delphi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FCM, GOVTRIP, Financial Management Systems (FMS), Budget Tracking Tool (BTT),  and Corporate Work Plan (CWP) </w:t>
      </w:r>
    </w:p>
    <w:p w14:paraId="0130993C" w14:textId="77777777" w:rsidR="00922010" w:rsidRDefault="00234C0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30" w:lineRule="auto"/>
        <w:ind w:righ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Prepared and submitted Military Inter-Departmental Purchase Requests (MIPR)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reimbursable  agreement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datasheets to ATO - F for review and approval. Provided periodic updates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MIPR  folders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new files and documentations.  </w:t>
      </w:r>
    </w:p>
    <w:p w14:paraId="40734EE4" w14:textId="77777777" w:rsidR="00922010" w:rsidRDefault="00234C0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25" w:lineRule="auto"/>
        <w:ind w:right="1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Assisted in writing Resource Planning Documents (RPDs) for each of my projects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uploaded  them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into the SPIRE application upon completion. </w:t>
      </w:r>
    </w:p>
    <w:p w14:paraId="22A64E3B" w14:textId="77777777" w:rsidR="00922010" w:rsidRDefault="00234C0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30" w:lineRule="auto"/>
        <w:ind w:right="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Ensuring adequate funding availability by maintaining accurate records of expenditures,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directing  preparation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expenditure projections, and submitting timely requests for additional funding.</w:t>
      </w:r>
    </w:p>
    <w:p w14:paraId="611404B9" w14:textId="77777777" w:rsidR="00922010" w:rsidRDefault="00234C0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30" w:lineRule="auto"/>
        <w:ind w:right="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Provided financial advice and worked directly with the Program Manager; and tracked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travel  budget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forecasts for indirect and pop-up travel spending. Provided travel budge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status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report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Program Manager on a regular basis; prepared charts, tables and graphs to assist in  analyzing spending pattern for the monthly Internal Program Review (IPR) with surveillance </w:t>
      </w:r>
    </w:p>
    <w:tbl>
      <w:tblPr>
        <w:tblStyle w:val="a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22010" w14:paraId="7FD9EC9C" w14:textId="77777777">
        <w:tc>
          <w:tcPr>
            <w:tcW w:w="3116" w:type="dxa"/>
          </w:tcPr>
          <w:p w14:paraId="58061E7F" w14:textId="77777777" w:rsidR="00922010" w:rsidRDefault="00234C06">
            <w:pPr>
              <w:tabs>
                <w:tab w:val="right" w:pos="9360"/>
              </w:tabs>
              <w:spacing w:after="40"/>
              <w:ind w:left="-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Business Development Lead </w:t>
            </w:r>
          </w:p>
        </w:tc>
        <w:tc>
          <w:tcPr>
            <w:tcW w:w="3117" w:type="dxa"/>
          </w:tcPr>
          <w:p w14:paraId="7DCCE08C" w14:textId="77777777" w:rsidR="00922010" w:rsidRDefault="00234C06">
            <w:pPr>
              <w:tabs>
                <w:tab w:val="right" w:pos="9360"/>
              </w:tabs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Eguard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 Services</w:t>
            </w:r>
          </w:p>
          <w:p w14:paraId="37CF6913" w14:textId="77777777" w:rsidR="00922010" w:rsidRDefault="00234C06">
            <w:pPr>
              <w:tabs>
                <w:tab w:val="right" w:pos="9360"/>
              </w:tabs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2AFECE74" w14:textId="77777777" w:rsidR="00922010" w:rsidRDefault="00234C06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5/09 – 6/10</w:t>
            </w:r>
          </w:p>
          <w:p w14:paraId="0C42F5BC" w14:textId="77777777" w:rsidR="00922010" w:rsidRDefault="00234C06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1 Mon</w:t>
            </w:r>
          </w:p>
        </w:tc>
      </w:tr>
    </w:tbl>
    <w:p w14:paraId="6657092B" w14:textId="77777777" w:rsidR="00922010" w:rsidRDefault="00234C0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Collaborated with senior executives to address the most pressing questions facing business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units;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provided strategic advice and financial analysis for business decisions, including new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revenue channels.  </w:t>
      </w:r>
    </w:p>
    <w:p w14:paraId="34079110" w14:textId="77777777" w:rsidR="00922010" w:rsidRDefault="00234C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25" w:lineRule="auto"/>
        <w:ind w:righ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Lead key strategy projects and orchestrated work streams across the Corporate Strategy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team;  acted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thought leader on the company’s strategy.  </w:t>
      </w:r>
    </w:p>
    <w:p w14:paraId="2154CF82" w14:textId="77777777" w:rsidR="00922010" w:rsidRDefault="00234C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33" w:lineRule="auto"/>
        <w:ind w:right="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frameworks to tackle complex problems; drive diagnostic rigor in making decisions;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analyzed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and data to develop actionable solutions to business development issues. </w:t>
      </w:r>
    </w:p>
    <w:p w14:paraId="4DA966A6" w14:textId="77777777" w:rsidR="00922010" w:rsidRDefault="00234C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33" w:lineRule="auto"/>
        <w:ind w:right="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Continuously developed a comprehensive understanding of the entire portfolio of my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company’s  businesses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order to propose and analyze strategic decisions impacting multiple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divisions. </w:t>
      </w:r>
    </w:p>
    <w:p w14:paraId="76D3BF86" w14:textId="77777777" w:rsidR="00922010" w:rsidRDefault="00234C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33" w:lineRule="auto"/>
        <w:ind w:right="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Prepared detailed offer quote contracts, contract tariffs and financial models to coordinate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develop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contract requirements and ensure all agreements meet customer, company and legal/  regulatory requirements. </w:t>
      </w:r>
    </w:p>
    <w:p w14:paraId="346773FD" w14:textId="77777777" w:rsidR="00922010" w:rsidRDefault="00234C0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30" w:lineRule="auto"/>
        <w:ind w:right="255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922010">
          <w:pgSz w:w="12240" w:h="15840"/>
          <w:pgMar w:top="715" w:right="1378" w:bottom="1031" w:left="1447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Analyzed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omplex financial information, identified and resolved problems; collaborated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 other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managing department heads to designate percentage of commission and bonuses for sales  force.</w:t>
      </w:r>
    </w:p>
    <w:p w14:paraId="7FD97192" w14:textId="77777777" w:rsidR="00922010" w:rsidRDefault="00922010">
      <w:pPr>
        <w:jc w:val="both"/>
        <w:rPr>
          <w:rFonts w:ascii="Times New Roman" w:eastAsia="Times New Roman" w:hAnsi="Times New Roman" w:cs="Times New Roman"/>
        </w:rPr>
      </w:pPr>
    </w:p>
    <w:tbl>
      <w:tblPr>
        <w:tblStyle w:val="a6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45"/>
        <w:gridCol w:w="3150"/>
        <w:gridCol w:w="3060"/>
      </w:tblGrid>
      <w:tr w:rsidR="00922010" w14:paraId="6933FD3F" w14:textId="77777777">
        <w:trPr>
          <w:trHeight w:val="221"/>
        </w:trPr>
        <w:tc>
          <w:tcPr>
            <w:tcW w:w="3145" w:type="dxa"/>
            <w:shd w:val="clear" w:color="auto" w:fill="E7E7E7"/>
          </w:tcPr>
          <w:p w14:paraId="53E6E4E0" w14:textId="77777777" w:rsidR="00922010" w:rsidRDefault="00234C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5BE74282" w14:textId="77777777" w:rsidR="00922010" w:rsidRDefault="00922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E7E7E7"/>
          </w:tcPr>
          <w:p w14:paraId="51EF6CF6" w14:textId="77777777" w:rsidR="00922010" w:rsidRDefault="009220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22010" w14:paraId="5BE8EB6A" w14:textId="77777777">
        <w:trPr>
          <w:trHeight w:val="581"/>
        </w:trPr>
        <w:tc>
          <w:tcPr>
            <w:tcW w:w="3145" w:type="dxa"/>
          </w:tcPr>
          <w:p w14:paraId="0A87389A" w14:textId="77777777" w:rsidR="00922010" w:rsidRDefault="00234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BBA Human Relations</w:t>
            </w:r>
          </w:p>
        </w:tc>
        <w:tc>
          <w:tcPr>
            <w:tcW w:w="3150" w:type="dxa"/>
          </w:tcPr>
          <w:p w14:paraId="00930FD7" w14:textId="77777777" w:rsidR="00922010" w:rsidRDefault="00234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Trinity University</w:t>
            </w:r>
          </w:p>
        </w:tc>
        <w:tc>
          <w:tcPr>
            <w:tcW w:w="3060" w:type="dxa"/>
          </w:tcPr>
          <w:p w14:paraId="24D35ECF" w14:textId="77777777" w:rsidR="00922010" w:rsidRDefault="00234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2014</w:t>
            </w:r>
          </w:p>
        </w:tc>
      </w:tr>
      <w:tr w:rsidR="00922010" w14:paraId="09C2904E" w14:textId="77777777">
        <w:trPr>
          <w:trHeight w:val="377"/>
        </w:trPr>
        <w:tc>
          <w:tcPr>
            <w:tcW w:w="3145" w:type="dxa"/>
          </w:tcPr>
          <w:p w14:paraId="119C1A0A" w14:textId="77777777" w:rsidR="00922010" w:rsidRDefault="00234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M.A. – Social Enterprise</w:t>
            </w:r>
          </w:p>
          <w:p w14:paraId="2C9FA93B" w14:textId="77777777" w:rsidR="00922010" w:rsidRDefault="00922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42C0DBC" w14:textId="77777777" w:rsidR="00922010" w:rsidRDefault="00234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American University</w:t>
            </w:r>
          </w:p>
        </w:tc>
        <w:tc>
          <w:tcPr>
            <w:tcW w:w="3060" w:type="dxa"/>
          </w:tcPr>
          <w:p w14:paraId="29179BD9" w14:textId="77777777" w:rsidR="00922010" w:rsidRDefault="00234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Transferred</w:t>
            </w:r>
          </w:p>
        </w:tc>
      </w:tr>
      <w:tr w:rsidR="00922010" w14:paraId="715A8379" w14:textId="77777777">
        <w:trPr>
          <w:trHeight w:val="612"/>
        </w:trPr>
        <w:tc>
          <w:tcPr>
            <w:tcW w:w="3145" w:type="dxa"/>
          </w:tcPr>
          <w:p w14:paraId="0826A3DB" w14:textId="77777777" w:rsidR="00922010" w:rsidRDefault="00234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Master of Business Administration</w:t>
            </w:r>
            <w:r>
              <w:rPr>
                <w:rFonts w:ascii="Times New Roman" w:eastAsia="Times New Roman" w:hAnsi="Times New Roman" w:cs="Times New Roman"/>
              </w:rPr>
              <w:t xml:space="preserve"> Finance</w:t>
            </w:r>
          </w:p>
        </w:tc>
        <w:tc>
          <w:tcPr>
            <w:tcW w:w="3150" w:type="dxa"/>
          </w:tcPr>
          <w:p w14:paraId="4D68BFC8" w14:textId="77777777" w:rsidR="00922010" w:rsidRDefault="00234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Scranton University</w:t>
            </w:r>
          </w:p>
        </w:tc>
        <w:tc>
          <w:tcPr>
            <w:tcW w:w="3060" w:type="dxa"/>
          </w:tcPr>
          <w:p w14:paraId="4692307A" w14:textId="77777777" w:rsidR="00922010" w:rsidRDefault="00234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2017</w:t>
            </w:r>
          </w:p>
        </w:tc>
      </w:tr>
    </w:tbl>
    <w:p w14:paraId="387299EA" w14:textId="77777777" w:rsidR="00922010" w:rsidRDefault="00922010">
      <w:pPr>
        <w:spacing w:after="0"/>
        <w:rPr>
          <w:rFonts w:ascii="Times New Roman" w:eastAsia="Times New Roman" w:hAnsi="Times New Roman" w:cs="Times New Roman"/>
        </w:rPr>
      </w:pPr>
    </w:p>
    <w:p w14:paraId="1F8781A6" w14:textId="77777777" w:rsidR="00922010" w:rsidRDefault="00234C06">
      <w:pPr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  <w:between w:val="single" w:sz="6" w:space="1" w:color="000000"/>
        </w:pBdr>
        <w:tabs>
          <w:tab w:val="right" w:pos="9360"/>
        </w:tabs>
        <w:spacing w:after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Lawrencia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Atakora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do attest that the above information is true and complete.</w:t>
      </w:r>
    </w:p>
    <w:p w14:paraId="2C857667" w14:textId="77777777" w:rsidR="00922010" w:rsidRDefault="00234C06">
      <w:pPr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  <w:between w:val="single" w:sz="6" w:space="1" w:color="000000"/>
        </w:pBdr>
        <w:spacing w:before="36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Signature: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Lawrencia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Atakora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Date:  4/8/2022</w:t>
      </w:r>
    </w:p>
    <w:sectPr w:rsidR="00922010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D5AF5" w14:textId="77777777" w:rsidR="00234C06" w:rsidRDefault="00234C06">
      <w:pPr>
        <w:spacing w:after="0" w:line="240" w:lineRule="auto"/>
      </w:pPr>
      <w:r>
        <w:separator/>
      </w:r>
    </w:p>
  </w:endnote>
  <w:endnote w:type="continuationSeparator" w:id="0">
    <w:p w14:paraId="76B4C9C0" w14:textId="77777777" w:rsidR="00234C06" w:rsidRDefault="0023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17272" w14:textId="77777777" w:rsidR="00234C06" w:rsidRDefault="00234C06">
      <w:pPr>
        <w:spacing w:after="0" w:line="240" w:lineRule="auto"/>
      </w:pPr>
      <w:r>
        <w:separator/>
      </w:r>
    </w:p>
  </w:footnote>
  <w:footnote w:type="continuationSeparator" w:id="0">
    <w:p w14:paraId="7D9812E5" w14:textId="77777777" w:rsidR="00234C06" w:rsidRDefault="0023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CEDDC" w14:textId="77777777" w:rsidR="00922010" w:rsidRDefault="00234C06">
    <w:pPr>
      <w:widowControl w:val="0"/>
      <w:pBdr>
        <w:top w:val="nil"/>
        <w:left w:val="nil"/>
        <w:bottom w:val="nil"/>
        <w:right w:val="nil"/>
        <w:between w:val="nil"/>
      </w:pBdr>
      <w:spacing w:before="10" w:after="0" w:line="240" w:lineRule="auto"/>
      <w:ind w:left="516" w:right="2" w:hanging="497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Program Support Services (PSS)</w:t>
    </w:r>
  </w:p>
  <w:p w14:paraId="227DE239" w14:textId="77777777" w:rsidR="00922010" w:rsidRDefault="00234C06">
    <w:pPr>
      <w:widowControl w:val="0"/>
      <w:pBdr>
        <w:top w:val="nil"/>
        <w:left w:val="nil"/>
        <w:bottom w:val="nil"/>
        <w:right w:val="nil"/>
        <w:between w:val="nil"/>
      </w:pBdr>
      <w:spacing w:before="10" w:after="0" w:line="240" w:lineRule="auto"/>
      <w:ind w:left="516" w:right="2" w:hanging="497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Personnel Resume</w:t>
    </w:r>
  </w:p>
  <w:p w14:paraId="525C5B41" w14:textId="77777777" w:rsidR="00922010" w:rsidRDefault="009220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C25AF72" w14:textId="77777777" w:rsidR="00922010" w:rsidRDefault="009220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61195"/>
    <w:multiLevelType w:val="multilevel"/>
    <w:tmpl w:val="74D6A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DF5C8A"/>
    <w:multiLevelType w:val="multilevel"/>
    <w:tmpl w:val="BFB4E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85419"/>
    <w:multiLevelType w:val="multilevel"/>
    <w:tmpl w:val="2550D1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AAC1FC5"/>
    <w:multiLevelType w:val="multilevel"/>
    <w:tmpl w:val="F73EB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0A420D"/>
    <w:multiLevelType w:val="multilevel"/>
    <w:tmpl w:val="58484F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7619F4"/>
    <w:multiLevelType w:val="multilevel"/>
    <w:tmpl w:val="B2504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A1300D"/>
    <w:multiLevelType w:val="multilevel"/>
    <w:tmpl w:val="5DD05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010"/>
    <w:rsid w:val="00234C06"/>
    <w:rsid w:val="00922010"/>
    <w:rsid w:val="00F0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D3AE"/>
  <w15:docId w15:val="{EDD3D904-9A3B-4A9C-808C-6651B94E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3054B"/>
    <w:pPr>
      <w:spacing w:after="0" w:line="240" w:lineRule="auto"/>
      <w:ind w:left="720"/>
      <w:contextualSpacing/>
    </w:pPr>
    <w:rPr>
      <w:rFonts w:ascii="Trebuchet MS" w:eastAsia="Times New Roman" w:hAnsi="Trebuchet MS" w:cs="Times New Roman"/>
      <w:sz w:val="24"/>
      <w:szCs w:val="24"/>
    </w:rPr>
  </w:style>
  <w:style w:type="paragraph" w:styleId="Revision">
    <w:name w:val="Revision"/>
    <w:hidden/>
    <w:uiPriority w:val="99"/>
    <w:semiHidden/>
    <w:rsid w:val="00C35DD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240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40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40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40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407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6AF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6AF"/>
    <w:rPr>
      <w:rFonts w:ascii="Lucida Grande" w:hAnsi="Lucida Grande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wZw4QAIczLvU1YwLHThxTtQTew==">AMUW2mWrnpD151o9hTWHU6OxGZKu6W6Xl/BgRyRZamT7DqKsvAQ+QsEv7MG1HYC7MZUNRhERVkr5Gxk4NY/V3dSBtvNJaZFo465z42uHpBuToS1PDN8IXWs=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2DC54D-546A-43CE-BAF0-A69A7F86C88D}"/>
</file>

<file path=customXml/itemProps3.xml><?xml version="1.0" encoding="utf-8"?>
<ds:datastoreItem xmlns:ds="http://schemas.openxmlformats.org/officeDocument/2006/customXml" ds:itemID="{1B30E09A-E99E-4E96-B872-4D795AE110B0}"/>
</file>

<file path=customXml/itemProps4.xml><?xml version="1.0" encoding="utf-8"?>
<ds:datastoreItem xmlns:ds="http://schemas.openxmlformats.org/officeDocument/2006/customXml" ds:itemID="{DDB58E3C-F780-4AF0-B7F8-E8D215EE23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DeFranco</dc:creator>
  <cp:lastModifiedBy>Home</cp:lastModifiedBy>
  <cp:revision>2</cp:revision>
  <dcterms:created xsi:type="dcterms:W3CDTF">2022-04-12T20:39:00Z</dcterms:created>
  <dcterms:modified xsi:type="dcterms:W3CDTF">2022-04-12T20:39:00Z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93100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