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F045D" w:rsidP="00263DB3" w:rsidRDefault="00FF045D" w14:paraId="1E708B4B" w14:textId="77777777">
      <w:pPr>
        <w:rPr>
          <w:rFonts w:asciiTheme="minorHAnsi" w:hAnsiTheme="minorHAnsi" w:cstheme="minorHAnsi"/>
          <w:b/>
        </w:rPr>
      </w:pPr>
    </w:p>
    <w:p w:rsidR="00263DB3" w:rsidP="00263DB3" w:rsidRDefault="00263DB3" w14:paraId="6468C913" w14:textId="193D7945">
      <w:pPr>
        <w:rPr>
          <w:rFonts w:ascii="Times New Roman" w:hAnsi="Times New Roman"/>
          <w:b/>
        </w:rPr>
      </w:pPr>
      <w:r>
        <w:rPr>
          <w:rFonts w:asciiTheme="minorHAnsi" w:hAnsiTheme="minorHAnsi" w:cstheme="minorHAnsi"/>
          <w:b/>
        </w:rPr>
        <w:t xml:space="preserve">First </w:t>
      </w:r>
      <w:r w:rsidRPr="004711F3" w:rsidR="00EA73A1">
        <w:rPr>
          <w:rFonts w:asciiTheme="minorHAnsi" w:hAnsiTheme="minorHAnsi" w:cstheme="minorHAnsi"/>
          <w:b/>
        </w:rPr>
        <w:t>Name</w:t>
      </w:r>
      <w:r w:rsidRPr="00C813EC">
        <w:rPr>
          <w:rFonts w:asciiTheme="minorHAnsi" w:hAnsiTheme="minorHAnsi" w:cstheme="minorHAnsi"/>
          <w:b/>
        </w:rPr>
        <w:t xml:space="preserve">:  </w:t>
      </w:r>
      <w:sdt>
        <w:sdtPr>
          <w:rPr>
            <w:rFonts w:asciiTheme="minorHAnsi" w:hAnsiTheme="minorHAnsi" w:cstheme="minorHAnsi"/>
            <w:b/>
          </w:rPr>
          <w:alias w:val="First Name"/>
          <w:tag w:val="firstname"/>
          <w:id w:val="-98724588"/>
          <w:placeholder>
            <w:docPart w:val="E7E5DAC90F4F4446923230254E8817E8"/>
          </w:placeholder>
          <w:text/>
        </w:sdtPr>
        <w:sdtContent>
          <w:r w:rsidRPr="00C813EC" w:rsidR="004C4031">
            <w:rPr>
              <w:rFonts w:asciiTheme="minorHAnsi" w:hAnsiTheme="minorHAnsi" w:cstheme="minorHAnsi"/>
              <w:b/>
            </w:rPr>
            <w:t>Andrea</w:t>
          </w:r>
        </w:sdtContent>
      </w:sdt>
    </w:p>
    <w:p w:rsidR="00263DB3" w:rsidP="00CB0557" w:rsidRDefault="00263DB3" w14:paraId="76217A83" w14:textId="6E245F00">
      <w:pPr>
        <w:rPr>
          <w:rFonts w:asciiTheme="minorHAnsi" w:hAnsiTheme="minorHAnsi" w:cstheme="minorHAnsi"/>
          <w:b/>
        </w:rPr>
      </w:pPr>
      <w:r>
        <w:rPr>
          <w:rFonts w:asciiTheme="minorHAnsi" w:hAnsiTheme="minorHAnsi" w:cstheme="minorHAnsi"/>
          <w:b/>
        </w:rPr>
        <w:t xml:space="preserve">Middle Name: </w:t>
      </w:r>
      <w:sdt>
        <w:sdtPr>
          <w:rPr>
            <w:rFonts w:asciiTheme="minorHAnsi" w:hAnsiTheme="minorHAnsi" w:cstheme="minorHAnsi"/>
            <w:b/>
          </w:rPr>
          <w:alias w:val="Middle Name"/>
          <w:tag w:val="middlename"/>
          <w:id w:val="-981158817"/>
          <w:placeholder>
            <w:docPart w:val="DefaultPlaceholder_-1854013440"/>
          </w:placeholder>
          <w:text/>
        </w:sdtPr>
        <w:sdtContent>
          <w:r w:rsidR="004C4031">
            <w:rPr>
              <w:rFonts w:asciiTheme="minorHAnsi" w:hAnsiTheme="minorHAnsi" w:cstheme="minorHAnsi"/>
              <w:b/>
            </w:rPr>
            <w:t>Marie</w:t>
          </w:r>
        </w:sdtContent>
      </w:sdt>
    </w:p>
    <w:p w:rsidRPr="004711F3" w:rsidR="000B484C" w:rsidP="00CB0557" w:rsidRDefault="00263DB3" w14:paraId="00FD71A6" w14:textId="142AE88B">
      <w:pPr>
        <w:rPr>
          <w:rFonts w:asciiTheme="minorHAnsi" w:hAnsiTheme="minorHAnsi" w:cstheme="minorHAnsi"/>
          <w:b/>
        </w:rPr>
      </w:pPr>
      <w:r>
        <w:rPr>
          <w:rFonts w:asciiTheme="minorHAnsi" w:hAnsiTheme="minorHAnsi" w:cstheme="minorHAnsi"/>
          <w:b/>
        </w:rPr>
        <w:t xml:space="preserve">Last Name: </w:t>
      </w:r>
      <w:sdt>
        <w:sdtPr>
          <w:rPr>
            <w:rFonts w:asciiTheme="minorHAnsi" w:hAnsiTheme="minorHAnsi" w:cstheme="minorHAnsi"/>
            <w:b/>
          </w:rPr>
          <w:alias w:val="Last Name"/>
          <w:tag w:val="lastname"/>
          <w:id w:val="-259527856"/>
          <w:placeholder>
            <w:docPart w:val="DefaultPlaceholder_-1854013440"/>
          </w:placeholder>
          <w:text/>
        </w:sdtPr>
        <w:sdtContent>
          <w:r w:rsidR="004C4031">
            <w:rPr>
              <w:rFonts w:asciiTheme="minorHAnsi" w:hAnsiTheme="minorHAnsi" w:cstheme="minorHAnsi"/>
              <w:b/>
            </w:rPr>
            <w:t>West</w:t>
          </w:r>
        </w:sdtContent>
      </w:sdt>
    </w:p>
    <w:p w:rsidRPr="004711F3" w:rsidR="00A945C0" w:rsidP="00CB0557" w:rsidRDefault="00263DB3" w14:paraId="3C4D7E81" w14:textId="766AB124">
      <w:pPr>
        <w:widowControl w:val="0"/>
        <w:rPr>
          <w:rFonts w:asciiTheme="minorHAnsi" w:hAnsiTheme="minorHAnsi" w:cstheme="minorHAnsi"/>
        </w:rPr>
      </w:pPr>
      <w:r w:rsidRPr="00263DB3">
        <w:rPr>
          <w:rFonts w:asciiTheme="minorHAnsi" w:hAnsiTheme="minorHAnsi" w:cstheme="minorHAnsi"/>
          <w:b/>
        </w:rPr>
        <w:t>Email:</w:t>
      </w:r>
      <w:r>
        <w:rPr>
          <w:rFonts w:asciiTheme="minorHAnsi" w:hAnsiTheme="minorHAnsi" w:cstheme="minorHAnsi"/>
        </w:rPr>
        <w:t xml:space="preserve"> </w:t>
      </w:r>
      <w:sdt>
        <w:sdtPr>
          <w:rPr>
            <w:rFonts w:asciiTheme="minorHAnsi" w:hAnsiTheme="minorHAnsi" w:cstheme="minorHAnsi"/>
          </w:rPr>
          <w:alias w:val="Email"/>
          <w:tag w:val="email"/>
          <w:id w:val="1088582052"/>
          <w:placeholder>
            <w:docPart w:val="DefaultPlaceholder_-1854013440"/>
          </w:placeholder>
          <w:text/>
        </w:sdtPr>
        <w:sdtContent>
          <w:r w:rsidR="004C4031">
            <w:rPr>
              <w:rFonts w:asciiTheme="minorHAnsi" w:hAnsiTheme="minorHAnsi" w:cstheme="minorHAnsi"/>
            </w:rPr>
            <w:t>awest@cobec.com</w:t>
          </w:r>
        </w:sdtContent>
      </w:sdt>
    </w:p>
    <w:p w:rsidRPr="004711F3" w:rsidR="001E79DA" w:rsidP="00CB0557" w:rsidRDefault="003C3FBF" w14:paraId="618E33B5" w14:textId="6E306A60">
      <w:pPr>
        <w:rPr>
          <w:rFonts w:asciiTheme="minorHAnsi" w:hAnsiTheme="minorHAnsi" w:cstheme="minorHAnsi"/>
        </w:rPr>
      </w:pPr>
      <w:r w:rsidRPr="00263DB3">
        <w:rPr>
          <w:rFonts w:asciiTheme="minorHAnsi" w:hAnsiTheme="minorHAnsi" w:cstheme="minorHAnsi"/>
          <w:b/>
        </w:rPr>
        <w:t>Phone</w:t>
      </w:r>
      <w:r w:rsidRPr="00263DB3" w:rsidR="00263DB3">
        <w:rPr>
          <w:rFonts w:asciiTheme="minorHAnsi" w:hAnsiTheme="minorHAnsi" w:cstheme="minorHAnsi"/>
          <w:b/>
        </w:rPr>
        <w:t>:</w:t>
      </w:r>
      <w:r w:rsidR="00263DB3">
        <w:rPr>
          <w:rFonts w:asciiTheme="minorHAnsi" w:hAnsiTheme="minorHAnsi" w:cstheme="minorHAnsi"/>
        </w:rPr>
        <w:t xml:space="preserve"> </w:t>
      </w:r>
      <w:sdt>
        <w:sdtPr>
          <w:rPr>
            <w:rFonts w:asciiTheme="minorHAnsi" w:hAnsiTheme="minorHAnsi" w:cstheme="minorHAnsi"/>
          </w:rPr>
          <w:id w:val="-37591917"/>
          <w:placeholder>
            <w:docPart w:val="DefaultPlaceholder_-1854013440"/>
          </w:placeholder>
          <w:text/>
        </w:sdtPr>
        <w:sdtContent>
          <w:r w:rsidR="004C4031">
            <w:rPr>
              <w:rFonts w:asciiTheme="minorHAnsi" w:hAnsiTheme="minorHAnsi" w:cstheme="minorHAnsi"/>
            </w:rPr>
            <w:t>703-450-8321</w:t>
          </w:r>
        </w:sdtContent>
      </w:sdt>
    </w:p>
    <w:p w:rsidR="00A945C0" w:rsidP="00CB0557" w:rsidRDefault="00263DB3" w14:paraId="03FAF678" w14:textId="3B990A4F">
      <w:pPr>
        <w:rPr>
          <w:rFonts w:asciiTheme="minorHAnsi" w:hAnsiTheme="minorHAnsi" w:cstheme="minorHAnsi"/>
          <w:b/>
          <w:u w:val="single"/>
        </w:rPr>
      </w:pPr>
      <w:r>
        <w:rPr>
          <w:rFonts w:asciiTheme="minorHAnsi" w:hAnsiTheme="minorHAnsi" w:cstheme="minorHAnsi"/>
          <w:b/>
          <w:u w:val="single"/>
        </w:rPr>
        <w:t xml:space="preserve">Total Years of Relevant Experience: </w:t>
      </w:r>
      <w:sdt>
        <w:sdtPr>
          <w:rPr>
            <w:rFonts w:asciiTheme="minorHAnsi" w:hAnsiTheme="minorHAnsi" w:cstheme="minorHAnsi"/>
            <w:b/>
            <w:u w:val="single"/>
          </w:rPr>
          <w:alias w:val="Years of Experience"/>
          <w:tag w:val="yearsofexperience"/>
          <w:id w:val="1636601499"/>
          <w:placeholder>
            <w:docPart w:val="DefaultPlaceholder_-1854013440"/>
          </w:placeholder>
          <w:text/>
        </w:sdtPr>
        <w:sdtContent>
          <w:r w:rsidR="004C4031">
            <w:rPr>
              <w:rFonts w:asciiTheme="minorHAnsi" w:hAnsiTheme="minorHAnsi" w:cstheme="minorHAnsi"/>
              <w:b/>
              <w:u w:val="single"/>
            </w:rPr>
            <w:t>17</w:t>
          </w:r>
        </w:sdtContent>
      </w:sdt>
    </w:p>
    <w:p w:rsidRPr="004711F3" w:rsidR="00263DB3" w:rsidP="00CB0557" w:rsidRDefault="00263DB3" w14:paraId="6F4CB553" w14:textId="77777777">
      <w:pPr>
        <w:rPr>
          <w:rFonts w:asciiTheme="minorHAnsi" w:hAnsiTheme="minorHAnsi" w:cstheme="minorHAnsi"/>
          <w:b/>
          <w:u w:val="single"/>
        </w:rPr>
      </w:pPr>
    </w:p>
    <w:p w:rsidRPr="004711F3" w:rsidR="000B4D19" w:rsidP="00CB0557" w:rsidRDefault="000B4D19" w14:paraId="3412D0C3" w14:textId="77777777">
      <w:pPr>
        <w:rPr>
          <w:rFonts w:asciiTheme="minorHAnsi" w:hAnsiTheme="minorHAnsi" w:cstheme="minorHAnsi"/>
        </w:rPr>
      </w:pPr>
      <w:r w:rsidRPr="004711F3">
        <w:rPr>
          <w:rFonts w:asciiTheme="minorHAnsi" w:hAnsiTheme="minorHAnsi" w:cstheme="minorHAnsi"/>
          <w:b/>
        </w:rPr>
        <w:t>PROFESSIONAL SUMMARY</w:t>
      </w:r>
      <w:r w:rsidRPr="004711F3">
        <w:rPr>
          <w:rFonts w:asciiTheme="minorHAnsi" w:hAnsiTheme="minorHAnsi" w:cstheme="minorHAnsi"/>
        </w:rPr>
        <w:t>:</w:t>
      </w:r>
    </w:p>
    <w:p w:rsidRPr="004C4031" w:rsidR="000B4D19" w:rsidP="00CB0557" w:rsidRDefault="00CB0557" w14:paraId="50DF9E2F" w14:textId="44F55D4A">
      <w:pPr>
        <w:rPr>
          <w:rFonts w:asciiTheme="minorHAnsi" w:hAnsiTheme="minorHAnsi" w:cstheme="minorHAnsi"/>
        </w:rPr>
      </w:pPr>
      <w:r w:rsidRPr="004711F3">
        <w:rPr>
          <w:rFonts w:asciiTheme="minorHAnsi" w:hAnsiTheme="minorHAnsi" w:cstheme="minorHAnsi"/>
        </w:rPr>
        <w:t>Ms.</w:t>
      </w:r>
      <w:r w:rsidRPr="004711F3" w:rsidR="000B4D19">
        <w:rPr>
          <w:rFonts w:asciiTheme="minorHAnsi" w:hAnsiTheme="minorHAnsi" w:cstheme="minorHAnsi"/>
        </w:rPr>
        <w:t xml:space="preserve"> </w:t>
      </w:r>
      <w:r w:rsidR="004C4031">
        <w:rPr>
          <w:rFonts w:asciiTheme="minorHAnsi" w:hAnsiTheme="minorHAnsi" w:cstheme="minorHAnsi"/>
        </w:rPr>
        <w:t>West</w:t>
      </w:r>
      <w:r w:rsidRPr="004711F3" w:rsidR="000B4D19">
        <w:rPr>
          <w:rFonts w:asciiTheme="minorHAnsi" w:hAnsiTheme="minorHAnsi" w:cstheme="minorHAnsi"/>
        </w:rPr>
        <w:t xml:space="preserve"> is an accomplished</w:t>
      </w:r>
      <w:r w:rsidRPr="004711F3" w:rsidR="009A133C">
        <w:rPr>
          <w:rFonts w:asciiTheme="minorHAnsi" w:hAnsiTheme="minorHAnsi" w:cstheme="minorHAnsi"/>
        </w:rPr>
        <w:t xml:space="preserve"> professional</w:t>
      </w:r>
      <w:r w:rsidRPr="004711F3" w:rsidR="000B4D19">
        <w:rPr>
          <w:rFonts w:asciiTheme="minorHAnsi" w:hAnsiTheme="minorHAnsi" w:cstheme="minorHAnsi"/>
        </w:rPr>
        <w:t xml:space="preserve"> with over</w:t>
      </w:r>
      <w:r w:rsidRPr="004711F3" w:rsidR="00EA73A1">
        <w:rPr>
          <w:rFonts w:asciiTheme="minorHAnsi" w:hAnsiTheme="minorHAnsi" w:cstheme="minorHAnsi"/>
        </w:rPr>
        <w:t xml:space="preserve"> </w:t>
      </w:r>
      <w:r w:rsidR="004C4031">
        <w:rPr>
          <w:rFonts w:asciiTheme="minorHAnsi" w:hAnsiTheme="minorHAnsi" w:cstheme="minorHAnsi"/>
        </w:rPr>
        <w:t xml:space="preserve">17 </w:t>
      </w:r>
      <w:r w:rsidRPr="004711F3" w:rsidR="000B4D19">
        <w:rPr>
          <w:rFonts w:asciiTheme="minorHAnsi" w:hAnsiTheme="minorHAnsi" w:cstheme="minorHAnsi"/>
        </w:rPr>
        <w:t xml:space="preserve">years of experience </w:t>
      </w:r>
      <w:r w:rsidRPr="004C4031" w:rsidR="004C4031">
        <w:rPr>
          <w:rFonts w:asciiTheme="minorHAnsi" w:hAnsiTheme="minorHAnsi" w:cstheme="minorHAnsi"/>
        </w:rPr>
        <w:t>support</w:t>
      </w:r>
      <w:r w:rsidR="004C4031">
        <w:rPr>
          <w:rFonts w:asciiTheme="minorHAnsi" w:hAnsiTheme="minorHAnsi" w:cstheme="minorHAnsi"/>
        </w:rPr>
        <w:t>ing</w:t>
      </w:r>
      <w:r w:rsidRPr="004C4031" w:rsidR="004C4031">
        <w:rPr>
          <w:rFonts w:asciiTheme="minorHAnsi" w:hAnsiTheme="minorHAnsi" w:cstheme="minorHAnsi"/>
        </w:rPr>
        <w:t xml:space="preserve"> many major offices and acquisition programs </w:t>
      </w:r>
      <w:r w:rsidR="004C4031">
        <w:rPr>
          <w:rFonts w:asciiTheme="minorHAnsi" w:hAnsiTheme="minorHAnsi" w:cstheme="minorHAnsi"/>
        </w:rPr>
        <w:t xml:space="preserve">at </w:t>
      </w:r>
      <w:r w:rsidRPr="004711F3" w:rsidR="000B4D19">
        <w:rPr>
          <w:rFonts w:asciiTheme="minorHAnsi" w:hAnsiTheme="minorHAnsi" w:cstheme="minorHAnsi"/>
        </w:rPr>
        <w:t>the Federal Aviation Administration (FAA)</w:t>
      </w:r>
      <w:r w:rsidR="004C4031">
        <w:rPr>
          <w:rFonts w:asciiTheme="minorHAnsi" w:hAnsiTheme="minorHAnsi" w:cstheme="minorHAnsi"/>
        </w:rPr>
        <w:t>,</w:t>
      </w:r>
      <w:r w:rsidRPr="004C4031" w:rsidR="004C4031">
        <w:rPr>
          <w:rFonts w:ascii="Times New Roman" w:hAnsi="Times New Roman"/>
        </w:rPr>
        <w:t xml:space="preserve"> </w:t>
      </w:r>
      <w:r w:rsidRPr="00A81E17" w:rsidR="004C4031">
        <w:rPr>
          <w:rFonts w:ascii="Times New Roman" w:hAnsi="Times New Roman"/>
        </w:rPr>
        <w:t>National Reconnaissance Office (NRO)</w:t>
      </w:r>
      <w:r w:rsidR="004C4031">
        <w:rPr>
          <w:rFonts w:ascii="Times New Roman" w:hAnsi="Times New Roman"/>
        </w:rPr>
        <w:t>,</w:t>
      </w:r>
      <w:r w:rsidR="004C4031">
        <w:rPr>
          <w:rFonts w:ascii="Times New Roman" w:hAnsi="Times New Roman"/>
        </w:rPr>
        <w:t xml:space="preserve"> </w:t>
      </w:r>
      <w:r w:rsidRPr="004C4031" w:rsidR="004C4031">
        <w:rPr>
          <w:rFonts w:asciiTheme="minorHAnsi" w:hAnsiTheme="minorHAnsi" w:cstheme="minorHAnsi"/>
        </w:rPr>
        <w:t>U.S. Air Force</w:t>
      </w:r>
      <w:r w:rsidR="004C4031">
        <w:rPr>
          <w:rFonts w:asciiTheme="minorHAnsi" w:hAnsiTheme="minorHAnsi" w:cstheme="minorHAnsi"/>
        </w:rPr>
        <w:t xml:space="preserve"> (USAF)</w:t>
      </w:r>
      <w:r w:rsidRPr="004C4031" w:rsidR="004C4031">
        <w:rPr>
          <w:rFonts w:asciiTheme="minorHAnsi" w:hAnsiTheme="minorHAnsi" w:cstheme="minorHAnsi"/>
        </w:rPr>
        <w:t>,</w:t>
      </w:r>
      <w:r w:rsidRPr="004C4031" w:rsidR="004C4031">
        <w:rPr>
          <w:rFonts w:asciiTheme="minorHAnsi" w:hAnsiTheme="minorHAnsi" w:cstheme="minorHAnsi"/>
        </w:rPr>
        <w:t xml:space="preserve"> and the National Geospatial- Intelligence Agency (NGA)</w:t>
      </w:r>
      <w:r w:rsidRPr="004711F3" w:rsidR="000B4D19">
        <w:rPr>
          <w:rFonts w:asciiTheme="minorHAnsi" w:hAnsiTheme="minorHAnsi" w:cstheme="minorHAnsi"/>
        </w:rPr>
        <w:t xml:space="preserve">.  </w:t>
      </w:r>
      <w:r w:rsidRPr="004711F3">
        <w:rPr>
          <w:rFonts w:asciiTheme="minorHAnsi" w:hAnsiTheme="minorHAnsi" w:cstheme="minorHAnsi"/>
        </w:rPr>
        <w:t>Sh</w:t>
      </w:r>
      <w:r w:rsidRPr="004711F3" w:rsidR="000B4D19">
        <w:rPr>
          <w:rFonts w:asciiTheme="minorHAnsi" w:hAnsiTheme="minorHAnsi" w:cstheme="minorHAnsi"/>
        </w:rPr>
        <w:t>e has a strong background</w:t>
      </w:r>
      <w:r w:rsidR="004C4031">
        <w:rPr>
          <w:rFonts w:asciiTheme="minorHAnsi" w:hAnsiTheme="minorHAnsi" w:cstheme="minorHAnsi"/>
        </w:rPr>
        <w:t xml:space="preserve"> in</w:t>
      </w:r>
      <w:r w:rsidRPr="004C4031" w:rsidR="004C4031">
        <w:rPr>
          <w:rFonts w:asciiTheme="minorHAnsi" w:hAnsiTheme="minorHAnsi" w:cstheme="minorHAnsi"/>
        </w:rPr>
        <w:t xml:space="preserve"> cost estimating and modeling, </w:t>
      </w:r>
      <w:proofErr w:type="gramStart"/>
      <w:r w:rsidRPr="004C4031" w:rsidR="004C4031">
        <w:rPr>
          <w:rFonts w:asciiTheme="minorHAnsi" w:hAnsiTheme="minorHAnsi" w:cstheme="minorHAnsi"/>
        </w:rPr>
        <w:t>schedul</w:t>
      </w:r>
      <w:r w:rsidR="004C4031">
        <w:rPr>
          <w:rFonts w:asciiTheme="minorHAnsi" w:hAnsiTheme="minorHAnsi" w:cstheme="minorHAnsi"/>
        </w:rPr>
        <w:t>e</w:t>
      </w:r>
      <w:proofErr w:type="gramEnd"/>
      <w:r w:rsidRPr="004C4031" w:rsidR="004C4031">
        <w:rPr>
          <w:rFonts w:asciiTheme="minorHAnsi" w:hAnsiTheme="minorHAnsi" w:cstheme="minorHAnsi"/>
        </w:rPr>
        <w:t xml:space="preserve"> and risk analys</w:t>
      </w:r>
      <w:r w:rsidR="004C4031">
        <w:rPr>
          <w:rFonts w:asciiTheme="minorHAnsi" w:hAnsiTheme="minorHAnsi" w:cstheme="minorHAnsi"/>
        </w:rPr>
        <w:t>i</w:t>
      </w:r>
      <w:r w:rsidRPr="004C4031" w:rsidR="004C4031">
        <w:rPr>
          <w:rFonts w:asciiTheme="minorHAnsi" w:hAnsiTheme="minorHAnsi" w:cstheme="minorHAnsi"/>
        </w:rPr>
        <w:t>s. She has performed various analyses for multi-</w:t>
      </w:r>
      <w:proofErr w:type="gramStart"/>
      <w:r w:rsidRPr="004C4031" w:rsidR="004C4031">
        <w:rPr>
          <w:rFonts w:asciiTheme="minorHAnsi" w:hAnsiTheme="minorHAnsi" w:cstheme="minorHAnsi"/>
        </w:rPr>
        <w:t>billion dollar</w:t>
      </w:r>
      <w:proofErr w:type="gramEnd"/>
      <w:r w:rsidRPr="004C4031" w:rsidR="004C4031">
        <w:rPr>
          <w:rFonts w:asciiTheme="minorHAnsi" w:hAnsiTheme="minorHAnsi" w:cstheme="minorHAnsi"/>
        </w:rPr>
        <w:t xml:space="preserve"> acquisition programs, including Analysis of Alternatives, cost/budget estimate development</w:t>
      </w:r>
      <w:r w:rsidR="00C813EC">
        <w:rPr>
          <w:rFonts w:asciiTheme="minorHAnsi" w:hAnsiTheme="minorHAnsi" w:cstheme="minorHAnsi"/>
        </w:rPr>
        <w:t>, economic analysis,</w:t>
      </w:r>
      <w:r w:rsidRPr="004C4031" w:rsidR="004C4031">
        <w:rPr>
          <w:rFonts w:asciiTheme="minorHAnsi" w:hAnsiTheme="minorHAnsi" w:cstheme="minorHAnsi"/>
        </w:rPr>
        <w:t xml:space="preserve"> and risk analysis.</w:t>
      </w:r>
    </w:p>
    <w:p w:rsidRPr="004711F3" w:rsidR="000B4D19" w:rsidP="00CB0557" w:rsidRDefault="000B4D19" w14:paraId="09854709" w14:textId="77777777">
      <w:pPr>
        <w:rPr>
          <w:rFonts w:asciiTheme="minorHAnsi" w:hAnsiTheme="minorHAnsi" w:cstheme="minorHAnsi"/>
          <w:b/>
          <w:u w:val="single"/>
        </w:rPr>
      </w:pPr>
    </w:p>
    <w:p w:rsidRPr="004711F3" w:rsidR="000B4D19" w:rsidP="00CB0557" w:rsidRDefault="000B4D19" w14:paraId="5D52299A" w14:textId="77777777">
      <w:pPr>
        <w:rPr>
          <w:rFonts w:asciiTheme="minorHAnsi" w:hAnsiTheme="minorHAnsi" w:cstheme="minorHAnsi"/>
          <w:b/>
          <w:u w:val="single"/>
        </w:rPr>
      </w:pPr>
    </w:p>
    <w:p w:rsidRPr="004711F3" w:rsidR="009A133C" w:rsidP="00CB0557" w:rsidRDefault="0076600D" w14:paraId="223CA0FD" w14:textId="639440E2">
      <w:pPr>
        <w:rPr>
          <w:rFonts w:asciiTheme="minorHAnsi" w:hAnsiTheme="minorHAnsi" w:cstheme="minorHAnsi"/>
          <w:b/>
          <w:u w:val="single"/>
        </w:rPr>
      </w:pPr>
      <w:r w:rsidRPr="004711F3">
        <w:rPr>
          <w:rFonts w:asciiTheme="minorHAnsi" w:hAnsiTheme="minorHAnsi" w:cstheme="minorHAnsi"/>
          <w:b/>
          <w:u w:val="single"/>
        </w:rPr>
        <w:t xml:space="preserve">EDUCATION:  </w:t>
      </w:r>
    </w:p>
    <w:p w:rsidRPr="004711F3" w:rsidR="000B4BA3" w:rsidP="00CB0557" w:rsidRDefault="004C4031" w14:paraId="6756EE73" w14:textId="42AEEB99">
      <w:pPr>
        <w:rPr>
          <w:rFonts w:asciiTheme="minorHAnsi" w:hAnsiTheme="minorHAnsi" w:cstheme="minorHAnsi"/>
        </w:rPr>
      </w:pPr>
      <w:r w:rsidRPr="004C4031">
        <w:rPr>
          <w:rFonts w:asciiTheme="minorHAnsi" w:hAnsiTheme="minorHAnsi" w:cstheme="minorHAnsi"/>
          <w:bCs/>
        </w:rPr>
        <w:t>Bachelor of Business Administration (BBA) in Finance, College of William &amp; Mary, Williamsburg, VA, 2000</w:t>
      </w:r>
    </w:p>
    <w:p w:rsidRPr="004711F3" w:rsidR="00D85084" w:rsidP="00CB0557" w:rsidRDefault="00D85084" w14:paraId="46A8ACD3" w14:textId="77777777">
      <w:pPr>
        <w:rPr>
          <w:rFonts w:asciiTheme="minorHAnsi" w:hAnsiTheme="minorHAnsi" w:cstheme="minorHAnsi"/>
        </w:rPr>
      </w:pPr>
    </w:p>
    <w:p w:rsidRPr="004711F3" w:rsidR="00737EAE" w:rsidP="00CB0557" w:rsidRDefault="00D85084" w14:paraId="1113D754" w14:textId="498A1A1C">
      <w:pPr>
        <w:rPr>
          <w:rFonts w:asciiTheme="minorHAnsi" w:hAnsiTheme="minorHAnsi" w:cstheme="minorHAnsi"/>
          <w:b/>
          <w:u w:val="single"/>
        </w:rPr>
      </w:pPr>
      <w:r w:rsidRPr="004711F3">
        <w:rPr>
          <w:rFonts w:asciiTheme="minorHAnsi" w:hAnsiTheme="minorHAnsi" w:cstheme="minorHAnsi"/>
          <w:b/>
          <w:u w:val="single"/>
        </w:rPr>
        <w:t>RELEVANT E</w:t>
      </w:r>
      <w:r w:rsidRPr="004711F3" w:rsidR="000B484C">
        <w:rPr>
          <w:rFonts w:asciiTheme="minorHAnsi" w:hAnsiTheme="minorHAnsi" w:cstheme="minorHAnsi"/>
          <w:b/>
          <w:u w:val="single"/>
        </w:rPr>
        <w:t>XPERIENCE:</w:t>
      </w:r>
    </w:p>
    <w:p w:rsidRPr="004711F3" w:rsidR="00EA73A1" w:rsidP="00CB0557" w:rsidRDefault="00EA73A1" w14:paraId="39E8C9BC" w14:textId="77777777">
      <w:pPr>
        <w:rPr>
          <w:rFonts w:asciiTheme="minorHAnsi" w:hAnsiTheme="minorHAnsi" w:cstheme="minorHAnsi"/>
          <w:b/>
          <w:iCs/>
        </w:rPr>
      </w:pPr>
    </w:p>
    <w:p w:rsidRPr="00C813EC" w:rsidR="004C4031" w:rsidP="004C4031" w:rsidRDefault="004C4031" w14:paraId="3AD886FE" w14:textId="77777777">
      <w:pPr>
        <w:rPr>
          <w:rFonts w:asciiTheme="minorHAnsi" w:hAnsiTheme="minorHAnsi" w:cstheme="minorHAnsi"/>
          <w:b/>
          <w:iCs/>
        </w:rPr>
      </w:pPr>
      <w:r w:rsidRPr="00C813EC">
        <w:rPr>
          <w:rFonts w:asciiTheme="minorHAnsi" w:hAnsiTheme="minorHAnsi" w:cstheme="minorHAnsi"/>
          <w:b/>
          <w:iCs/>
        </w:rPr>
        <w:t>Senior Consultant</w:t>
      </w:r>
    </w:p>
    <w:p w:rsidRPr="00C813EC" w:rsidR="004C4031" w:rsidP="004C4031" w:rsidRDefault="004C4031" w14:paraId="1FBF8C47" w14:textId="77777777">
      <w:pPr>
        <w:rPr>
          <w:rFonts w:asciiTheme="minorHAnsi" w:hAnsiTheme="minorHAnsi" w:cstheme="minorHAnsi"/>
          <w:b/>
          <w:iCs/>
        </w:rPr>
      </w:pPr>
      <w:r w:rsidRPr="00C813EC">
        <w:rPr>
          <w:rFonts w:asciiTheme="minorHAnsi" w:hAnsiTheme="minorHAnsi" w:cstheme="minorHAnsi"/>
          <w:b/>
          <w:iCs/>
        </w:rPr>
        <w:t>Cobec Consulting, Inc.</w:t>
      </w:r>
    </w:p>
    <w:p w:rsidRPr="00C813EC" w:rsidR="004C4031" w:rsidP="004C4031" w:rsidRDefault="004C4031" w14:paraId="127536A5" w14:textId="77777777">
      <w:pPr>
        <w:rPr>
          <w:rFonts w:asciiTheme="minorHAnsi" w:hAnsiTheme="minorHAnsi" w:cstheme="minorHAnsi"/>
          <w:b/>
          <w:iCs/>
        </w:rPr>
      </w:pPr>
      <w:r w:rsidRPr="00C813EC">
        <w:rPr>
          <w:rFonts w:asciiTheme="minorHAnsi" w:hAnsiTheme="minorHAnsi" w:cstheme="minorHAnsi"/>
          <w:b/>
          <w:iCs/>
        </w:rPr>
        <w:t>March 2017 to Present</w:t>
      </w:r>
    </w:p>
    <w:p w:rsidRPr="00C813EC" w:rsidR="004C4031" w:rsidP="004C4031" w:rsidRDefault="004C4031" w14:paraId="35BE09EB" w14:textId="77777777">
      <w:pPr>
        <w:jc w:val="both"/>
        <w:rPr>
          <w:rFonts w:asciiTheme="minorHAnsi" w:hAnsiTheme="minorHAnsi" w:cstheme="minorHAnsi"/>
          <w:bCs/>
          <w:iCs/>
        </w:rPr>
      </w:pPr>
    </w:p>
    <w:p w:rsidRPr="00C813EC" w:rsidR="004C4031" w:rsidP="004C4031" w:rsidRDefault="004C4031" w14:paraId="568F5C21" w14:textId="77777777">
      <w:pPr>
        <w:pStyle w:val="ListParagraph"/>
        <w:numPr>
          <w:ilvl w:val="0"/>
          <w:numId w:val="25"/>
        </w:numPr>
        <w:jc w:val="both"/>
        <w:rPr>
          <w:rFonts w:asciiTheme="minorHAnsi" w:hAnsiTheme="minorHAnsi" w:cstheme="minorHAnsi"/>
          <w:bCs/>
          <w:iCs/>
        </w:rPr>
      </w:pPr>
      <w:r w:rsidRPr="00C813EC">
        <w:rPr>
          <w:rFonts w:asciiTheme="minorHAnsi" w:hAnsiTheme="minorHAnsi" w:cstheme="minorHAnsi"/>
          <w:bCs/>
          <w:iCs/>
        </w:rPr>
        <w:t xml:space="preserve">Provides cost analysis support for multiple Federal Aviation Administration (FAA) offices and acquisition programs. </w:t>
      </w:r>
    </w:p>
    <w:p w:rsidRPr="00C813EC" w:rsidR="004C4031" w:rsidP="004C4031" w:rsidRDefault="004C4031" w14:paraId="54CE3D12" w14:textId="0053CE2F">
      <w:pPr>
        <w:pStyle w:val="ListParagraph"/>
        <w:numPr>
          <w:ilvl w:val="0"/>
          <w:numId w:val="25"/>
        </w:numPr>
        <w:jc w:val="both"/>
        <w:rPr>
          <w:rFonts w:asciiTheme="minorHAnsi" w:hAnsiTheme="minorHAnsi" w:cstheme="minorHAnsi"/>
          <w:bCs/>
          <w:iCs/>
        </w:rPr>
      </w:pPr>
      <w:r w:rsidRPr="00C813EC">
        <w:rPr>
          <w:rFonts w:asciiTheme="minorHAnsi" w:hAnsiTheme="minorHAnsi" w:cstheme="minorHAnsi"/>
          <w:bCs/>
          <w:iCs/>
        </w:rPr>
        <w:t xml:space="preserve">Supports the Office of Investment Plans &amp; Analysis (IP&amp;A, AFI-200) providing cost, schedule, programmatic, and technical guidance for a variety of small- to large-sized acquisition programs, including </w:t>
      </w:r>
      <w:r w:rsidRPr="00C813EC" w:rsidR="00C813EC">
        <w:rPr>
          <w:rFonts w:asciiTheme="minorHAnsi" w:hAnsiTheme="minorHAnsi" w:cstheme="minorHAnsi"/>
          <w:bCs/>
          <w:iCs/>
        </w:rPr>
        <w:t xml:space="preserve">the Communications, Information and Network Programs (CINP) such as </w:t>
      </w:r>
      <w:r w:rsidRPr="00C813EC">
        <w:rPr>
          <w:rFonts w:asciiTheme="minorHAnsi" w:hAnsiTheme="minorHAnsi" w:cstheme="minorHAnsi"/>
          <w:bCs/>
          <w:iCs/>
        </w:rPr>
        <w:t>FAA Enterprise Network Services (FENS)</w:t>
      </w:r>
      <w:r w:rsidRPr="00C813EC" w:rsidR="00C813EC">
        <w:rPr>
          <w:rFonts w:asciiTheme="minorHAnsi" w:hAnsiTheme="minorHAnsi" w:cstheme="minorHAnsi"/>
          <w:bCs/>
          <w:iCs/>
        </w:rPr>
        <w:t>,</w:t>
      </w:r>
      <w:r w:rsidRPr="00C813EC">
        <w:rPr>
          <w:rFonts w:asciiTheme="minorHAnsi" w:hAnsiTheme="minorHAnsi" w:cstheme="minorHAnsi"/>
          <w:bCs/>
          <w:iCs/>
        </w:rPr>
        <w:t xml:space="preserve"> </w:t>
      </w:r>
      <w:r w:rsidRPr="00C813EC" w:rsidR="00C813EC">
        <w:rPr>
          <w:rFonts w:asciiTheme="minorHAnsi" w:hAnsiTheme="minorHAnsi" w:cstheme="minorHAnsi"/>
          <w:bCs/>
          <w:iCs/>
        </w:rPr>
        <w:t>TDM-to-IP</w:t>
      </w:r>
      <w:r w:rsidRPr="00C813EC" w:rsidR="00C813EC">
        <w:rPr>
          <w:rFonts w:asciiTheme="minorHAnsi" w:hAnsiTheme="minorHAnsi" w:cstheme="minorHAnsi"/>
          <w:bCs/>
          <w:iCs/>
        </w:rPr>
        <w:t xml:space="preserve">, RTIR, and FTI Sustainment 2; </w:t>
      </w:r>
      <w:r w:rsidRPr="00C813EC">
        <w:rPr>
          <w:rFonts w:asciiTheme="minorHAnsi" w:hAnsiTheme="minorHAnsi" w:cstheme="minorHAnsi"/>
          <w:bCs/>
          <w:iCs/>
        </w:rPr>
        <w:t>Voice over Internet Communications Enterprise (</w:t>
      </w:r>
      <w:proofErr w:type="spellStart"/>
      <w:r w:rsidRPr="00C813EC">
        <w:rPr>
          <w:rFonts w:asciiTheme="minorHAnsi" w:hAnsiTheme="minorHAnsi" w:cstheme="minorHAnsi"/>
          <w:bCs/>
          <w:iCs/>
        </w:rPr>
        <w:t>VoICE</w:t>
      </w:r>
      <w:proofErr w:type="spellEnd"/>
      <w:r w:rsidRPr="00C813EC">
        <w:rPr>
          <w:rFonts w:asciiTheme="minorHAnsi" w:hAnsiTheme="minorHAnsi" w:cstheme="minorHAnsi"/>
          <w:bCs/>
          <w:iCs/>
        </w:rPr>
        <w:t>) Communication Systems (</w:t>
      </w:r>
      <w:proofErr w:type="spellStart"/>
      <w:r w:rsidRPr="00C813EC">
        <w:rPr>
          <w:rFonts w:asciiTheme="minorHAnsi" w:hAnsiTheme="minorHAnsi" w:cstheme="minorHAnsi"/>
          <w:bCs/>
          <w:iCs/>
        </w:rPr>
        <w:t>VoICE</w:t>
      </w:r>
      <w:proofErr w:type="spellEnd"/>
      <w:r w:rsidRPr="00C813EC">
        <w:rPr>
          <w:rFonts w:asciiTheme="minorHAnsi" w:hAnsiTheme="minorHAnsi" w:cstheme="minorHAnsi"/>
          <w:bCs/>
          <w:iCs/>
        </w:rPr>
        <w:t>/VCS)</w:t>
      </w:r>
      <w:r w:rsidRPr="00C813EC">
        <w:rPr>
          <w:rFonts w:asciiTheme="minorHAnsi" w:hAnsiTheme="minorHAnsi" w:cstheme="minorHAnsi"/>
          <w:bCs/>
          <w:iCs/>
        </w:rPr>
        <w:t>;</w:t>
      </w:r>
      <w:r w:rsidRPr="00C813EC">
        <w:rPr>
          <w:rFonts w:asciiTheme="minorHAnsi" w:hAnsiTheme="minorHAnsi" w:cstheme="minorHAnsi"/>
          <w:bCs/>
          <w:iCs/>
        </w:rPr>
        <w:t xml:space="preserve"> Legacy Voice Switch Sustainment Portfolio (LVSS)</w:t>
      </w:r>
      <w:r w:rsidRPr="00C813EC">
        <w:rPr>
          <w:rFonts w:asciiTheme="minorHAnsi" w:hAnsiTheme="minorHAnsi" w:cstheme="minorHAnsi"/>
          <w:bCs/>
          <w:iCs/>
        </w:rPr>
        <w:t>;</w:t>
      </w:r>
      <w:r w:rsidRPr="00C813EC">
        <w:rPr>
          <w:rFonts w:asciiTheme="minorHAnsi" w:hAnsiTheme="minorHAnsi" w:cstheme="minorHAnsi"/>
          <w:bCs/>
          <w:iCs/>
        </w:rPr>
        <w:t xml:space="preserve"> Operational Modeling Analysis and Data (OMD)</w:t>
      </w:r>
      <w:r w:rsidRPr="00C813EC">
        <w:rPr>
          <w:rFonts w:asciiTheme="minorHAnsi" w:hAnsiTheme="minorHAnsi" w:cstheme="minorHAnsi"/>
          <w:bCs/>
          <w:iCs/>
        </w:rPr>
        <w:t xml:space="preserve"> Wilbur and VADER;</w:t>
      </w:r>
      <w:r w:rsidRPr="00C813EC">
        <w:rPr>
          <w:rFonts w:asciiTheme="minorHAnsi" w:hAnsiTheme="minorHAnsi" w:cstheme="minorHAnsi"/>
          <w:bCs/>
          <w:iCs/>
        </w:rPr>
        <w:t xml:space="preserve"> Operational Analysis and Reporting System (OARS)</w:t>
      </w:r>
      <w:r w:rsidRPr="00C813EC">
        <w:rPr>
          <w:rFonts w:asciiTheme="minorHAnsi" w:hAnsiTheme="minorHAnsi" w:cstheme="minorHAnsi"/>
          <w:bCs/>
          <w:iCs/>
        </w:rPr>
        <w:t>;</w:t>
      </w:r>
      <w:r w:rsidRPr="00C813EC">
        <w:rPr>
          <w:rFonts w:asciiTheme="minorHAnsi" w:hAnsiTheme="minorHAnsi" w:cstheme="minorHAnsi"/>
          <w:bCs/>
          <w:iCs/>
        </w:rPr>
        <w:t xml:space="preserve"> Data Visualization, Analysis, and Reporting System (DVARS)</w:t>
      </w:r>
      <w:r w:rsidRPr="00C813EC">
        <w:rPr>
          <w:rFonts w:asciiTheme="minorHAnsi" w:hAnsiTheme="minorHAnsi" w:cstheme="minorHAnsi"/>
          <w:bCs/>
          <w:iCs/>
        </w:rPr>
        <w:t>;</w:t>
      </w:r>
      <w:r w:rsidRPr="00C813EC">
        <w:rPr>
          <w:rFonts w:asciiTheme="minorHAnsi" w:hAnsiTheme="minorHAnsi" w:cstheme="minorHAnsi"/>
          <w:bCs/>
          <w:iCs/>
        </w:rPr>
        <w:t xml:space="preserve"> Aviation Safety Knowledge Management Environment (ASKME</w:t>
      </w:r>
      <w:r w:rsidRPr="00C813EC">
        <w:rPr>
          <w:rFonts w:asciiTheme="minorHAnsi" w:hAnsiTheme="minorHAnsi" w:cstheme="minorHAnsi"/>
          <w:bCs/>
          <w:iCs/>
        </w:rPr>
        <w:t>);</w:t>
      </w:r>
      <w:r w:rsidRPr="00C813EC">
        <w:rPr>
          <w:rFonts w:asciiTheme="minorHAnsi" w:hAnsiTheme="minorHAnsi" w:cstheme="minorHAnsi"/>
          <w:bCs/>
          <w:iCs/>
        </w:rPr>
        <w:t xml:space="preserve"> Aviation Safety Information Analysis and Sharing (ASIAS), Regulation and Certification Infrastructure for System Safety (RCISS</w:t>
      </w:r>
      <w:r w:rsidRPr="00C813EC" w:rsidR="00C813EC">
        <w:rPr>
          <w:rFonts w:asciiTheme="minorHAnsi" w:hAnsiTheme="minorHAnsi" w:cstheme="minorHAnsi"/>
          <w:bCs/>
          <w:iCs/>
        </w:rPr>
        <w:t xml:space="preserve">); Weather Sensors portfolio of programs; </w:t>
      </w:r>
      <w:r w:rsidRPr="00C813EC">
        <w:rPr>
          <w:rFonts w:asciiTheme="minorHAnsi" w:hAnsiTheme="minorHAnsi" w:cstheme="minorHAnsi"/>
          <w:bCs/>
          <w:iCs/>
        </w:rPr>
        <w:t xml:space="preserve">Next Generation Distance Measuring Equipment (DME) and others. Assists with special studies, analyzes </w:t>
      </w:r>
      <w:r w:rsidRPr="00C813EC">
        <w:rPr>
          <w:rFonts w:asciiTheme="minorHAnsi" w:hAnsiTheme="minorHAnsi" w:cstheme="minorHAnsi"/>
          <w:bCs/>
          <w:iCs/>
        </w:rPr>
        <w:lastRenderedPageBreak/>
        <w:t xml:space="preserve">programmatic documents, Life Cycle Cost models, and schedules for quality and cohesiveness, and provides program offices with oversight and assistance with their Acquisition Management System (AMS) deliverables in support of Investment Analysis (IA) activities for multiple Joint Resources Council (JRC) Decision Points. </w:t>
      </w:r>
    </w:p>
    <w:p w:rsidRPr="00C813EC" w:rsidR="004C4031" w:rsidP="004C4031" w:rsidRDefault="004C4031" w14:paraId="0709C8A3" w14:textId="77777777">
      <w:pPr>
        <w:pStyle w:val="ListParagraph"/>
        <w:numPr>
          <w:ilvl w:val="0"/>
          <w:numId w:val="25"/>
        </w:numPr>
        <w:jc w:val="both"/>
        <w:rPr>
          <w:rFonts w:asciiTheme="minorHAnsi" w:hAnsiTheme="minorHAnsi" w:cstheme="minorHAnsi"/>
          <w:bCs/>
          <w:iCs/>
        </w:rPr>
      </w:pPr>
      <w:r w:rsidRPr="00C813EC">
        <w:rPr>
          <w:rFonts w:asciiTheme="minorHAnsi" w:hAnsiTheme="minorHAnsi" w:cstheme="minorHAnsi"/>
          <w:bCs/>
          <w:iCs/>
        </w:rPr>
        <w:t>Key team member supporting the update to FAA’s standardized Work Breakdown Structure (WBS). Worked closely with team of FAA budget personnel, engineers, and program managers to revise WBS to improve cost and schedule tracking.</w:t>
      </w:r>
    </w:p>
    <w:p w:rsidRPr="00C813EC" w:rsidR="004C4031" w:rsidP="004C4031" w:rsidRDefault="004C4031" w14:paraId="1D62DAAD" w14:textId="77777777">
      <w:pPr>
        <w:pStyle w:val="ListParagraph"/>
        <w:numPr>
          <w:ilvl w:val="0"/>
          <w:numId w:val="25"/>
        </w:numPr>
        <w:jc w:val="both"/>
        <w:rPr>
          <w:rFonts w:asciiTheme="minorHAnsi" w:hAnsiTheme="minorHAnsi" w:cstheme="minorHAnsi"/>
          <w:bCs/>
          <w:iCs/>
        </w:rPr>
      </w:pPr>
      <w:r w:rsidRPr="00C813EC">
        <w:rPr>
          <w:rFonts w:asciiTheme="minorHAnsi" w:hAnsiTheme="minorHAnsi" w:cstheme="minorHAnsi"/>
          <w:bCs/>
          <w:iCs/>
        </w:rPr>
        <w:t>Supported the Space Data Integrator (SDI) program with data collection, program scoping and cost analysis activities for the development of the initial investment decision Life Cycle Cost Estimate (LCCE). Participated in requirements analysis activities to support SDI cost estimating.</w:t>
      </w:r>
    </w:p>
    <w:p w:rsidRPr="00C813EC" w:rsidR="004C4031" w:rsidP="004C4031" w:rsidRDefault="004C4031" w14:paraId="746BE0EE" w14:textId="77777777">
      <w:pPr>
        <w:pStyle w:val="ListParagraph"/>
        <w:numPr>
          <w:ilvl w:val="0"/>
          <w:numId w:val="25"/>
        </w:numPr>
        <w:jc w:val="both"/>
        <w:rPr>
          <w:rFonts w:asciiTheme="minorHAnsi" w:hAnsiTheme="minorHAnsi" w:cstheme="minorHAnsi"/>
          <w:bCs/>
          <w:iCs/>
        </w:rPr>
      </w:pPr>
      <w:r w:rsidRPr="00C813EC">
        <w:rPr>
          <w:rFonts w:asciiTheme="minorHAnsi" w:hAnsiTheme="minorHAnsi" w:cstheme="minorHAnsi"/>
          <w:bCs/>
          <w:iCs/>
        </w:rPr>
        <w:t>Supported use case/requirements development and data collection activities for initial draft of the FAA Cost Database. Worked with IP&amp;A and program offices to define project requirements, develop configuration management plan, and gather/analyze the first set of historical program data for incorporation in the database.</w:t>
      </w:r>
    </w:p>
    <w:p w:rsidRPr="00C813EC" w:rsidR="004C4031" w:rsidP="004C4031" w:rsidRDefault="004C4031" w14:paraId="69A1129A" w14:textId="77777777">
      <w:pPr>
        <w:pStyle w:val="ListParagraph"/>
        <w:numPr>
          <w:ilvl w:val="0"/>
          <w:numId w:val="25"/>
        </w:numPr>
        <w:jc w:val="both"/>
        <w:rPr>
          <w:rFonts w:asciiTheme="minorHAnsi" w:hAnsiTheme="minorHAnsi" w:cstheme="minorHAnsi"/>
          <w:bCs/>
          <w:iCs/>
        </w:rPr>
      </w:pPr>
      <w:r w:rsidRPr="00C813EC">
        <w:rPr>
          <w:rFonts w:asciiTheme="minorHAnsi" w:hAnsiTheme="minorHAnsi" w:cstheme="minorHAnsi"/>
          <w:bCs/>
          <w:iCs/>
        </w:rPr>
        <w:t>On behalf of the Enterprise Information Display System (E-IDS) Program Office, key contributor to analysis and documentation of program benefits in support of the Initial Investment Decision (IID) Business Case Analysis Report (BCAR). Incorporated comments from internal and IP&amp;A reviewers, and ensured document progressed beyond initial drafts and met deadlines. Also acted as temporary Integrated Master Schedule lead for timeframe leading up to program’s Final Investment Decision.</w:t>
      </w:r>
    </w:p>
    <w:p w:rsidRPr="00C813EC" w:rsidR="004C4031" w:rsidP="004C4031" w:rsidRDefault="004C4031" w14:paraId="63539FCB" w14:textId="77777777">
      <w:pPr>
        <w:pStyle w:val="ListParagraph"/>
        <w:numPr>
          <w:ilvl w:val="0"/>
          <w:numId w:val="25"/>
        </w:numPr>
        <w:jc w:val="both"/>
        <w:rPr>
          <w:rFonts w:asciiTheme="minorHAnsi" w:hAnsiTheme="minorHAnsi" w:cstheme="minorHAnsi"/>
          <w:bCs/>
          <w:iCs/>
        </w:rPr>
      </w:pPr>
      <w:r w:rsidRPr="00C813EC">
        <w:rPr>
          <w:rFonts w:asciiTheme="minorHAnsi" w:hAnsiTheme="minorHAnsi" w:cstheme="minorHAnsi"/>
          <w:bCs/>
          <w:iCs/>
        </w:rPr>
        <w:t>Initiated outreach and partnership across Federal agency lines to gather historical program data and cost analysis methodologies for Cloud hosting and date migration, Fee-For-Service contract vehicles, and Site Implementation costs in support of cost modeling and estimation activities for the Enterprise-Information Display System program.</w:t>
      </w:r>
    </w:p>
    <w:p w:rsidRPr="00C813EC" w:rsidR="004C4031" w:rsidP="004C4031" w:rsidRDefault="004C4031" w14:paraId="1A2626A2" w14:textId="77777777">
      <w:pPr>
        <w:rPr>
          <w:rFonts w:asciiTheme="minorHAnsi" w:hAnsiTheme="minorHAnsi" w:cstheme="minorHAnsi"/>
          <w:bCs/>
          <w:iCs/>
        </w:rPr>
      </w:pPr>
    </w:p>
    <w:p w:rsidRPr="00C813EC" w:rsidR="004C4031" w:rsidP="004C4031" w:rsidRDefault="004C4031" w14:paraId="44A4E04E" w14:textId="77777777">
      <w:pPr>
        <w:rPr>
          <w:rFonts w:asciiTheme="minorHAnsi" w:hAnsiTheme="minorHAnsi" w:cstheme="minorHAnsi"/>
          <w:b/>
          <w:iCs/>
        </w:rPr>
      </w:pPr>
      <w:r w:rsidRPr="00C813EC">
        <w:rPr>
          <w:rFonts w:asciiTheme="minorHAnsi" w:hAnsiTheme="minorHAnsi" w:cstheme="minorHAnsi"/>
          <w:b/>
          <w:iCs/>
        </w:rPr>
        <w:t>Budget Analyst</w:t>
      </w:r>
    </w:p>
    <w:p w:rsidRPr="00C813EC" w:rsidR="004C4031" w:rsidP="004C4031" w:rsidRDefault="004C4031" w14:paraId="043DE6CF" w14:textId="77777777">
      <w:pPr>
        <w:rPr>
          <w:rFonts w:asciiTheme="minorHAnsi" w:hAnsiTheme="minorHAnsi" w:cstheme="minorHAnsi"/>
          <w:b/>
          <w:iCs/>
        </w:rPr>
      </w:pPr>
      <w:r w:rsidRPr="00C813EC">
        <w:rPr>
          <w:rFonts w:asciiTheme="minorHAnsi" w:hAnsiTheme="minorHAnsi" w:cstheme="minorHAnsi"/>
          <w:b/>
          <w:iCs/>
        </w:rPr>
        <w:t>Sigma Defense Systems, Inc.</w:t>
      </w:r>
    </w:p>
    <w:p w:rsidRPr="00C813EC" w:rsidR="004C4031" w:rsidP="004C4031" w:rsidRDefault="004C4031" w14:paraId="55CC37D7" w14:textId="77777777">
      <w:pPr>
        <w:rPr>
          <w:rFonts w:asciiTheme="minorHAnsi" w:hAnsiTheme="minorHAnsi" w:cstheme="minorHAnsi"/>
          <w:b/>
          <w:iCs/>
        </w:rPr>
      </w:pPr>
      <w:r w:rsidRPr="00C813EC">
        <w:rPr>
          <w:rFonts w:asciiTheme="minorHAnsi" w:hAnsiTheme="minorHAnsi" w:cstheme="minorHAnsi"/>
          <w:b/>
          <w:iCs/>
        </w:rPr>
        <w:t>October 2012 to July 2013</w:t>
      </w:r>
    </w:p>
    <w:p w:rsidRPr="00C813EC" w:rsidR="004C4031" w:rsidP="004C4031" w:rsidRDefault="004C4031" w14:paraId="16870621" w14:textId="77777777">
      <w:pPr>
        <w:pStyle w:val="ListParagraph"/>
        <w:numPr>
          <w:ilvl w:val="0"/>
          <w:numId w:val="25"/>
        </w:numPr>
        <w:jc w:val="both"/>
        <w:rPr>
          <w:rFonts w:asciiTheme="minorHAnsi" w:hAnsiTheme="minorHAnsi" w:cstheme="minorHAnsi"/>
          <w:bCs/>
          <w:iCs/>
        </w:rPr>
      </w:pPr>
      <w:r w:rsidRPr="00C813EC">
        <w:rPr>
          <w:rFonts w:asciiTheme="minorHAnsi" w:hAnsiTheme="minorHAnsi" w:cstheme="minorHAnsi"/>
          <w:bCs/>
          <w:iCs/>
        </w:rPr>
        <w:t xml:space="preserve">Served as a Budget Analyst/Resource Advisor on behalf of the United States Air Force (USAF) 69th Reconnaissance Group (RG) Budget Office. Performed a variety of budget functions involving the execution and analysis of budgets, and economic and cost analysis studies for the 348th Reconnaissance Squadron and the 69th Maintenance Squadron, in support of Global Hawk flight operations and maintenance, as well as the initial stand-up of the unit. </w:t>
      </w:r>
    </w:p>
    <w:p w:rsidRPr="00C813EC" w:rsidR="004C4031" w:rsidP="004C4031" w:rsidRDefault="004C4031" w14:paraId="5502DD5B" w14:textId="77777777">
      <w:pPr>
        <w:pStyle w:val="ListParagraph"/>
        <w:numPr>
          <w:ilvl w:val="0"/>
          <w:numId w:val="25"/>
        </w:numPr>
        <w:jc w:val="both"/>
        <w:rPr>
          <w:rFonts w:asciiTheme="minorHAnsi" w:hAnsiTheme="minorHAnsi" w:cstheme="minorHAnsi"/>
          <w:bCs/>
          <w:iCs/>
        </w:rPr>
      </w:pPr>
      <w:r w:rsidRPr="00C813EC">
        <w:rPr>
          <w:rFonts w:asciiTheme="minorHAnsi" w:hAnsiTheme="minorHAnsi" w:cstheme="minorHAnsi"/>
          <w:bCs/>
          <w:iCs/>
        </w:rPr>
        <w:t>Advised the 69 RG Commander, squadron commanders, program managers and other interested parties on the status and availability of funds in different accounts, and all aspects of AF, Major Commands (MAJCOM), and installation budget processes that applied to their programs. Served as a liaison between program managers and their representatives, Wing and installation Budget Offices, Contracts, and other staff offices connected with the budget process.</w:t>
      </w:r>
    </w:p>
    <w:p w:rsidRPr="00C813EC" w:rsidR="004C4031" w:rsidP="004C4031" w:rsidRDefault="004C4031" w14:paraId="69F2BCD4" w14:textId="77777777">
      <w:pPr>
        <w:pStyle w:val="ListParagraph"/>
        <w:numPr>
          <w:ilvl w:val="0"/>
          <w:numId w:val="25"/>
        </w:numPr>
        <w:jc w:val="both"/>
        <w:rPr>
          <w:rFonts w:asciiTheme="minorHAnsi" w:hAnsiTheme="minorHAnsi" w:cstheme="minorHAnsi"/>
          <w:bCs/>
          <w:iCs/>
        </w:rPr>
      </w:pPr>
      <w:r w:rsidRPr="00C813EC">
        <w:rPr>
          <w:rFonts w:asciiTheme="minorHAnsi" w:hAnsiTheme="minorHAnsi" w:cstheme="minorHAnsi"/>
          <w:bCs/>
          <w:iCs/>
        </w:rPr>
        <w:lastRenderedPageBreak/>
        <w:t>Performed budget execution and administration work for the monitoring of obligations incurred and the actual expenditures of the budget, involving monitoring multiple sources of funds and types of funding. Performed reviews and checks of obligations, expenditures, reimbursable orders, and requests for allotments to ensure funds were being spent in accordance with annual work plans and schedules.</w:t>
      </w:r>
    </w:p>
    <w:p w:rsidRPr="00C813EC" w:rsidR="004C4031" w:rsidP="004C4031" w:rsidRDefault="004C4031" w14:paraId="204309E1" w14:textId="77777777">
      <w:pPr>
        <w:jc w:val="both"/>
        <w:rPr>
          <w:rFonts w:asciiTheme="minorHAnsi" w:hAnsiTheme="minorHAnsi" w:cstheme="minorHAnsi"/>
          <w:bCs/>
          <w:iCs/>
        </w:rPr>
      </w:pPr>
    </w:p>
    <w:p w:rsidRPr="00C813EC" w:rsidR="004C4031" w:rsidP="004C4031" w:rsidRDefault="004C4031" w14:paraId="46DEAFB0" w14:textId="77777777">
      <w:pPr>
        <w:rPr>
          <w:rFonts w:asciiTheme="minorHAnsi" w:hAnsiTheme="minorHAnsi" w:cstheme="minorHAnsi"/>
          <w:b/>
          <w:iCs/>
        </w:rPr>
      </w:pPr>
      <w:r w:rsidRPr="00C813EC">
        <w:rPr>
          <w:rFonts w:asciiTheme="minorHAnsi" w:hAnsiTheme="minorHAnsi" w:cstheme="minorHAnsi"/>
          <w:b/>
          <w:iCs/>
        </w:rPr>
        <w:t xml:space="preserve">Cost Analyst </w:t>
      </w:r>
    </w:p>
    <w:p w:rsidRPr="00C813EC" w:rsidR="004C4031" w:rsidP="004C4031" w:rsidRDefault="004C4031" w14:paraId="6806E08E" w14:textId="77777777">
      <w:pPr>
        <w:rPr>
          <w:rFonts w:asciiTheme="minorHAnsi" w:hAnsiTheme="minorHAnsi" w:cstheme="minorHAnsi"/>
          <w:b/>
          <w:iCs/>
        </w:rPr>
      </w:pPr>
      <w:r w:rsidRPr="00C813EC">
        <w:rPr>
          <w:rFonts w:asciiTheme="minorHAnsi" w:hAnsiTheme="minorHAnsi" w:cstheme="minorHAnsi"/>
          <w:b/>
          <w:iCs/>
        </w:rPr>
        <w:t xml:space="preserve">SAIC (formerly, TASC, Inc.) </w:t>
      </w:r>
    </w:p>
    <w:p w:rsidRPr="00C813EC" w:rsidR="004C4031" w:rsidP="004C4031" w:rsidRDefault="004C4031" w14:paraId="6AE19DD2" w14:textId="77777777">
      <w:pPr>
        <w:rPr>
          <w:rFonts w:asciiTheme="minorHAnsi" w:hAnsiTheme="minorHAnsi" w:cstheme="minorHAnsi"/>
          <w:b/>
          <w:iCs/>
        </w:rPr>
      </w:pPr>
      <w:r w:rsidRPr="00C813EC">
        <w:rPr>
          <w:rFonts w:asciiTheme="minorHAnsi" w:hAnsiTheme="minorHAnsi" w:cstheme="minorHAnsi"/>
          <w:b/>
          <w:iCs/>
        </w:rPr>
        <w:t>June 2000 to January 2010</w:t>
      </w:r>
    </w:p>
    <w:p w:rsidRPr="00C813EC" w:rsidR="004C4031" w:rsidP="004C4031" w:rsidRDefault="004C4031" w14:paraId="6C707341" w14:textId="77777777">
      <w:pPr>
        <w:spacing w:before="120"/>
        <w:ind w:left="144" w:right="720"/>
        <w:jc w:val="both"/>
        <w:rPr>
          <w:rFonts w:asciiTheme="minorHAnsi" w:hAnsiTheme="minorHAnsi" w:cstheme="minorHAnsi"/>
          <w:i/>
          <w:iCs/>
        </w:rPr>
      </w:pPr>
      <w:r w:rsidRPr="00C813EC">
        <w:rPr>
          <w:rFonts w:asciiTheme="minorHAnsi" w:hAnsiTheme="minorHAnsi" w:cstheme="minorHAnsi"/>
          <w:i/>
          <w:iCs/>
        </w:rPr>
        <w:t>Contract:  Northrop Grumman Aerospace Systems (NGAS), 8/2005 to 1/2010</w:t>
      </w:r>
    </w:p>
    <w:p w:rsidRPr="00C813EC" w:rsidR="004C4031" w:rsidP="004C4031" w:rsidRDefault="004C4031" w14:paraId="31026918" w14:textId="77777777">
      <w:pPr>
        <w:pStyle w:val="ListParagraph"/>
        <w:numPr>
          <w:ilvl w:val="0"/>
          <w:numId w:val="29"/>
        </w:numPr>
        <w:spacing w:before="120"/>
        <w:ind w:left="720" w:right="720"/>
        <w:jc w:val="both"/>
        <w:rPr>
          <w:rFonts w:asciiTheme="minorHAnsi" w:hAnsiTheme="minorHAnsi" w:cstheme="minorHAnsi"/>
        </w:rPr>
      </w:pPr>
      <w:r w:rsidRPr="00C813EC">
        <w:rPr>
          <w:rFonts w:asciiTheme="minorHAnsi" w:hAnsiTheme="minorHAnsi" w:cstheme="minorHAnsi"/>
        </w:rPr>
        <w:t xml:space="preserve">Performed cost and affordability analysis for a classified Northrop Grumman aerospace development program. Developed life cycle parametric and bottom-up cost estimates, generated Rough Order of Magnitudes (ROMs), and provided affordability studies to program management to quantify impacts of programmatic changes and incorporation of future capabilities. </w:t>
      </w:r>
    </w:p>
    <w:p w:rsidRPr="00C813EC" w:rsidR="004C4031" w:rsidP="004C4031" w:rsidRDefault="004C4031" w14:paraId="44868786" w14:textId="77777777">
      <w:pPr>
        <w:numPr>
          <w:ilvl w:val="0"/>
          <w:numId w:val="26"/>
        </w:numPr>
        <w:tabs>
          <w:tab w:val="left" w:pos="810"/>
        </w:tabs>
        <w:spacing w:before="40"/>
        <w:ind w:right="720" w:hanging="360"/>
        <w:contextualSpacing/>
        <w:jc w:val="both"/>
        <w:rPr>
          <w:rFonts w:asciiTheme="minorHAnsi" w:hAnsiTheme="minorHAnsi" w:cstheme="minorHAnsi"/>
        </w:rPr>
      </w:pPr>
      <w:r w:rsidRPr="00C813EC">
        <w:rPr>
          <w:rFonts w:asciiTheme="minorHAnsi" w:hAnsiTheme="minorHAnsi" w:cstheme="minorHAnsi"/>
        </w:rPr>
        <w:t>Point person for the program’s parametric cost analyses, ROM estimates, cost risk analyses, schedule drills, and quick-turnaround ad hoc Customer taskings. Prepared briefing materials for Program Management and briefed the program’s life cycle cost model and estimate results to NGAS Management, Government oversight organizations, and multiple other concerned parties at two major program reviews.</w:t>
      </w:r>
    </w:p>
    <w:p w:rsidRPr="00C813EC" w:rsidR="004C4031" w:rsidP="004C4031" w:rsidRDefault="004C4031" w14:paraId="7809F64B" w14:textId="77777777">
      <w:pPr>
        <w:numPr>
          <w:ilvl w:val="0"/>
          <w:numId w:val="26"/>
        </w:numPr>
        <w:tabs>
          <w:tab w:val="left" w:pos="810"/>
        </w:tabs>
        <w:spacing w:before="40"/>
        <w:ind w:right="720" w:hanging="360"/>
        <w:contextualSpacing/>
        <w:jc w:val="both"/>
        <w:rPr>
          <w:rFonts w:asciiTheme="minorHAnsi" w:hAnsiTheme="minorHAnsi" w:cstheme="minorHAnsi"/>
        </w:rPr>
      </w:pPr>
      <w:r w:rsidRPr="00C813EC">
        <w:rPr>
          <w:rFonts w:asciiTheme="minorHAnsi" w:hAnsiTheme="minorHAnsi" w:cstheme="minorHAnsi"/>
        </w:rPr>
        <w:t xml:space="preserve">Worked closely with NGAS Program Office, Government customer, and Integrated Product Team (IPT) Leads to refine cost/budget estimates based on evolving requirements and development schedules. Analyzed major cost drivers and performed Cost/Benefit Analysis to reach target cost goals. </w:t>
      </w:r>
    </w:p>
    <w:p w:rsidRPr="00C813EC" w:rsidR="004C4031" w:rsidP="004C4031" w:rsidRDefault="004C4031" w14:paraId="313A9A8D" w14:textId="77777777">
      <w:pPr>
        <w:numPr>
          <w:ilvl w:val="0"/>
          <w:numId w:val="26"/>
        </w:numPr>
        <w:tabs>
          <w:tab w:val="left" w:pos="810"/>
        </w:tabs>
        <w:spacing w:before="40"/>
        <w:ind w:right="720" w:hanging="360"/>
        <w:contextualSpacing/>
        <w:jc w:val="both"/>
        <w:rPr>
          <w:rFonts w:asciiTheme="minorHAnsi" w:hAnsiTheme="minorHAnsi" w:cstheme="minorHAnsi"/>
        </w:rPr>
      </w:pPr>
      <w:r w:rsidRPr="00C813EC">
        <w:rPr>
          <w:rFonts w:asciiTheme="minorHAnsi" w:hAnsiTheme="minorHAnsi" w:cstheme="minorHAnsi"/>
        </w:rPr>
        <w:t>Led the development of a detailed bottom-up estimate for operations and support (O&amp;S) costs. Worked closely with the Integrated Logistics Support IPT to develop, document, and brief a cost estimate for O&amp;S, including flight operations, depot maintenance, recurring spares, recurring training, Mean Time Between Failure (MTBF)/Mean Time to Repair (MTTR), etc.</w:t>
      </w:r>
    </w:p>
    <w:p w:rsidRPr="00C813EC" w:rsidR="004C4031" w:rsidP="004C4031" w:rsidRDefault="004C4031" w14:paraId="3047DE14" w14:textId="77777777">
      <w:pPr>
        <w:numPr>
          <w:ilvl w:val="0"/>
          <w:numId w:val="26"/>
        </w:numPr>
        <w:tabs>
          <w:tab w:val="left" w:pos="810"/>
        </w:tabs>
        <w:spacing w:before="40"/>
        <w:ind w:right="720" w:hanging="360"/>
        <w:contextualSpacing/>
        <w:jc w:val="both"/>
        <w:rPr>
          <w:rFonts w:asciiTheme="minorHAnsi" w:hAnsiTheme="minorHAnsi" w:cstheme="minorHAnsi"/>
        </w:rPr>
      </w:pPr>
      <w:r w:rsidRPr="00C813EC">
        <w:rPr>
          <w:rFonts w:asciiTheme="minorHAnsi" w:hAnsiTheme="minorHAnsi" w:cstheme="minorHAnsi"/>
        </w:rPr>
        <w:t>Lead analyst for the development and maintenance of parametric, risk-adjusted cost estimates of developed software on behalf of the Software IPT. Worked with the IPT engineers to develop and maintain lifecycle cost models for software to quantify impacts of requirements changes and alert program management to potential Estimate at Completion growth and risk areas.</w:t>
      </w:r>
    </w:p>
    <w:p w:rsidRPr="00C813EC" w:rsidR="004C4031" w:rsidP="004C4031" w:rsidRDefault="004C4031" w14:paraId="501F6A59" w14:textId="77777777">
      <w:pPr>
        <w:numPr>
          <w:ilvl w:val="0"/>
          <w:numId w:val="26"/>
        </w:numPr>
        <w:tabs>
          <w:tab w:val="left" w:pos="810"/>
        </w:tabs>
        <w:spacing w:before="40"/>
        <w:ind w:right="720" w:hanging="360"/>
        <w:jc w:val="both"/>
        <w:rPr>
          <w:rFonts w:asciiTheme="minorHAnsi" w:hAnsiTheme="minorHAnsi" w:cstheme="minorHAnsi"/>
        </w:rPr>
      </w:pPr>
      <w:r w:rsidRPr="00C813EC">
        <w:rPr>
          <w:rFonts w:asciiTheme="minorHAnsi" w:hAnsiTheme="minorHAnsi" w:cstheme="minorHAnsi"/>
        </w:rPr>
        <w:t>Lead the development and maintenance of the Integrated Master Schedule for the Communications, Integrated Logistics Support (ILS), and System Engineering (SE) IPTs. Statused IMS activities and ensured the schedules were updated and integrated, in support of Earned Value Management (EVM).</w:t>
      </w:r>
    </w:p>
    <w:p w:rsidRPr="00C813EC" w:rsidR="004C4031" w:rsidP="004C4031" w:rsidRDefault="004C4031" w14:paraId="603FC44D" w14:textId="77777777">
      <w:pPr>
        <w:spacing w:before="120"/>
        <w:ind w:left="144" w:right="720"/>
        <w:jc w:val="both"/>
        <w:rPr>
          <w:rFonts w:asciiTheme="minorHAnsi" w:hAnsiTheme="minorHAnsi" w:cstheme="minorHAnsi"/>
          <w:i/>
          <w:iCs/>
        </w:rPr>
      </w:pPr>
      <w:r w:rsidRPr="00C813EC">
        <w:rPr>
          <w:rFonts w:asciiTheme="minorHAnsi" w:hAnsiTheme="minorHAnsi" w:cstheme="minorHAnsi"/>
          <w:i/>
          <w:iCs/>
        </w:rPr>
        <w:t xml:space="preserve">Contract:  National Reconnaissance Office (NRO), 10/2003 to 8/2005  </w:t>
      </w:r>
    </w:p>
    <w:p w:rsidRPr="00C813EC" w:rsidR="004C4031" w:rsidP="004C4031" w:rsidRDefault="004C4031" w14:paraId="095AB45D" w14:textId="77777777">
      <w:pPr>
        <w:pStyle w:val="ListParagraph"/>
        <w:numPr>
          <w:ilvl w:val="0"/>
          <w:numId w:val="29"/>
        </w:numPr>
        <w:spacing w:before="120"/>
        <w:ind w:left="720" w:right="720"/>
        <w:jc w:val="both"/>
        <w:rPr>
          <w:rFonts w:asciiTheme="minorHAnsi" w:hAnsiTheme="minorHAnsi" w:cstheme="minorHAnsi"/>
        </w:rPr>
      </w:pPr>
      <w:r w:rsidRPr="00C813EC">
        <w:rPr>
          <w:rFonts w:asciiTheme="minorHAnsi" w:hAnsiTheme="minorHAnsi" w:cstheme="minorHAnsi"/>
        </w:rPr>
        <w:lastRenderedPageBreak/>
        <w:t>Developed Independent Cost Estimates (ICEs) ROMs, life-cycle cost estimates, special studies, proposal reviews, cost research, data collection, data normalization, and development of cost models and tools for classified multi-</w:t>
      </w:r>
      <w:proofErr w:type="gramStart"/>
      <w:r w:rsidRPr="00C813EC">
        <w:rPr>
          <w:rFonts w:asciiTheme="minorHAnsi" w:hAnsiTheme="minorHAnsi" w:cstheme="minorHAnsi"/>
        </w:rPr>
        <w:t>billion dollar</w:t>
      </w:r>
      <w:proofErr w:type="gramEnd"/>
      <w:r w:rsidRPr="00C813EC">
        <w:rPr>
          <w:rFonts w:asciiTheme="minorHAnsi" w:hAnsiTheme="minorHAnsi" w:cstheme="minorHAnsi"/>
        </w:rPr>
        <w:t xml:space="preserve"> NRO satellite acquisition programs. Analyzed subsystem design and historical data and used multiple methodologies to build cost estimates and develop most-likely cost scenarios to support the POM process. Developed briefings for NRO </w:t>
      </w:r>
      <w:proofErr w:type="gramStart"/>
      <w:r w:rsidRPr="00C813EC">
        <w:rPr>
          <w:rFonts w:asciiTheme="minorHAnsi" w:hAnsiTheme="minorHAnsi" w:cstheme="minorHAnsi"/>
        </w:rPr>
        <w:t>upper level</w:t>
      </w:r>
      <w:proofErr w:type="gramEnd"/>
      <w:r w:rsidRPr="00C813EC">
        <w:rPr>
          <w:rFonts w:asciiTheme="minorHAnsi" w:hAnsiTheme="minorHAnsi" w:cstheme="minorHAnsi"/>
        </w:rPr>
        <w:t xml:space="preserve"> management and decision makers.  </w:t>
      </w:r>
    </w:p>
    <w:p w:rsidRPr="00C813EC" w:rsidR="004C4031" w:rsidP="004C4031" w:rsidRDefault="004C4031" w14:paraId="77C606F5" w14:textId="77777777">
      <w:pPr>
        <w:pStyle w:val="ListParagraph"/>
        <w:numPr>
          <w:ilvl w:val="0"/>
          <w:numId w:val="27"/>
        </w:numPr>
        <w:spacing w:before="40"/>
        <w:ind w:right="720" w:hanging="360"/>
        <w:jc w:val="both"/>
        <w:rPr>
          <w:rFonts w:asciiTheme="minorHAnsi" w:hAnsiTheme="minorHAnsi" w:cstheme="minorHAnsi"/>
        </w:rPr>
      </w:pPr>
      <w:r w:rsidRPr="00C813EC">
        <w:rPr>
          <w:rFonts w:asciiTheme="minorHAnsi" w:hAnsiTheme="minorHAnsi" w:cstheme="minorHAnsi"/>
        </w:rPr>
        <w:t xml:space="preserve">Contributed to the development of lifecycle cost/budget estimates for a classified satellite acquisition program. Ensured the quality, accuracy, and timeliness of the estimate, prepared presentation materials to document and defend results, and supervised junior analysts. </w:t>
      </w:r>
    </w:p>
    <w:p w:rsidRPr="00C813EC" w:rsidR="004C4031" w:rsidP="004C4031" w:rsidRDefault="004C4031" w14:paraId="0305E788" w14:textId="77777777">
      <w:pPr>
        <w:pStyle w:val="ListParagraph"/>
        <w:numPr>
          <w:ilvl w:val="0"/>
          <w:numId w:val="27"/>
        </w:numPr>
        <w:spacing w:before="40"/>
        <w:ind w:right="720" w:hanging="360"/>
        <w:jc w:val="both"/>
        <w:rPr>
          <w:rFonts w:asciiTheme="minorHAnsi" w:hAnsiTheme="minorHAnsi" w:cstheme="minorHAnsi"/>
        </w:rPr>
      </w:pPr>
      <w:r w:rsidRPr="00C813EC">
        <w:rPr>
          <w:rFonts w:asciiTheme="minorHAnsi" w:hAnsiTheme="minorHAnsi" w:cstheme="minorHAnsi"/>
        </w:rPr>
        <w:t xml:space="preserve">Developed complex MS Excel-based cost estimating models using parametric, analogy-based, and engineering build-up methods. Analyzed cost driver sensitivities and performed Monte Carlo simulation for cost and technical risk analysis of the space vehicle.  </w:t>
      </w:r>
    </w:p>
    <w:p w:rsidRPr="00C813EC" w:rsidR="004C4031" w:rsidP="004C4031" w:rsidRDefault="004C4031" w14:paraId="14901012" w14:textId="77777777">
      <w:pPr>
        <w:pStyle w:val="ListParagraph"/>
        <w:numPr>
          <w:ilvl w:val="0"/>
          <w:numId w:val="27"/>
        </w:numPr>
        <w:spacing w:before="40"/>
        <w:ind w:right="720" w:hanging="360"/>
        <w:jc w:val="both"/>
        <w:rPr>
          <w:rFonts w:asciiTheme="minorHAnsi" w:hAnsiTheme="minorHAnsi" w:cstheme="minorHAnsi"/>
        </w:rPr>
      </w:pPr>
      <w:r w:rsidRPr="00C813EC">
        <w:rPr>
          <w:rFonts w:asciiTheme="minorHAnsi" w:hAnsiTheme="minorHAnsi" w:cstheme="minorHAnsi"/>
        </w:rPr>
        <w:t>Key contributor to an Analysis of Alternatives (</w:t>
      </w:r>
      <w:proofErr w:type="spellStart"/>
      <w:r w:rsidRPr="00C813EC">
        <w:rPr>
          <w:rFonts w:asciiTheme="minorHAnsi" w:hAnsiTheme="minorHAnsi" w:cstheme="minorHAnsi"/>
        </w:rPr>
        <w:t>AoA</w:t>
      </w:r>
      <w:proofErr w:type="spellEnd"/>
      <w:r w:rsidRPr="00C813EC">
        <w:rPr>
          <w:rFonts w:asciiTheme="minorHAnsi" w:hAnsiTheme="minorHAnsi" w:cstheme="minorHAnsi"/>
        </w:rPr>
        <w:t xml:space="preserve">) study for a classified Tiger Team, producing parametric lifecycle cost estimates and development/launch schedules for over ten separate and distinct system architectures. Led the integration of other NRO, Mission Partner and program office estimates into one end-to-end system cost estimate. Coordinated with multiple Intelligence Community and Department of Defense organizations for the timely submittal and quality assurance of the final estimate, and developed briefing materials that were submitted as part of the </w:t>
      </w:r>
      <w:proofErr w:type="spellStart"/>
      <w:r w:rsidRPr="00C813EC">
        <w:rPr>
          <w:rFonts w:asciiTheme="minorHAnsi" w:hAnsiTheme="minorHAnsi" w:cstheme="minorHAnsi"/>
        </w:rPr>
        <w:t>AoA’s</w:t>
      </w:r>
      <w:proofErr w:type="spellEnd"/>
      <w:r w:rsidRPr="00C813EC">
        <w:rPr>
          <w:rFonts w:asciiTheme="minorHAnsi" w:hAnsiTheme="minorHAnsi" w:cstheme="minorHAnsi"/>
        </w:rPr>
        <w:t xml:space="preserve"> final recommendation to the USD/I.</w:t>
      </w:r>
    </w:p>
    <w:p w:rsidRPr="00C813EC" w:rsidR="004C4031" w:rsidP="004C4031" w:rsidRDefault="004C4031" w14:paraId="75C536D7" w14:textId="77777777">
      <w:pPr>
        <w:pStyle w:val="ListParagraph"/>
        <w:numPr>
          <w:ilvl w:val="0"/>
          <w:numId w:val="27"/>
        </w:numPr>
        <w:spacing w:before="40" w:after="200"/>
        <w:ind w:right="720" w:hanging="360"/>
        <w:jc w:val="both"/>
        <w:rPr>
          <w:rFonts w:asciiTheme="minorHAnsi" w:hAnsiTheme="minorHAnsi" w:cstheme="minorHAnsi"/>
        </w:rPr>
      </w:pPr>
      <w:r w:rsidRPr="00C813EC">
        <w:rPr>
          <w:rFonts w:asciiTheme="minorHAnsi" w:hAnsiTheme="minorHAnsi" w:cstheme="minorHAnsi"/>
        </w:rPr>
        <w:t>Led the ICE effort for the Ground Segment and Operations &amp; Maintenance elements of a classified IMINT program, including mission control, data processing, system integration facility hardware, and developed software elements.</w:t>
      </w:r>
    </w:p>
    <w:p w:rsidRPr="00C813EC" w:rsidR="004C4031" w:rsidP="004C4031" w:rsidRDefault="004C4031" w14:paraId="29D5BEB5" w14:textId="77777777">
      <w:pPr>
        <w:spacing w:before="120"/>
        <w:ind w:right="720"/>
        <w:jc w:val="both"/>
        <w:rPr>
          <w:rFonts w:asciiTheme="minorHAnsi" w:hAnsiTheme="minorHAnsi" w:cstheme="minorHAnsi"/>
          <w:i/>
          <w:iCs/>
        </w:rPr>
      </w:pPr>
      <w:r w:rsidRPr="00C813EC">
        <w:rPr>
          <w:rFonts w:asciiTheme="minorHAnsi" w:hAnsiTheme="minorHAnsi" w:cstheme="minorHAnsi"/>
          <w:i/>
          <w:iCs/>
        </w:rPr>
        <w:t>Contract: National Geospatial- Intelligence Agency (NGA), 6/2000 to 10/2003</w:t>
      </w:r>
    </w:p>
    <w:p w:rsidRPr="00C813EC" w:rsidR="004C4031" w:rsidP="004C4031" w:rsidRDefault="004C4031" w14:paraId="0801EF1D" w14:textId="77777777">
      <w:pPr>
        <w:pStyle w:val="ListParagraph"/>
        <w:numPr>
          <w:ilvl w:val="0"/>
          <w:numId w:val="29"/>
        </w:numPr>
        <w:spacing w:before="120"/>
        <w:ind w:left="720" w:right="720"/>
        <w:jc w:val="both"/>
        <w:rPr>
          <w:rFonts w:asciiTheme="minorHAnsi" w:hAnsiTheme="minorHAnsi" w:cstheme="minorHAnsi"/>
        </w:rPr>
      </w:pPr>
      <w:r w:rsidRPr="00C813EC">
        <w:rPr>
          <w:rFonts w:asciiTheme="minorHAnsi" w:hAnsiTheme="minorHAnsi" w:cstheme="minorHAnsi"/>
        </w:rPr>
        <w:t>Supported cost and budget analysis activities for multi-</w:t>
      </w:r>
      <w:proofErr w:type="gramStart"/>
      <w:r w:rsidRPr="00C813EC">
        <w:rPr>
          <w:rFonts w:asciiTheme="minorHAnsi" w:hAnsiTheme="minorHAnsi" w:cstheme="minorHAnsi"/>
        </w:rPr>
        <w:t>billion dollar</w:t>
      </w:r>
      <w:proofErr w:type="gramEnd"/>
      <w:r w:rsidRPr="00C813EC">
        <w:rPr>
          <w:rFonts w:asciiTheme="minorHAnsi" w:hAnsiTheme="minorHAnsi" w:cstheme="minorHAnsi"/>
        </w:rPr>
        <w:t xml:space="preserve"> NGA imagery exploitation and dissemination acquisition programs. Project Team Lead for cost analysis support for multiple NGA acquisition programs, supervising and contributing to a team of five analysts to develop programs' Cost Analysis Requirements Descriptions and estimate funding requirements in support of NGA’s Program Objective Memorandum (POM) submissions. </w:t>
      </w:r>
    </w:p>
    <w:p w:rsidRPr="00C813EC" w:rsidR="004C4031" w:rsidP="004C4031" w:rsidRDefault="004C4031" w14:paraId="4D3ED858" w14:textId="77777777">
      <w:pPr>
        <w:pStyle w:val="ListParagraph"/>
        <w:numPr>
          <w:ilvl w:val="0"/>
          <w:numId w:val="27"/>
        </w:numPr>
        <w:spacing w:before="40"/>
        <w:ind w:right="720" w:hanging="360"/>
        <w:jc w:val="both"/>
        <w:rPr>
          <w:rFonts w:asciiTheme="minorHAnsi" w:hAnsiTheme="minorHAnsi" w:cstheme="minorHAnsi"/>
        </w:rPr>
      </w:pPr>
      <w:r w:rsidRPr="00C813EC">
        <w:rPr>
          <w:rFonts w:asciiTheme="minorHAnsi" w:hAnsiTheme="minorHAnsi" w:cstheme="minorHAnsi"/>
        </w:rPr>
        <w:t>Performed cost, schedule, and risk analysis for multiple NGA program offices, in support of future development programs. Supported the development of the program office estimate for the Space Radar Joint Program Office on behalf of NGA, which contributed to the joint program’s successful completion of its Milestone A review.</w:t>
      </w:r>
    </w:p>
    <w:p w:rsidRPr="00C813EC" w:rsidR="004C4031" w:rsidP="004C4031" w:rsidRDefault="004C4031" w14:paraId="7EFE7345" w14:textId="77777777">
      <w:pPr>
        <w:pStyle w:val="ListParagraph"/>
        <w:numPr>
          <w:ilvl w:val="0"/>
          <w:numId w:val="28"/>
        </w:numPr>
        <w:spacing w:before="40"/>
        <w:ind w:right="720" w:hanging="360"/>
        <w:jc w:val="both"/>
        <w:rPr>
          <w:rFonts w:asciiTheme="minorHAnsi" w:hAnsiTheme="minorHAnsi" w:cstheme="minorHAnsi"/>
        </w:rPr>
      </w:pPr>
      <w:r w:rsidRPr="00C813EC">
        <w:rPr>
          <w:rFonts w:asciiTheme="minorHAnsi" w:hAnsiTheme="minorHAnsi" w:cstheme="minorHAnsi"/>
        </w:rPr>
        <w:t xml:space="preserve">Assessed the adequacy of development contractors’ Engineering Change Proposal (ECP) Basis of Estimates, and validity of proposed costs compared to historical data </w:t>
      </w:r>
      <w:r w:rsidRPr="00C813EC">
        <w:rPr>
          <w:rFonts w:asciiTheme="minorHAnsi" w:hAnsiTheme="minorHAnsi" w:cstheme="minorHAnsi"/>
        </w:rPr>
        <w:lastRenderedPageBreak/>
        <w:t xml:space="preserve">to recommend negotiation positions to NGA’s upper management. Assisted with Integrated Baseline Reviews, Cost Integrated Product Teams, “alpha contracting” teams, and NGA’s Cost Control Boards. </w:t>
      </w:r>
    </w:p>
    <w:p w:rsidRPr="00C813EC" w:rsidR="004C4031" w:rsidP="004C4031" w:rsidRDefault="004C4031" w14:paraId="02990CF7" w14:textId="77777777">
      <w:pPr>
        <w:pStyle w:val="ListParagraph"/>
        <w:numPr>
          <w:ilvl w:val="0"/>
          <w:numId w:val="28"/>
        </w:numPr>
        <w:spacing w:before="40"/>
        <w:ind w:right="720" w:hanging="360"/>
        <w:jc w:val="both"/>
        <w:rPr>
          <w:rFonts w:asciiTheme="minorHAnsi" w:hAnsiTheme="minorHAnsi" w:cstheme="minorHAnsi"/>
        </w:rPr>
      </w:pPr>
      <w:r w:rsidRPr="00C813EC">
        <w:rPr>
          <w:rFonts w:asciiTheme="minorHAnsi" w:hAnsiTheme="minorHAnsi" w:cstheme="minorHAnsi"/>
        </w:rPr>
        <w:t xml:space="preserve">Contributed to the development of a complete end-to-end cost estimate of a classified program on behalf of the NGA Joint Management Office. Performed cost and risk analysis to assess funding shortfalls for five NGA imagery dissemination programs. </w:t>
      </w:r>
    </w:p>
    <w:p w:rsidRPr="00C813EC" w:rsidR="00CB0557" w:rsidP="53BA61C9" w:rsidRDefault="00CB0557" w14:paraId="02DEB8A6" w14:textId="4BE27FD2">
      <w:pPr>
        <w:rPr>
          <w:rFonts w:asciiTheme="minorHAnsi" w:hAnsiTheme="minorHAnsi" w:cstheme="minorHAnsi"/>
          <w:b/>
          <w:bCs/>
          <w:u w:val="single"/>
        </w:rPr>
      </w:pPr>
    </w:p>
    <w:p w:rsidRPr="00C813EC" w:rsidR="00CB0557" w:rsidP="53BA61C9" w:rsidRDefault="00263DB3" w14:paraId="4266E8BB" w14:textId="53A2187F">
      <w:pPr>
        <w:rPr>
          <w:rFonts w:asciiTheme="minorHAnsi" w:hAnsiTheme="minorHAnsi" w:cstheme="minorHAnsi"/>
          <w:bCs/>
          <w:u w:val="single"/>
        </w:rPr>
      </w:pPr>
      <w:r w:rsidRPr="00C813EC">
        <w:rPr>
          <w:rFonts w:asciiTheme="minorHAnsi" w:hAnsiTheme="minorHAnsi" w:cstheme="minorHAnsi"/>
          <w:b/>
          <w:bCs/>
          <w:u w:val="single"/>
        </w:rPr>
        <w:t>Skills</w:t>
      </w:r>
      <w:r w:rsidRPr="00C813EC" w:rsidR="7E963BCB">
        <w:rPr>
          <w:rFonts w:asciiTheme="minorHAnsi" w:hAnsiTheme="minorHAnsi" w:cstheme="minorHAnsi"/>
          <w:b/>
          <w:bCs/>
          <w:u w:val="single"/>
        </w:rPr>
        <w:t>:</w:t>
      </w:r>
      <w:r w:rsidRPr="00C813EC">
        <w:rPr>
          <w:rFonts w:asciiTheme="minorHAnsi" w:hAnsiTheme="minorHAnsi" w:cstheme="minorHAnsi"/>
          <w:b/>
          <w:bCs/>
          <w:u w:val="single"/>
        </w:rPr>
        <w:t xml:space="preserve"> </w:t>
      </w:r>
      <w:r w:rsidRPr="00C813EC" w:rsidR="00C813EC">
        <w:rPr>
          <w:rFonts w:asciiTheme="minorHAnsi" w:hAnsiTheme="minorHAnsi" w:cstheme="minorHAnsi"/>
          <w:bCs/>
          <w:u w:val="single"/>
        </w:rPr>
        <w:t>SEER-SEM</w:t>
      </w:r>
      <w:r w:rsidRPr="00C813EC">
        <w:rPr>
          <w:rFonts w:asciiTheme="minorHAnsi" w:hAnsiTheme="minorHAnsi" w:cstheme="minorHAnsi"/>
          <w:bCs/>
          <w:u w:val="single"/>
        </w:rPr>
        <w:t xml:space="preserve">, </w:t>
      </w:r>
      <w:r w:rsidRPr="00C813EC" w:rsidR="00C813EC">
        <w:rPr>
          <w:rFonts w:asciiTheme="minorHAnsi" w:hAnsiTheme="minorHAnsi" w:cstheme="minorHAnsi"/>
          <w:bCs/>
          <w:u w:val="single"/>
        </w:rPr>
        <w:t>Crystal Ball,</w:t>
      </w:r>
      <w:r w:rsidRPr="00C813EC">
        <w:rPr>
          <w:rFonts w:asciiTheme="minorHAnsi" w:hAnsiTheme="minorHAnsi" w:cstheme="minorHAnsi"/>
          <w:bCs/>
          <w:u w:val="single"/>
        </w:rPr>
        <w:t xml:space="preserve"> @Risk</w:t>
      </w:r>
    </w:p>
    <w:p w:rsidRPr="00C813EC" w:rsidR="00CB0557" w:rsidP="53BA61C9" w:rsidRDefault="00CB0557" w14:paraId="3DD21BBB" w14:textId="01CA03EC">
      <w:pPr>
        <w:rPr>
          <w:rFonts w:asciiTheme="minorHAnsi" w:hAnsiTheme="minorHAnsi" w:cstheme="minorHAnsi"/>
          <w:b/>
          <w:bCs/>
          <w:u w:val="single"/>
        </w:rPr>
      </w:pPr>
    </w:p>
    <w:p w:rsidRPr="00C813EC" w:rsidR="0076600D" w:rsidP="00CB0557" w:rsidRDefault="0076600D" w14:paraId="7D2E63A8" w14:textId="42CC9738">
      <w:pPr>
        <w:rPr>
          <w:rFonts w:asciiTheme="minorHAnsi" w:hAnsiTheme="minorHAnsi" w:cstheme="minorHAnsi"/>
          <w:b/>
          <w:u w:val="single"/>
        </w:rPr>
      </w:pPr>
      <w:r w:rsidRPr="00C813EC">
        <w:rPr>
          <w:rFonts w:asciiTheme="minorHAnsi" w:hAnsiTheme="minorHAnsi" w:cstheme="minorHAnsi"/>
          <w:b/>
          <w:u w:val="single"/>
        </w:rPr>
        <w:t>CERTIFICATIONS/TRAINING:</w:t>
      </w:r>
    </w:p>
    <w:p w:rsidRPr="00C813EC" w:rsidR="0093770A" w:rsidP="00CB0557" w:rsidRDefault="0093770A" w14:paraId="05A6C042" w14:textId="77777777">
      <w:pPr>
        <w:rPr>
          <w:rFonts w:asciiTheme="minorHAnsi" w:hAnsiTheme="minorHAnsi" w:cstheme="minorHAnsi"/>
        </w:rPr>
      </w:pPr>
    </w:p>
    <w:p w:rsidRPr="00C813EC" w:rsidR="0093770A" w:rsidP="00CB0557" w:rsidRDefault="00EA73A1" w14:paraId="692A5833" w14:textId="502FAB59">
      <w:pPr>
        <w:rPr>
          <w:rFonts w:asciiTheme="minorHAnsi" w:hAnsiTheme="minorHAnsi" w:cstheme="minorHAnsi"/>
        </w:rPr>
      </w:pPr>
      <w:r w:rsidRPr="00C813EC">
        <w:rPr>
          <w:rFonts w:asciiTheme="minorHAnsi" w:hAnsiTheme="minorHAnsi" w:cstheme="minorHAnsi"/>
          <w:b/>
          <w:u w:val="single"/>
        </w:rPr>
        <w:t>PROFESSIONAL</w:t>
      </w:r>
      <w:r w:rsidRPr="00C813EC" w:rsidR="00CB0557">
        <w:rPr>
          <w:rFonts w:asciiTheme="minorHAnsi" w:hAnsiTheme="minorHAnsi" w:cstheme="minorHAnsi"/>
          <w:b/>
          <w:u w:val="single"/>
        </w:rPr>
        <w:t xml:space="preserve"> MEMBERSHIPS</w:t>
      </w:r>
      <w:r w:rsidRPr="00C813EC" w:rsidR="003C3FBF">
        <w:rPr>
          <w:rFonts w:asciiTheme="minorHAnsi" w:hAnsiTheme="minorHAnsi" w:cstheme="minorHAnsi"/>
          <w:b/>
          <w:u w:val="single"/>
        </w:rPr>
        <w:t>:</w:t>
      </w:r>
    </w:p>
    <w:p w:rsidRPr="00C813EC" w:rsidR="002D1A1E" w:rsidP="00CB0557" w:rsidRDefault="00CB0557" w14:paraId="1DEAB2E5" w14:textId="53109EF0">
      <w:pPr>
        <w:pStyle w:val="ListParagraph"/>
        <w:numPr>
          <w:ilvl w:val="0"/>
          <w:numId w:val="1"/>
        </w:numPr>
        <w:rPr>
          <w:rFonts w:asciiTheme="minorHAnsi" w:hAnsiTheme="minorHAnsi" w:cstheme="minorHAnsi"/>
        </w:rPr>
      </w:pPr>
      <w:r w:rsidRPr="00C813EC">
        <w:rPr>
          <w:rFonts w:asciiTheme="minorHAnsi" w:hAnsiTheme="minorHAnsi" w:cstheme="minorHAnsi"/>
        </w:rPr>
        <w:t>International Cost Estimating &amp; Analysis Association (ICEAA), 2000-present</w:t>
      </w:r>
    </w:p>
    <w:p w:rsidRPr="00C813EC" w:rsidR="00CB0557" w:rsidP="00CB0557" w:rsidRDefault="00CB0557" w14:paraId="3FAE4D5B" w14:textId="6B1FA7D1">
      <w:pPr>
        <w:rPr>
          <w:rFonts w:asciiTheme="minorHAnsi" w:hAnsiTheme="minorHAnsi" w:cstheme="minorHAnsi"/>
        </w:rPr>
      </w:pPr>
    </w:p>
    <w:p w:rsidRPr="00C813EC" w:rsidR="00CB0557" w:rsidP="00CB0557" w:rsidRDefault="00CB0557" w14:paraId="1E1B73BD" w14:textId="4FCD4CD9">
      <w:pPr>
        <w:rPr>
          <w:rFonts w:asciiTheme="minorHAnsi" w:hAnsiTheme="minorHAnsi" w:cstheme="minorHAnsi"/>
        </w:rPr>
      </w:pPr>
      <w:r w:rsidRPr="00C813EC">
        <w:rPr>
          <w:rFonts w:asciiTheme="minorHAnsi" w:hAnsiTheme="minorHAnsi" w:cstheme="minorHAnsi"/>
          <w:b/>
          <w:u w:val="single"/>
        </w:rPr>
        <w:t>SECURITY CLEARANCE</w:t>
      </w:r>
      <w:r w:rsidRPr="00C813EC" w:rsidR="003C3FBF">
        <w:rPr>
          <w:rFonts w:asciiTheme="minorHAnsi" w:hAnsiTheme="minorHAnsi" w:cstheme="minorHAnsi"/>
          <w:b/>
          <w:u w:val="single"/>
        </w:rPr>
        <w:t>:</w:t>
      </w:r>
      <w:r w:rsidRPr="00C813EC">
        <w:rPr>
          <w:rFonts w:asciiTheme="minorHAnsi" w:hAnsiTheme="minorHAnsi" w:cstheme="minorHAnsi"/>
          <w:b/>
          <w:u w:val="single"/>
        </w:rPr>
        <w:t xml:space="preserve"> </w:t>
      </w:r>
    </w:p>
    <w:p w:rsidRPr="00C813EC" w:rsidR="00CB0557" w:rsidP="00CB0557" w:rsidRDefault="00CB0557" w14:paraId="1E33E770" w14:textId="2A198292">
      <w:pPr>
        <w:pStyle w:val="ListParagraph"/>
        <w:numPr>
          <w:ilvl w:val="0"/>
          <w:numId w:val="1"/>
        </w:numPr>
        <w:rPr>
          <w:rFonts w:asciiTheme="minorHAnsi" w:hAnsiTheme="minorHAnsi" w:cstheme="minorHAnsi"/>
        </w:rPr>
      </w:pPr>
      <w:r w:rsidRPr="00C813EC">
        <w:rPr>
          <w:rFonts w:asciiTheme="minorHAnsi" w:hAnsiTheme="minorHAnsi" w:cstheme="minorHAnsi"/>
        </w:rPr>
        <w:t xml:space="preserve">US Public Trust </w:t>
      </w:r>
    </w:p>
    <w:p w:rsidRPr="00C813EC" w:rsidR="00C813EC" w:rsidP="00CB0557" w:rsidRDefault="00C813EC" w14:paraId="2FB2D5EF" w14:textId="4D8E10E6">
      <w:pPr>
        <w:pStyle w:val="ListParagraph"/>
        <w:numPr>
          <w:ilvl w:val="0"/>
          <w:numId w:val="1"/>
        </w:numPr>
        <w:rPr>
          <w:rFonts w:asciiTheme="minorHAnsi" w:hAnsiTheme="minorHAnsi" w:cstheme="minorHAnsi"/>
        </w:rPr>
      </w:pPr>
      <w:r w:rsidRPr="00C813EC">
        <w:rPr>
          <w:rFonts w:asciiTheme="minorHAnsi" w:hAnsiTheme="minorHAnsi" w:cstheme="minorHAnsi"/>
        </w:rPr>
        <w:t>TS/SCI with CI polygraph</w:t>
      </w:r>
    </w:p>
    <w:p w:rsidRPr="00C813EC" w:rsidR="00CB0557" w:rsidP="00CB0557" w:rsidRDefault="00CB0557" w14:paraId="3875E693" w14:textId="77777777">
      <w:pPr>
        <w:rPr>
          <w:rFonts w:asciiTheme="minorHAnsi" w:hAnsiTheme="minorHAnsi" w:cstheme="minorHAnsi"/>
        </w:rPr>
      </w:pPr>
    </w:p>
    <w:sectPr w:rsidRPr="00C813EC" w:rsidR="00CB0557">
      <w:headerReference w:type="default" r:id="rId11"/>
      <w:footerReference w:type="default" r:id="rId1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F7FE6" w:rsidP="00FB7BE6" w:rsidRDefault="008F7FE6" w14:paraId="5C2F3CB7" w14:textId="77777777">
      <w:r>
        <w:separator/>
      </w:r>
    </w:p>
  </w:endnote>
  <w:endnote w:type="continuationSeparator" w:id="0">
    <w:p w:rsidR="008F7FE6" w:rsidP="00FB7BE6" w:rsidRDefault="008F7FE6" w14:paraId="7C26AFE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59E5DF80" w:rsidP="59E5DF80" w:rsidRDefault="59E5DF80" w14:paraId="1F923559" w14:textId="697DABC9">
    <w:pPr>
      <w:pStyle w:val="Footer"/>
      <w:tabs>
        <w:tab w:val="center" w:leader="none" w:pos="4680"/>
        <w:tab w:val="right" w:leader="none" w:pos="9360"/>
      </w:tabs>
      <w:spacing w:after="0" w:line="240" w:lineRule="auto"/>
      <w:jc w:val="center"/>
      <w:rPr>
        <w:noProof w:val="0"/>
        <w:lang w:val="en-US"/>
      </w:rPr>
    </w:pPr>
    <w:r w:rsidRPr="59E5DF80" w:rsidR="59E5DF80">
      <w:rPr>
        <w:rFonts w:ascii="Calibri" w:hAnsi="Calibri" w:eastAsia="Calibri" w:cs="Calibri"/>
        <w:b w:val="0"/>
        <w:bCs w:val="0"/>
        <w:i w:val="0"/>
        <w:iCs w:val="0"/>
        <w:caps w:val="0"/>
        <w:smallCaps w:val="0"/>
        <w:noProof w:val="0"/>
        <w:color w:val="06121C"/>
        <w:sz w:val="24"/>
        <w:szCs w:val="24"/>
        <w:lang w:val="en-US"/>
      </w:rPr>
      <w:t>500 L’Enfant Plaza SW, Suite 1100 | Washington, DC 20024 | www.cobec.com</w:t>
    </w:r>
  </w:p>
  <w:p w:rsidR="59E5DF80" w:rsidP="59E5DF80" w:rsidRDefault="59E5DF80" w14:paraId="65D72BBE" w14:textId="0F8184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F7FE6" w:rsidP="00FB7BE6" w:rsidRDefault="008F7FE6" w14:paraId="68F23440" w14:textId="77777777">
      <w:r>
        <w:separator/>
      </w:r>
    </w:p>
  </w:footnote>
  <w:footnote w:type="continuationSeparator" w:id="0">
    <w:p w:rsidR="008F7FE6" w:rsidP="00FB7BE6" w:rsidRDefault="008F7FE6" w14:paraId="4D12BC6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FB7BE6" w:rsidP="59E5DF80" w:rsidRDefault="004711F3" w14:paraId="27D33B92" w14:textId="1889663C">
    <w:pPr/>
    <w:r w:rsidR="59E5DF80">
      <w:drawing>
        <wp:inline wp14:editId="54229F65" wp14:anchorId="5B5D0E3F">
          <wp:extent cx="1306478" cy="731627"/>
          <wp:effectExtent l="0" t="0" r="0" b="0"/>
          <wp:docPr id="2006377173" name="" title=""/>
          <wp:cNvGraphicFramePr>
            <a:graphicFrameLocks noChangeAspect="1"/>
          </wp:cNvGraphicFramePr>
          <a:graphic>
            <a:graphicData uri="http://schemas.openxmlformats.org/drawingml/2006/picture">
              <pic:pic>
                <pic:nvPicPr>
                  <pic:cNvPr id="0" name=""/>
                  <pic:cNvPicPr/>
                </pic:nvPicPr>
                <pic:blipFill>
                  <a:blip r:embed="R1db9973291a54a25">
                    <a:extLst>
                      <a:ext xmlns:a="http://schemas.openxmlformats.org/drawingml/2006/main" uri="{28A0092B-C50C-407E-A947-70E740481C1C}">
                        <a14:useLocalDpi val="0"/>
                      </a:ext>
                    </a:extLst>
                  </a:blip>
                  <a:stretch>
                    <a:fillRect/>
                  </a:stretch>
                </pic:blipFill>
                <pic:spPr>
                  <a:xfrm>
                    <a:off x="0" y="0"/>
                    <a:ext cx="1306478" cy="73162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739A3"/>
    <w:multiLevelType w:val="hybridMultilevel"/>
    <w:tmpl w:val="DF5439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EA72CAA"/>
    <w:multiLevelType w:val="hybridMultilevel"/>
    <w:tmpl w:val="59A22404"/>
    <w:lvl w:ilvl="0" w:tplc="04090001">
      <w:start w:val="1"/>
      <w:numFmt w:val="bullet"/>
      <w:lvlText w:val=""/>
      <w:lvlJc w:val="left"/>
      <w:pPr>
        <w:ind w:left="1008" w:hanging="360"/>
      </w:pPr>
      <w:rPr>
        <w:rFonts w:hint="default" w:ascii="Symbol" w:hAnsi="Symbol"/>
      </w:rPr>
    </w:lvl>
    <w:lvl w:ilvl="1" w:tplc="04090003" w:tentative="1">
      <w:start w:val="1"/>
      <w:numFmt w:val="bullet"/>
      <w:lvlText w:val="o"/>
      <w:lvlJc w:val="left"/>
      <w:pPr>
        <w:ind w:left="1728" w:hanging="360"/>
      </w:pPr>
      <w:rPr>
        <w:rFonts w:hint="default" w:ascii="Courier New" w:hAnsi="Courier New" w:cs="Courier New"/>
      </w:rPr>
    </w:lvl>
    <w:lvl w:ilvl="2" w:tplc="04090005" w:tentative="1">
      <w:start w:val="1"/>
      <w:numFmt w:val="bullet"/>
      <w:lvlText w:val=""/>
      <w:lvlJc w:val="left"/>
      <w:pPr>
        <w:ind w:left="2448" w:hanging="360"/>
      </w:pPr>
      <w:rPr>
        <w:rFonts w:hint="default" w:ascii="Wingdings" w:hAnsi="Wingdings"/>
      </w:rPr>
    </w:lvl>
    <w:lvl w:ilvl="3" w:tplc="04090001" w:tentative="1">
      <w:start w:val="1"/>
      <w:numFmt w:val="bullet"/>
      <w:lvlText w:val=""/>
      <w:lvlJc w:val="left"/>
      <w:pPr>
        <w:ind w:left="3168" w:hanging="360"/>
      </w:pPr>
      <w:rPr>
        <w:rFonts w:hint="default" w:ascii="Symbol" w:hAnsi="Symbol"/>
      </w:rPr>
    </w:lvl>
    <w:lvl w:ilvl="4" w:tplc="04090003" w:tentative="1">
      <w:start w:val="1"/>
      <w:numFmt w:val="bullet"/>
      <w:lvlText w:val="o"/>
      <w:lvlJc w:val="left"/>
      <w:pPr>
        <w:ind w:left="3888" w:hanging="360"/>
      </w:pPr>
      <w:rPr>
        <w:rFonts w:hint="default" w:ascii="Courier New" w:hAnsi="Courier New" w:cs="Courier New"/>
      </w:rPr>
    </w:lvl>
    <w:lvl w:ilvl="5" w:tplc="04090005" w:tentative="1">
      <w:start w:val="1"/>
      <w:numFmt w:val="bullet"/>
      <w:lvlText w:val=""/>
      <w:lvlJc w:val="left"/>
      <w:pPr>
        <w:ind w:left="4608" w:hanging="360"/>
      </w:pPr>
      <w:rPr>
        <w:rFonts w:hint="default" w:ascii="Wingdings" w:hAnsi="Wingdings"/>
      </w:rPr>
    </w:lvl>
    <w:lvl w:ilvl="6" w:tplc="04090001" w:tentative="1">
      <w:start w:val="1"/>
      <w:numFmt w:val="bullet"/>
      <w:lvlText w:val=""/>
      <w:lvlJc w:val="left"/>
      <w:pPr>
        <w:ind w:left="5328" w:hanging="360"/>
      </w:pPr>
      <w:rPr>
        <w:rFonts w:hint="default" w:ascii="Symbol" w:hAnsi="Symbol"/>
      </w:rPr>
    </w:lvl>
    <w:lvl w:ilvl="7" w:tplc="04090003" w:tentative="1">
      <w:start w:val="1"/>
      <w:numFmt w:val="bullet"/>
      <w:lvlText w:val="o"/>
      <w:lvlJc w:val="left"/>
      <w:pPr>
        <w:ind w:left="6048" w:hanging="360"/>
      </w:pPr>
      <w:rPr>
        <w:rFonts w:hint="default" w:ascii="Courier New" w:hAnsi="Courier New" w:cs="Courier New"/>
      </w:rPr>
    </w:lvl>
    <w:lvl w:ilvl="8" w:tplc="04090005" w:tentative="1">
      <w:start w:val="1"/>
      <w:numFmt w:val="bullet"/>
      <w:lvlText w:val=""/>
      <w:lvlJc w:val="left"/>
      <w:pPr>
        <w:ind w:left="6768" w:hanging="360"/>
      </w:pPr>
      <w:rPr>
        <w:rFonts w:hint="default" w:ascii="Wingdings" w:hAnsi="Wingdings"/>
      </w:rPr>
    </w:lvl>
  </w:abstractNum>
  <w:abstractNum w:abstractNumId="6" w15:restartNumberingAfterBreak="0">
    <w:nsid w:val="204704EE"/>
    <w:multiLevelType w:val="multilevel"/>
    <w:tmpl w:val="6540D664"/>
    <w:lvl w:ilvl="0">
      <w:start w:val="1"/>
      <w:numFmt w:val="bullet"/>
      <w:lvlText w:val=""/>
      <w:lvlJc w:val="left"/>
      <w:pPr>
        <w:ind w:left="720" w:firstLine="360"/>
      </w:pPr>
      <w:rPr>
        <w:rFonts w:hint="default" w:ascii="Symbol" w:hAnsi="Symbol"/>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 w15:restartNumberingAfterBreak="0">
    <w:nsid w:val="23AA70AA"/>
    <w:multiLevelType w:val="hybridMultilevel"/>
    <w:tmpl w:val="00A41038"/>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89C3427"/>
    <w:multiLevelType w:val="hybridMultilevel"/>
    <w:tmpl w:val="D9C86D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B2F6087"/>
    <w:multiLevelType w:val="hybridMultilevel"/>
    <w:tmpl w:val="49188A48"/>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DA727A0"/>
    <w:multiLevelType w:val="hybridMultilevel"/>
    <w:tmpl w:val="6562E81E"/>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DDC0447"/>
    <w:multiLevelType w:val="hybridMultilevel"/>
    <w:tmpl w:val="7848DF5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2" w15:restartNumberingAfterBreak="0">
    <w:nsid w:val="2F3B1B9E"/>
    <w:multiLevelType w:val="hybridMultilevel"/>
    <w:tmpl w:val="613246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0211171"/>
    <w:multiLevelType w:val="hybridMultilevel"/>
    <w:tmpl w:val="E7D46396"/>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36063A69"/>
    <w:multiLevelType w:val="hybridMultilevel"/>
    <w:tmpl w:val="CCDA82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AC73231"/>
    <w:multiLevelType w:val="hybridMultilevel"/>
    <w:tmpl w:val="7DD4B49C"/>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3D4428AB"/>
    <w:multiLevelType w:val="hybridMultilevel"/>
    <w:tmpl w:val="C0ECD5A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3D6057FB"/>
    <w:multiLevelType w:val="hybridMultilevel"/>
    <w:tmpl w:val="7DCA34A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19079FD"/>
    <w:multiLevelType w:val="hybridMultilevel"/>
    <w:tmpl w:val="3E6C0C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42D40909"/>
    <w:multiLevelType w:val="hybridMultilevel"/>
    <w:tmpl w:val="28D4DB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42F62A90"/>
    <w:multiLevelType w:val="hybridMultilevel"/>
    <w:tmpl w:val="E0303F5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1" w15:restartNumberingAfterBreak="0">
    <w:nsid w:val="45424626"/>
    <w:multiLevelType w:val="hybridMultilevel"/>
    <w:tmpl w:val="1BEECCA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2" w15:restartNumberingAfterBreak="0">
    <w:nsid w:val="4B6402A1"/>
    <w:multiLevelType w:val="hybridMultilevel"/>
    <w:tmpl w:val="F6909D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55F7275A"/>
    <w:multiLevelType w:val="hybridMultilevel"/>
    <w:tmpl w:val="9D6EEA60"/>
    <w:lvl w:ilvl="0" w:tplc="DBF87464">
      <w:start w:val="1"/>
      <w:numFmt w:val="bullet"/>
      <w:lvlText w:val="-"/>
      <w:lvlJc w:val="left"/>
      <w:pPr>
        <w:ind w:left="360" w:hanging="360"/>
      </w:pPr>
      <w:rPr>
        <w:rFonts w:hint="default" w:ascii="Times New Roman" w:hAnsi="Times New Roman" w:cs="Times New Roman"/>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4" w15:restartNumberingAfterBreak="0">
    <w:nsid w:val="5FB202EC"/>
    <w:multiLevelType w:val="hybridMultilevel"/>
    <w:tmpl w:val="A52AD8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5FDB1CF9"/>
    <w:multiLevelType w:val="hybridMultilevel"/>
    <w:tmpl w:val="7E98FA1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6CD027B5"/>
    <w:multiLevelType w:val="hybridMultilevel"/>
    <w:tmpl w:val="7C506514"/>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72020721"/>
    <w:multiLevelType w:val="multilevel"/>
    <w:tmpl w:val="6540D664"/>
    <w:lvl w:ilvl="0">
      <w:start w:val="1"/>
      <w:numFmt w:val="bullet"/>
      <w:lvlText w:val=""/>
      <w:lvlJc w:val="left"/>
      <w:pPr>
        <w:ind w:left="720" w:firstLine="360"/>
      </w:pPr>
      <w:rPr>
        <w:rFonts w:hint="default" w:ascii="Symbol" w:hAnsi="Symbol"/>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8" w15:restartNumberingAfterBreak="0">
    <w:nsid w:val="7F455C83"/>
    <w:multiLevelType w:val="multilevel"/>
    <w:tmpl w:val="6540D664"/>
    <w:lvl w:ilvl="0">
      <w:start w:val="1"/>
      <w:numFmt w:val="bullet"/>
      <w:lvlText w:val=""/>
      <w:lvlJc w:val="left"/>
      <w:pPr>
        <w:ind w:left="720" w:firstLine="360"/>
      </w:pPr>
      <w:rPr>
        <w:rFonts w:hint="default" w:ascii="Symbol" w:hAnsi="Symbol"/>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16cid:durableId="2072999937">
    <w:abstractNumId w:val="20"/>
  </w:num>
  <w:num w:numId="2" w16cid:durableId="1526091920">
    <w:abstractNumId w:val="3"/>
  </w:num>
  <w:num w:numId="3" w16cid:durableId="2118016583">
    <w:abstractNumId w:val="2"/>
  </w:num>
  <w:num w:numId="4" w16cid:durableId="224219142">
    <w:abstractNumId w:val="25"/>
  </w:num>
  <w:num w:numId="5" w16cid:durableId="788207780">
    <w:abstractNumId w:val="0"/>
  </w:num>
  <w:num w:numId="6" w16cid:durableId="1770930449">
    <w:abstractNumId w:val="16"/>
  </w:num>
  <w:num w:numId="7" w16cid:durableId="1365015650">
    <w:abstractNumId w:val="14"/>
  </w:num>
  <w:num w:numId="8" w16cid:durableId="69933901">
    <w:abstractNumId w:val="24"/>
  </w:num>
  <w:num w:numId="9" w16cid:durableId="557211427">
    <w:abstractNumId w:val="1"/>
  </w:num>
  <w:num w:numId="10" w16cid:durableId="208154117">
    <w:abstractNumId w:val="22"/>
  </w:num>
  <w:num w:numId="11" w16cid:durableId="573122600">
    <w:abstractNumId w:val="21"/>
  </w:num>
  <w:num w:numId="12" w16cid:durableId="419063791">
    <w:abstractNumId w:val="12"/>
  </w:num>
  <w:num w:numId="13" w16cid:durableId="1096633949">
    <w:abstractNumId w:val="4"/>
  </w:num>
  <w:num w:numId="14" w16cid:durableId="1348560489">
    <w:abstractNumId w:val="8"/>
  </w:num>
  <w:num w:numId="15" w16cid:durableId="1571036776">
    <w:abstractNumId w:val="13"/>
  </w:num>
  <w:num w:numId="16" w16cid:durableId="1644118997">
    <w:abstractNumId w:val="23"/>
  </w:num>
  <w:num w:numId="17" w16cid:durableId="1773552104">
    <w:abstractNumId w:val="26"/>
  </w:num>
  <w:num w:numId="18" w16cid:durableId="1455563842">
    <w:abstractNumId w:val="17"/>
  </w:num>
  <w:num w:numId="19" w16cid:durableId="1656454182">
    <w:abstractNumId w:val="10"/>
  </w:num>
  <w:num w:numId="20" w16cid:durableId="1794402045">
    <w:abstractNumId w:val="9"/>
  </w:num>
  <w:num w:numId="21" w16cid:durableId="2139175899">
    <w:abstractNumId w:val="15"/>
  </w:num>
  <w:num w:numId="22" w16cid:durableId="619536367">
    <w:abstractNumId w:val="7"/>
  </w:num>
  <w:num w:numId="23" w16cid:durableId="1524056836">
    <w:abstractNumId w:val="11"/>
  </w:num>
  <w:num w:numId="24" w16cid:durableId="1571230385">
    <w:abstractNumId w:val="19"/>
  </w:num>
  <w:num w:numId="25" w16cid:durableId="1334840009">
    <w:abstractNumId w:val="18"/>
  </w:num>
  <w:num w:numId="26" w16cid:durableId="624851836">
    <w:abstractNumId w:val="27"/>
  </w:num>
  <w:num w:numId="27" w16cid:durableId="265383429">
    <w:abstractNumId w:val="28"/>
  </w:num>
  <w:num w:numId="28" w16cid:durableId="89399610">
    <w:abstractNumId w:val="6"/>
  </w:num>
  <w:num w:numId="29" w16cid:durableId="20259334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971DB"/>
    <w:rsid w:val="000B484C"/>
    <w:rsid w:val="000B4BA3"/>
    <w:rsid w:val="000B4D19"/>
    <w:rsid w:val="000F1085"/>
    <w:rsid w:val="00106FC2"/>
    <w:rsid w:val="001D061D"/>
    <w:rsid w:val="001E79DA"/>
    <w:rsid w:val="002214B1"/>
    <w:rsid w:val="00226F5A"/>
    <w:rsid w:val="00263DB3"/>
    <w:rsid w:val="00264DCC"/>
    <w:rsid w:val="002A46EC"/>
    <w:rsid w:val="002D1A1E"/>
    <w:rsid w:val="00325333"/>
    <w:rsid w:val="0036311B"/>
    <w:rsid w:val="0036345A"/>
    <w:rsid w:val="003C3FBF"/>
    <w:rsid w:val="00412785"/>
    <w:rsid w:val="004711F3"/>
    <w:rsid w:val="004740AC"/>
    <w:rsid w:val="004C3B3B"/>
    <w:rsid w:val="004C4031"/>
    <w:rsid w:val="004D0F3F"/>
    <w:rsid w:val="004E2041"/>
    <w:rsid w:val="00577BEA"/>
    <w:rsid w:val="005B3F20"/>
    <w:rsid w:val="00610F5A"/>
    <w:rsid w:val="006560DB"/>
    <w:rsid w:val="00656F65"/>
    <w:rsid w:val="00664954"/>
    <w:rsid w:val="0067782B"/>
    <w:rsid w:val="00716DDC"/>
    <w:rsid w:val="00737EAE"/>
    <w:rsid w:val="0076600D"/>
    <w:rsid w:val="007C2301"/>
    <w:rsid w:val="00807750"/>
    <w:rsid w:val="008858AE"/>
    <w:rsid w:val="008E3FF3"/>
    <w:rsid w:val="008F7FE6"/>
    <w:rsid w:val="0093770A"/>
    <w:rsid w:val="009A133C"/>
    <w:rsid w:val="009A2AE1"/>
    <w:rsid w:val="009B4545"/>
    <w:rsid w:val="00A05B8D"/>
    <w:rsid w:val="00A945C0"/>
    <w:rsid w:val="00B6163A"/>
    <w:rsid w:val="00B6455B"/>
    <w:rsid w:val="00B6526A"/>
    <w:rsid w:val="00B93749"/>
    <w:rsid w:val="00BB0E94"/>
    <w:rsid w:val="00C12A49"/>
    <w:rsid w:val="00C813EC"/>
    <w:rsid w:val="00C85743"/>
    <w:rsid w:val="00CA3266"/>
    <w:rsid w:val="00CB0557"/>
    <w:rsid w:val="00D34833"/>
    <w:rsid w:val="00D703A8"/>
    <w:rsid w:val="00D85084"/>
    <w:rsid w:val="00DD04FE"/>
    <w:rsid w:val="00E05411"/>
    <w:rsid w:val="00E46BD9"/>
    <w:rsid w:val="00E803C3"/>
    <w:rsid w:val="00E83439"/>
    <w:rsid w:val="00E87242"/>
    <w:rsid w:val="00EA73A1"/>
    <w:rsid w:val="00EB68BC"/>
    <w:rsid w:val="00ED7D3E"/>
    <w:rsid w:val="00F11EFF"/>
    <w:rsid w:val="00F178F4"/>
    <w:rsid w:val="00F17EC7"/>
    <w:rsid w:val="00F52065"/>
    <w:rsid w:val="00F6496A"/>
    <w:rsid w:val="00F66C98"/>
    <w:rsid w:val="00FB16E6"/>
    <w:rsid w:val="00FB7BE6"/>
    <w:rsid w:val="00FE035D"/>
    <w:rsid w:val="00FF045D"/>
    <w:rsid w:val="00FF5A17"/>
    <w:rsid w:val="53BA61C9"/>
    <w:rsid w:val="59E5DF80"/>
    <w:rsid w:val="7E963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B484C"/>
    <w:pPr>
      <w:spacing w:after="0" w:line="240" w:lineRule="auto"/>
    </w:pPr>
    <w:rPr>
      <w:rFonts w:ascii="Trebuchet MS" w:hAnsi="Trebuchet MS" w:eastAsia="Times New Roman"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styleId="HeaderChar" w:customStyle="1">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styleId="FooterChar" w:customStyle="1">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styleId="BalloonTextChar" w:customStyle="1">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styleId="Heading1Char" w:customStyle="1">
    <w:name w:val="Heading 1 Char"/>
    <w:basedOn w:val="DefaultParagraphFont"/>
    <w:link w:val="Heading1"/>
    <w:rsid w:val="00F52065"/>
    <w:rPr>
      <w:rFonts w:ascii="Arial" w:hAnsi="Arial" w:eastAsia="Times New Roman" w:cs="Arial"/>
      <w:b/>
      <w:bCs/>
      <w:kern w:val="32"/>
      <w:sz w:val="28"/>
      <w:szCs w:val="32"/>
    </w:rPr>
  </w:style>
  <w:style w:type="character" w:styleId="Bullet1" w:customStyle="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glossaryDocument" Target="glossary/document.xml" Id="rId14" /></Relationships>
</file>

<file path=word/_rels/header1.xml.rels>&#65279;<?xml version="1.0" encoding="utf-8"?><Relationships xmlns="http://schemas.openxmlformats.org/package/2006/relationships"><Relationship Type="http://schemas.openxmlformats.org/officeDocument/2006/relationships/image" Target="/media/image.png" Id="R1db9973291a54a25"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w:rsidR="00C072EE" w:rsidRDefault="004E2041">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w:rsidR="00C072EE" w:rsidP="004E2041" w:rsidRDefault="004E2041">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363B99"/>
    <w:rsid w:val="004E2041"/>
    <w:rsid w:val="00AC15CB"/>
    <w:rsid w:val="00C072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E91638A-06EF-425B-8864-EEB1C5783036}">
  <ds:schemaRefs>
    <ds:schemaRef ds:uri="http://schemas.microsoft.com/sharepoint/v3/contenttype/forms"/>
  </ds:schemaRefs>
</ds:datastoreItem>
</file>

<file path=customXml/itemProps2.xml><?xml version="1.0" encoding="utf-8"?>
<ds:datastoreItem xmlns:ds="http://schemas.openxmlformats.org/officeDocument/2006/customXml" ds:itemID="{91605B1D-6004-4240-9515-21DC4425C0CC}"/>
</file>

<file path=customXml/itemProps3.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customXml/itemProps4.xml><?xml version="1.0" encoding="utf-8"?>
<ds:datastoreItem xmlns:ds="http://schemas.openxmlformats.org/officeDocument/2006/customXml" ds:itemID="{3E853FE0-E1CB-4BBF-96DA-D46E23F2999B}">
  <ds:schemaRefs>
    <ds:schemaRef ds:uri="http://schemas.microsoft.com/office/2006/metadata/properties"/>
    <ds:schemaRef ds:uri="http://schemas.microsoft.com/office/infopath/2007/PartnerControls"/>
    <ds:schemaRef ds:uri="b3496511-37e0-4d51-be89-80785cbf13c6"/>
    <ds:schemaRef ds:uri="71c56300-85a4-4e27-9baa-44c5710df1e7"/>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Cobec Letterhead</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Jenn Billo</cp:lastModifiedBy>
  <cp:revision>3</cp:revision>
  <cp:lastPrinted>2014-02-04T19:23:00Z</cp:lastPrinted>
  <dcterms:created xsi:type="dcterms:W3CDTF">2023-03-15T20:12:00Z</dcterms:created>
  <dcterms:modified xsi:type="dcterms:W3CDTF">2025-07-16T16:56:31Z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