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2D9B396" w:rsidP="02D9B396" w:rsidRDefault="02D9B396" w14:paraId="317F4338" w14:textId="42EFFE05">
      <w:pPr>
        <w:rPr>
          <w:rFonts w:ascii="Calibri" w:hAnsi="Calibri" w:eastAsia="Calibri" w:cs="Calibri" w:asciiTheme="minorAscii" w:hAnsiTheme="minorAscii" w:eastAsiaTheme="minorAscii" w:cstheme="minorAscii"/>
          <w:b w:val="1"/>
          <w:bCs w:val="1"/>
        </w:rPr>
      </w:pPr>
    </w:p>
    <w:p w:rsidRPr="00EA73A1" w:rsidR="000B484C" w:rsidP="02D9B396" w:rsidRDefault="00A20987" w14:paraId="00FD71A6" w14:textId="74BFD116" w14:noSpellErr="1">
      <w:pPr>
        <w:rPr>
          <w:rFonts w:ascii="Calibri" w:hAnsi="Calibri" w:eastAsia="Calibri" w:cs="Calibri" w:asciiTheme="minorAscii" w:hAnsiTheme="minorAscii" w:eastAsiaTheme="minorAscii" w:cstheme="minorAscii"/>
          <w:b w:val="1"/>
          <w:bCs w:val="1"/>
        </w:rPr>
      </w:pPr>
      <w:r w:rsidRPr="02D9B396" w:rsidR="00A20987">
        <w:rPr>
          <w:rFonts w:ascii="Calibri" w:hAnsi="Calibri" w:eastAsia="Calibri" w:cs="Calibri" w:asciiTheme="minorAscii" w:hAnsiTheme="minorAscii" w:eastAsiaTheme="minorAscii" w:cstheme="minorAscii"/>
          <w:b w:val="1"/>
          <w:bCs w:val="1"/>
        </w:rPr>
        <w:t>Cris C. Shaw</w:t>
      </w:r>
      <w:r>
        <w:tab/>
      </w:r>
    </w:p>
    <w:p w:rsidR="00A945C0" w:rsidP="02D9B396" w:rsidRDefault="00000000" w14:paraId="3C4D7E81" w14:textId="43EC244D" w14:noSpellErr="1">
      <w:pPr>
        <w:widowControl w:val="0"/>
        <w:rPr>
          <w:rFonts w:ascii="Calibri" w:hAnsi="Calibri" w:eastAsia="Calibri" w:cs="Calibri" w:asciiTheme="minorAscii" w:hAnsiTheme="minorAscii" w:eastAsiaTheme="minorAscii" w:cstheme="minorAscii"/>
        </w:rPr>
      </w:pPr>
      <w:hyperlink r:id="R6229510497ff4207">
        <w:r w:rsidRPr="02D9B396" w:rsidR="00A20987">
          <w:rPr>
            <w:rStyle w:val="Hyperlink"/>
            <w:rFonts w:ascii="Calibri" w:hAnsi="Calibri" w:eastAsia="Calibri" w:cs="Calibri" w:asciiTheme="minorAscii" w:hAnsiTheme="minorAscii" w:eastAsiaTheme="minorAscii" w:cstheme="minorAscii"/>
          </w:rPr>
          <w:t>cshaw@cobec.com</w:t>
        </w:r>
      </w:hyperlink>
      <w:r>
        <w:tab/>
      </w:r>
    </w:p>
    <w:p w:rsidRPr="00EA73A1" w:rsidR="001E79DA" w:rsidP="02D9B396" w:rsidRDefault="00A20987" w14:paraId="618E33B5" w14:textId="56CDB8D4" w14:noSpellErr="1">
      <w:p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703-628-4000</w:t>
      </w:r>
    </w:p>
    <w:p w:rsidR="00A945C0" w:rsidP="02D9B396" w:rsidRDefault="00A945C0" w14:paraId="03FAF678" w14:textId="77777777" w14:noSpellErr="1">
      <w:pPr>
        <w:rPr>
          <w:rFonts w:ascii="Calibri" w:hAnsi="Calibri" w:eastAsia="Calibri" w:cs="Calibri" w:asciiTheme="minorAscii" w:hAnsiTheme="minorAscii" w:eastAsiaTheme="minorAscii" w:cstheme="minorAscii"/>
          <w:b w:val="1"/>
          <w:bCs w:val="1"/>
          <w:u w:val="single"/>
        </w:rPr>
      </w:pPr>
    </w:p>
    <w:p w:rsidR="000B4D19" w:rsidP="02D9B396" w:rsidRDefault="000B4D19" w14:paraId="3412D0C3" w14:textId="77777777" w14:noSpellErr="1">
      <w:pPr>
        <w:rPr>
          <w:rFonts w:ascii="Calibri" w:hAnsi="Calibri" w:eastAsia="Calibri" w:cs="Calibri" w:asciiTheme="minorAscii" w:hAnsiTheme="minorAscii" w:eastAsiaTheme="minorAscii" w:cstheme="minorAscii"/>
        </w:rPr>
      </w:pPr>
      <w:r w:rsidRPr="02D9B396" w:rsidR="000B4D19">
        <w:rPr>
          <w:rFonts w:ascii="Calibri" w:hAnsi="Calibri" w:eastAsia="Calibri" w:cs="Calibri" w:asciiTheme="minorAscii" w:hAnsiTheme="minorAscii" w:eastAsiaTheme="minorAscii" w:cstheme="minorAscii"/>
          <w:b w:val="1"/>
          <w:bCs w:val="1"/>
        </w:rPr>
        <w:t>PROFESSIONAL SUMMARY</w:t>
      </w:r>
      <w:r w:rsidRPr="02D9B396" w:rsidR="000B4D19">
        <w:rPr>
          <w:rFonts w:ascii="Calibri" w:hAnsi="Calibri" w:eastAsia="Calibri" w:cs="Calibri" w:asciiTheme="minorAscii" w:hAnsiTheme="minorAscii" w:eastAsiaTheme="minorAscii" w:cstheme="minorAscii"/>
        </w:rPr>
        <w:t>:</w:t>
      </w:r>
    </w:p>
    <w:p w:rsidR="00A20987" w:rsidP="02D9B396" w:rsidRDefault="00A20987" w14:paraId="59AFACBF" w14:textId="5650FA27" w14:noSpellErr="1">
      <w:pPr>
        <w:pStyle w:val="ListParagraph"/>
        <w:numPr>
          <w:ilvl w:val="0"/>
          <w:numId w:val="26"/>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Over twenty-</w:t>
      </w:r>
      <w:r w:rsidRPr="02D9B396" w:rsidR="00BB5A52">
        <w:rPr>
          <w:rFonts w:ascii="Calibri" w:hAnsi="Calibri" w:eastAsia="Calibri" w:cs="Calibri" w:asciiTheme="minorAscii" w:hAnsiTheme="minorAscii" w:eastAsiaTheme="minorAscii" w:cstheme="minorAscii"/>
        </w:rPr>
        <w:t>seven</w:t>
      </w:r>
      <w:r w:rsidRPr="02D9B396" w:rsidR="00A20987">
        <w:rPr>
          <w:rFonts w:ascii="Calibri" w:hAnsi="Calibri" w:eastAsia="Calibri" w:cs="Calibri" w:asciiTheme="minorAscii" w:hAnsiTheme="minorAscii" w:eastAsiaTheme="minorAscii" w:cstheme="minorAscii"/>
        </w:rPr>
        <w:t xml:space="preserve"> years of experience in cost estimating, operations research, </w:t>
      </w:r>
      <w:r w:rsidRPr="02D9B396" w:rsidR="00A20987">
        <w:rPr>
          <w:rFonts w:ascii="Calibri" w:hAnsi="Calibri" w:eastAsia="Calibri" w:cs="Calibri" w:asciiTheme="minorAscii" w:hAnsiTheme="minorAscii" w:eastAsiaTheme="minorAscii" w:cstheme="minorAscii"/>
        </w:rPr>
        <w:t>financial management</w:t>
      </w:r>
      <w:r w:rsidRPr="02D9B396" w:rsidR="00A20987">
        <w:rPr>
          <w:rFonts w:ascii="Calibri" w:hAnsi="Calibri" w:eastAsia="Calibri" w:cs="Calibri" w:asciiTheme="minorAscii" w:hAnsiTheme="minorAscii" w:eastAsiaTheme="minorAscii" w:cstheme="minorAscii"/>
        </w:rPr>
        <w:t>, program management, and government acquisition</w:t>
      </w:r>
    </w:p>
    <w:p w:rsidR="00A20987" w:rsidP="02D9B396" w:rsidRDefault="00A20987" w14:paraId="58A28B24" w14:textId="77777777">
      <w:pPr>
        <w:pStyle w:val="ListParagraph"/>
        <w:numPr>
          <w:ilvl w:val="0"/>
          <w:numId w:val="26"/>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Led teams and delivered a wide range of products including Life Cycle Cost Estimates (LCCE), Agency Cost Positions (ACP), Independent Government Cost Estimates (IGCE), source selection evaluation analyses, risk assessments, and Analysis of Alternatives (</w:t>
      </w:r>
      <w:r w:rsidRPr="02D9B396" w:rsidR="00A20987">
        <w:rPr>
          <w:rFonts w:ascii="Calibri" w:hAnsi="Calibri" w:eastAsia="Calibri" w:cs="Calibri" w:asciiTheme="minorAscii" w:hAnsiTheme="minorAscii" w:eastAsiaTheme="minorAscii" w:cstheme="minorAscii"/>
        </w:rPr>
        <w:t>AoA</w:t>
      </w:r>
      <w:r w:rsidRPr="02D9B396" w:rsidR="00A20987">
        <w:rPr>
          <w:rFonts w:ascii="Calibri" w:hAnsi="Calibri" w:eastAsia="Calibri" w:cs="Calibri" w:asciiTheme="minorAscii" w:hAnsiTheme="minorAscii" w:eastAsiaTheme="minorAscii" w:cstheme="minorAscii"/>
        </w:rPr>
        <w:t>)</w:t>
      </w:r>
    </w:p>
    <w:p w:rsidR="00A20987" w:rsidP="02D9B396" w:rsidRDefault="00A20987" w14:paraId="21BE3F7B" w14:textId="77777777" w14:noSpellErr="1">
      <w:pPr>
        <w:pStyle w:val="ListParagraph"/>
        <w:numPr>
          <w:ilvl w:val="0"/>
          <w:numId w:val="26"/>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Supported projects going through Design, Development, Production and Operations &amp; Maintenance phases for a variety of clients including the Federal Aviation Administration (FAA), National Aeronautics and Space Administration (NASA), Department of the Army, National Reconnaissance Office (NRO), Defense Intelligence Agency (DIA), National Geospatial-Intelligence Agency (NGA), Department of Homeland Security (DHS) and Department of the Navy</w:t>
      </w:r>
    </w:p>
    <w:p w:rsidR="000B4D19" w:rsidP="02D9B396" w:rsidRDefault="000B4D19" w14:paraId="5D52299A" w14:textId="77777777" w14:noSpellErr="1">
      <w:pPr>
        <w:rPr>
          <w:rFonts w:ascii="Calibri" w:hAnsi="Calibri" w:eastAsia="Calibri" w:cs="Calibri" w:asciiTheme="minorAscii" w:hAnsiTheme="minorAscii" w:eastAsiaTheme="minorAscii" w:cstheme="minorAscii"/>
          <w:b w:val="1"/>
          <w:bCs w:val="1"/>
          <w:u w:val="single"/>
        </w:rPr>
      </w:pPr>
    </w:p>
    <w:p w:rsidR="009A133C" w:rsidP="02D9B396" w:rsidRDefault="0076600D" w14:paraId="223CA0FD" w14:textId="639440E2" w14:noSpellErr="1">
      <w:pPr>
        <w:rPr>
          <w:rFonts w:ascii="Calibri" w:hAnsi="Calibri" w:eastAsia="Calibri" w:cs="Calibri" w:asciiTheme="minorAscii" w:hAnsiTheme="minorAscii" w:eastAsiaTheme="minorAscii" w:cstheme="minorAscii"/>
          <w:b w:val="1"/>
          <w:bCs w:val="1"/>
          <w:u w:val="single"/>
        </w:rPr>
      </w:pPr>
      <w:r w:rsidRPr="02D9B396" w:rsidR="0076600D">
        <w:rPr>
          <w:rFonts w:ascii="Calibri" w:hAnsi="Calibri" w:eastAsia="Calibri" w:cs="Calibri" w:asciiTheme="minorAscii" w:hAnsiTheme="minorAscii" w:eastAsiaTheme="minorAscii" w:cstheme="minorAscii"/>
          <w:b w:val="1"/>
          <w:bCs w:val="1"/>
          <w:u w:val="single"/>
        </w:rPr>
        <w:t xml:space="preserve">EDUCATION:  </w:t>
      </w:r>
    </w:p>
    <w:p w:rsidR="00A20987" w:rsidP="02D9B396" w:rsidRDefault="00A20987" w14:paraId="571481AB" w14:textId="77777777" w14:noSpellErr="1">
      <w:pPr>
        <w:pStyle w:val="ListParagraph"/>
        <w:numPr>
          <w:ilvl w:val="0"/>
          <w:numId w:val="27"/>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University of Pittsburgh, Pittsburgh, PA (1993), Bachelor of Science in Industrial Engineering</w:t>
      </w:r>
    </w:p>
    <w:p w:rsidR="00A20987" w:rsidP="02D9B396" w:rsidRDefault="00A20987" w14:paraId="1EBE9E32" w14:textId="17BA3361" w14:noSpellErr="1">
      <w:pPr>
        <w:pStyle w:val="ListParagraph"/>
        <w:numPr>
          <w:ilvl w:val="0"/>
          <w:numId w:val="27"/>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Virginia Polytechnic Institute and State University, Blacksburg, VA (1996), Master of Science course</w:t>
      </w:r>
      <w:r w:rsidRPr="02D9B396" w:rsidR="00BB5A52">
        <w:rPr>
          <w:rFonts w:ascii="Calibri" w:hAnsi="Calibri" w:eastAsia="Calibri" w:cs="Calibri" w:asciiTheme="minorAscii" w:hAnsiTheme="minorAscii" w:eastAsiaTheme="minorAscii" w:cstheme="minorAscii"/>
        </w:rPr>
        <w:t>work</w:t>
      </w:r>
      <w:r w:rsidRPr="02D9B396" w:rsidR="00A20987">
        <w:rPr>
          <w:rFonts w:ascii="Calibri" w:hAnsi="Calibri" w:eastAsia="Calibri" w:cs="Calibri" w:asciiTheme="minorAscii" w:hAnsiTheme="minorAscii" w:eastAsiaTheme="minorAscii" w:cstheme="minorAscii"/>
        </w:rPr>
        <w:t xml:space="preserve"> in Systems Engineering (non-degree)</w:t>
      </w:r>
    </w:p>
    <w:p w:rsidRPr="00A20987" w:rsidR="000B4BA3" w:rsidP="02D9B396" w:rsidRDefault="00A20987" w14:paraId="6756EE73" w14:textId="7A0B4E0F" w14:noSpellErr="1">
      <w:pPr>
        <w:pStyle w:val="ListParagraph"/>
        <w:numPr>
          <w:ilvl w:val="0"/>
          <w:numId w:val="27"/>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George Washington University, Washington D.C (2003), Master of Business Administration courses (non-degree)</w:t>
      </w:r>
    </w:p>
    <w:p w:rsidR="00D85084" w:rsidP="02D9B396" w:rsidRDefault="00D85084" w14:paraId="46A8ACD3" w14:textId="77777777" w14:noSpellErr="1">
      <w:pPr>
        <w:rPr>
          <w:rFonts w:ascii="Calibri" w:hAnsi="Calibri" w:eastAsia="Calibri" w:cs="Calibri" w:asciiTheme="minorAscii" w:hAnsiTheme="minorAscii" w:eastAsiaTheme="minorAscii" w:cstheme="minorAscii"/>
        </w:rPr>
      </w:pPr>
    </w:p>
    <w:p w:rsidR="00737EAE" w:rsidP="02D9B396" w:rsidRDefault="00D85084" w14:paraId="1113D754" w14:textId="7A200C4A" w14:noSpellErr="1">
      <w:pPr>
        <w:rPr>
          <w:rFonts w:ascii="Calibri" w:hAnsi="Calibri" w:eastAsia="Calibri" w:cs="Calibri" w:asciiTheme="minorAscii" w:hAnsiTheme="minorAscii" w:eastAsiaTheme="minorAscii" w:cstheme="minorAscii"/>
          <w:b w:val="1"/>
          <w:bCs w:val="1"/>
          <w:u w:val="single"/>
        </w:rPr>
      </w:pPr>
      <w:r w:rsidRPr="02D9B396" w:rsidR="00D85084">
        <w:rPr>
          <w:rFonts w:ascii="Calibri" w:hAnsi="Calibri" w:eastAsia="Calibri" w:cs="Calibri" w:asciiTheme="minorAscii" w:hAnsiTheme="minorAscii" w:eastAsiaTheme="minorAscii" w:cstheme="minorAscii"/>
          <w:b w:val="1"/>
          <w:bCs w:val="1"/>
          <w:u w:val="single"/>
        </w:rPr>
        <w:t>RELEVANT E</w:t>
      </w:r>
      <w:r w:rsidRPr="02D9B396" w:rsidR="000B484C">
        <w:rPr>
          <w:rFonts w:ascii="Calibri" w:hAnsi="Calibri" w:eastAsia="Calibri" w:cs="Calibri" w:asciiTheme="minorAscii" w:hAnsiTheme="minorAscii" w:eastAsiaTheme="minorAscii" w:cstheme="minorAscii"/>
          <w:b w:val="1"/>
          <w:bCs w:val="1"/>
          <w:u w:val="single"/>
        </w:rPr>
        <w:t>XPERIENCE:</w:t>
      </w:r>
    </w:p>
    <w:p w:rsidR="002B047F" w:rsidP="02D9B396" w:rsidRDefault="002B047F" w14:paraId="3A84623A" w14:textId="77777777" w14:noSpellErr="1">
      <w:pPr>
        <w:rPr>
          <w:rFonts w:ascii="Calibri" w:hAnsi="Calibri" w:eastAsia="Calibri" w:cs="Calibri" w:asciiTheme="minorAscii" w:hAnsiTheme="minorAscii" w:eastAsiaTheme="minorAscii" w:cstheme="minorAscii"/>
          <w:b w:val="1"/>
          <w:bCs w:val="1"/>
          <w:u w:val="single"/>
        </w:rPr>
      </w:pPr>
    </w:p>
    <w:p w:rsidRPr="002B047F" w:rsidR="002B047F" w:rsidP="02D9B396" w:rsidRDefault="00A20987" w14:paraId="352E5723" w14:textId="7D0F070A">
      <w:pPr>
        <w:rPr>
          <w:rFonts w:ascii="Calibri" w:hAnsi="Calibri" w:eastAsia="Calibri" w:cs="Calibri" w:asciiTheme="minorAscii" w:hAnsiTheme="minorAscii" w:eastAsiaTheme="minorAscii" w:cstheme="minorAscii"/>
          <w:b w:val="1"/>
          <w:bCs w:val="1"/>
        </w:rPr>
      </w:pPr>
      <w:r w:rsidRPr="66A7F028" w:rsidR="00A20987">
        <w:rPr>
          <w:rFonts w:ascii="Calibri" w:hAnsi="Calibri" w:eastAsia="Calibri" w:cs="Calibri" w:asciiTheme="minorAscii" w:hAnsiTheme="minorAscii" w:eastAsiaTheme="minorAscii" w:cstheme="minorAscii"/>
          <w:b w:val="1"/>
          <w:bCs w:val="1"/>
        </w:rPr>
        <w:t xml:space="preserve">Cobec, </w:t>
      </w:r>
      <w:r w:rsidRPr="66A7F028" w:rsidR="00A20987">
        <w:rPr>
          <w:rFonts w:ascii="Calibri" w:hAnsi="Calibri" w:eastAsia="Calibri" w:cs="Calibri" w:asciiTheme="minorAscii" w:hAnsiTheme="minorAscii" w:eastAsiaTheme="minorAscii" w:cstheme="minorAscii"/>
          <w:b w:val="1"/>
          <w:bCs w:val="1"/>
        </w:rPr>
        <w:t>Inc</w:t>
      </w:r>
      <w:r w:rsidRPr="66A7F028" w:rsidR="59F3CF53">
        <w:rPr>
          <w:rFonts w:ascii="Calibri" w:hAnsi="Calibri" w:eastAsia="Calibri" w:cs="Calibri" w:asciiTheme="minorAscii" w:hAnsiTheme="minorAscii" w:eastAsiaTheme="minorAscii" w:cstheme="minorAscii"/>
          <w:b w:val="1"/>
          <w:bCs w:val="1"/>
        </w:rPr>
        <w:t>.</w:t>
      </w:r>
      <w:r>
        <w:tab/>
      </w:r>
      <w:r>
        <w:tab/>
      </w:r>
      <w:r>
        <w:tab/>
      </w:r>
      <w:r>
        <w:tab/>
      </w:r>
    </w:p>
    <w:p w:rsidRPr="002B047F" w:rsidR="00A20987" w:rsidP="02D9B396" w:rsidRDefault="00A20987" w14:paraId="73E66960" w14:textId="2F1AE0C9" w14:noSpellErr="1">
      <w:pPr>
        <w:rPr>
          <w:rFonts w:ascii="Calibri" w:hAnsi="Calibri" w:eastAsia="Calibri" w:cs="Calibri" w:asciiTheme="minorAscii" w:hAnsiTheme="minorAscii" w:eastAsiaTheme="minorAscii" w:cstheme="minorAscii"/>
          <w:b w:val="1"/>
          <w:bCs w:val="1"/>
        </w:rPr>
      </w:pPr>
      <w:r w:rsidRPr="02D9B396" w:rsidR="00A20987">
        <w:rPr>
          <w:rFonts w:ascii="Calibri" w:hAnsi="Calibri" w:eastAsia="Calibri" w:cs="Calibri" w:asciiTheme="minorAscii" w:hAnsiTheme="minorAscii" w:eastAsiaTheme="minorAscii" w:cstheme="minorAscii"/>
          <w:b w:val="1"/>
          <w:bCs w:val="1"/>
        </w:rPr>
        <w:t>July 2017 – present</w:t>
      </w:r>
    </w:p>
    <w:p w:rsidRPr="002B047F" w:rsidR="00A20987" w:rsidP="02D9B396" w:rsidRDefault="00A20987" w14:paraId="69657B30" w14:textId="4F797820">
      <w:pPr>
        <w:rPr>
          <w:rFonts w:ascii="Calibri" w:hAnsi="Calibri" w:eastAsia="Calibri" w:cs="Calibri" w:asciiTheme="minorAscii" w:hAnsiTheme="minorAscii" w:eastAsiaTheme="minorAscii" w:cstheme="minorAscii"/>
          <w:b w:val="1"/>
          <w:bCs w:val="1"/>
        </w:rPr>
      </w:pPr>
      <w:r w:rsidRPr="66A7F028" w:rsidR="00A20987">
        <w:rPr>
          <w:rFonts w:ascii="Calibri" w:hAnsi="Calibri" w:eastAsia="Calibri" w:cs="Calibri" w:asciiTheme="minorAscii" w:hAnsiTheme="minorAscii" w:eastAsiaTheme="minorAscii" w:cstheme="minorAscii"/>
          <w:b w:val="1"/>
          <w:bCs w:val="1"/>
        </w:rPr>
        <w:t xml:space="preserve">Title: Principal </w:t>
      </w:r>
      <w:r w:rsidRPr="66A7F028" w:rsidR="34DC8E0E">
        <w:rPr>
          <w:rFonts w:ascii="Calibri" w:hAnsi="Calibri" w:eastAsia="Calibri" w:cs="Calibri" w:asciiTheme="minorAscii" w:hAnsiTheme="minorAscii" w:eastAsiaTheme="minorAscii" w:cstheme="minorAscii"/>
          <w:b w:val="1"/>
          <w:bCs w:val="1"/>
        </w:rPr>
        <w:t>Analyst</w:t>
      </w:r>
      <w:r w:rsidRPr="66A7F028" w:rsidR="003948F0">
        <w:rPr>
          <w:rFonts w:ascii="Calibri" w:hAnsi="Calibri" w:eastAsia="Calibri" w:cs="Calibri" w:asciiTheme="minorAscii" w:hAnsiTheme="minorAscii" w:eastAsiaTheme="minorAscii" w:cstheme="minorAscii"/>
          <w:b w:val="1"/>
          <w:bCs w:val="1"/>
        </w:rPr>
        <w:t>/</w:t>
      </w:r>
      <w:r w:rsidRPr="66A7F028" w:rsidR="00997AE2">
        <w:rPr>
          <w:rFonts w:ascii="Calibri" w:hAnsi="Calibri" w:eastAsia="Calibri" w:cs="Calibri" w:asciiTheme="minorAscii" w:hAnsiTheme="minorAscii" w:eastAsiaTheme="minorAscii" w:cstheme="minorAscii"/>
          <w:b w:val="1"/>
          <w:bCs w:val="1"/>
        </w:rPr>
        <w:t>Associate Director</w:t>
      </w:r>
      <w:r w:rsidRPr="66A7F028" w:rsidR="00A20987">
        <w:rPr>
          <w:rFonts w:ascii="Calibri" w:hAnsi="Calibri" w:eastAsia="Calibri" w:cs="Calibri" w:asciiTheme="minorAscii" w:hAnsiTheme="minorAscii" w:eastAsiaTheme="minorAscii" w:cstheme="minorAscii"/>
          <w:b w:val="1"/>
          <w:bCs w:val="1"/>
        </w:rPr>
        <w:t xml:space="preserve"> </w:t>
      </w:r>
    </w:p>
    <w:p w:rsidRPr="00B76D1C" w:rsidR="00997AE2" w:rsidP="02D9B396" w:rsidRDefault="00B76D1C" w14:paraId="05E31BFD" w14:textId="7A91595B" w14:noSpellErr="1">
      <w:pPr>
        <w:pStyle w:val="ListParagraph"/>
        <w:numPr>
          <w:ilvl w:val="0"/>
          <w:numId w:val="29"/>
        </w:numPr>
        <w:rPr>
          <w:rFonts w:ascii="Calibri" w:hAnsi="Calibri" w:eastAsia="Calibri" w:cs="Calibri" w:asciiTheme="minorAscii" w:hAnsiTheme="minorAscii" w:eastAsiaTheme="minorAscii" w:cstheme="minorAscii"/>
        </w:rPr>
      </w:pPr>
      <w:bookmarkStart w:name="_Hlk122359245" w:id="0"/>
      <w:r w:rsidRPr="02D9B396" w:rsidR="00B76D1C">
        <w:rPr>
          <w:rFonts w:ascii="Calibri" w:hAnsi="Calibri" w:eastAsia="Calibri" w:cs="Calibri" w:asciiTheme="minorAscii" w:hAnsiTheme="minorAscii" w:eastAsiaTheme="minorAscii" w:cstheme="minorAscii"/>
        </w:rPr>
        <w:t xml:space="preserve">Oversaw the cost estimating support </w:t>
      </w:r>
      <w:r w:rsidRPr="02D9B396" w:rsidR="00997AE2">
        <w:rPr>
          <w:rFonts w:ascii="Calibri" w:hAnsi="Calibri" w:eastAsia="Calibri" w:cs="Calibri" w:asciiTheme="minorAscii" w:hAnsiTheme="minorAscii" w:eastAsiaTheme="minorAscii" w:cstheme="minorAscii"/>
        </w:rPr>
        <w:t xml:space="preserve">for the FAA Common Support Services - Flight Data (CSS-FD) Program through a successful Initial Investment Decision (IID). </w:t>
      </w:r>
      <w:r w:rsidRPr="02D9B396" w:rsidR="00B76D1C">
        <w:rPr>
          <w:rFonts w:ascii="Calibri" w:hAnsi="Calibri" w:eastAsia="Calibri" w:cs="Calibri" w:asciiTheme="minorAscii" w:hAnsiTheme="minorAscii" w:eastAsiaTheme="minorAscii" w:cstheme="minorAscii"/>
        </w:rPr>
        <w:t>Coordinated cost model deliverables and subject matter expert inputs through oversight and review process.</w:t>
      </w:r>
    </w:p>
    <w:p w:rsidRPr="00D155FF" w:rsidR="00205D68" w:rsidP="02D9B396" w:rsidRDefault="00205D68" w14:paraId="063DAA42" w14:textId="42B3C6EC" w14:noSpellErr="1">
      <w:pPr>
        <w:pStyle w:val="ListParagraph"/>
        <w:numPr>
          <w:ilvl w:val="0"/>
          <w:numId w:val="29"/>
        </w:numPr>
        <w:rPr>
          <w:rFonts w:ascii="Calibri" w:hAnsi="Calibri" w:eastAsia="Calibri" w:cs="Calibri" w:asciiTheme="minorAscii" w:hAnsiTheme="minorAscii" w:eastAsiaTheme="minorAscii" w:cstheme="minorAscii"/>
        </w:rPr>
      </w:pPr>
      <w:r w:rsidRPr="02D9B396" w:rsidR="00205D68">
        <w:rPr>
          <w:rFonts w:ascii="Calibri" w:hAnsi="Calibri" w:eastAsia="Calibri" w:cs="Calibri" w:asciiTheme="minorAscii" w:hAnsiTheme="minorAscii" w:eastAsiaTheme="minorAscii" w:cstheme="minorAscii"/>
        </w:rPr>
        <w:t xml:space="preserve">Supporting </w:t>
      </w:r>
      <w:r w:rsidRPr="02D9B396" w:rsidR="00205D68">
        <w:rPr>
          <w:rFonts w:ascii="Calibri" w:hAnsi="Calibri" w:eastAsia="Calibri" w:cs="Calibri" w:asciiTheme="minorAscii" w:hAnsiTheme="minorAscii" w:eastAsiaTheme="minorAscii" w:cstheme="minorAscii"/>
        </w:rPr>
        <w:t xml:space="preserve">FAA Wind and Wave Evacuation and Survival (WiWAVES) program </w:t>
      </w:r>
      <w:r w:rsidRPr="02D9B396" w:rsidR="00205D68">
        <w:rPr>
          <w:rFonts w:ascii="Calibri" w:hAnsi="Calibri" w:eastAsia="Calibri" w:cs="Calibri" w:asciiTheme="minorAscii" w:hAnsiTheme="minorAscii" w:eastAsiaTheme="minorAscii" w:cstheme="minorAscii"/>
        </w:rPr>
        <w:t xml:space="preserve">as </w:t>
      </w:r>
      <w:r w:rsidRPr="02D9B396" w:rsidR="00205D68">
        <w:rPr>
          <w:rFonts w:ascii="Calibri" w:hAnsi="Calibri" w:eastAsia="Calibri" w:cs="Calibri" w:asciiTheme="minorAscii" w:hAnsiTheme="minorAscii" w:eastAsiaTheme="minorAscii" w:cstheme="minorAscii"/>
        </w:rPr>
        <w:t xml:space="preserve">business case lead responsible for </w:t>
      </w:r>
      <w:r w:rsidRPr="02D9B396" w:rsidR="00205D68">
        <w:rPr>
          <w:rFonts w:ascii="Calibri" w:hAnsi="Calibri" w:eastAsia="Calibri" w:cs="Calibri" w:asciiTheme="minorAscii" w:hAnsiTheme="minorAscii" w:eastAsiaTheme="minorAscii" w:cstheme="minorAscii"/>
        </w:rPr>
        <w:t xml:space="preserve">coordinating and delivering </w:t>
      </w:r>
      <w:r w:rsidRPr="02D9B396" w:rsidR="00205D68">
        <w:rPr>
          <w:rFonts w:ascii="Calibri" w:hAnsi="Calibri" w:eastAsia="Calibri" w:cs="Calibri" w:asciiTheme="minorAscii" w:hAnsiTheme="minorAscii" w:eastAsiaTheme="minorAscii" w:cstheme="minorAscii"/>
        </w:rPr>
        <w:t xml:space="preserve">the cost and benefits artifacts </w:t>
      </w:r>
      <w:r w:rsidRPr="02D9B396" w:rsidR="00205D68">
        <w:rPr>
          <w:rFonts w:ascii="Calibri" w:hAnsi="Calibri" w:eastAsia="Calibri" w:cs="Calibri" w:asciiTheme="minorAscii" w:hAnsiTheme="minorAscii" w:eastAsiaTheme="minorAscii" w:cstheme="minorAscii"/>
        </w:rPr>
        <w:t>required</w:t>
      </w:r>
      <w:r w:rsidRPr="02D9B396" w:rsidR="00205D68">
        <w:rPr>
          <w:rFonts w:ascii="Calibri" w:hAnsi="Calibri" w:eastAsia="Calibri" w:cs="Calibri" w:asciiTheme="minorAscii" w:hAnsiTheme="minorAscii" w:eastAsiaTheme="minorAscii" w:cstheme="minorAscii"/>
        </w:rPr>
        <w:t xml:space="preserve"> for the Joint Resources Council (JRC) </w:t>
      </w:r>
      <w:r w:rsidRPr="02D9B396" w:rsidR="00E27D88">
        <w:rPr>
          <w:rFonts w:ascii="Calibri" w:hAnsi="Calibri" w:eastAsia="Calibri" w:cs="Calibri" w:asciiTheme="minorAscii" w:hAnsiTheme="minorAscii" w:eastAsiaTheme="minorAscii" w:cstheme="minorAscii"/>
        </w:rPr>
        <w:t>Final Investment Decision (FID)</w:t>
      </w:r>
      <w:r w:rsidRPr="02D9B396" w:rsidR="00E27D88">
        <w:rPr>
          <w:rFonts w:ascii="Calibri" w:hAnsi="Calibri" w:eastAsia="Calibri" w:cs="Calibri" w:asciiTheme="minorAscii" w:hAnsiTheme="minorAscii" w:eastAsiaTheme="minorAscii" w:cstheme="minorAscii"/>
        </w:rPr>
        <w:t xml:space="preserve"> </w:t>
      </w:r>
      <w:r w:rsidRPr="02D9B396" w:rsidR="00205D68">
        <w:rPr>
          <w:rFonts w:ascii="Calibri" w:hAnsi="Calibri" w:eastAsia="Calibri" w:cs="Calibri" w:asciiTheme="minorAscii" w:hAnsiTheme="minorAscii" w:eastAsiaTheme="minorAscii" w:cstheme="minorAscii"/>
        </w:rPr>
        <w:t xml:space="preserve">strategy decision. </w:t>
      </w:r>
      <w:r w:rsidRPr="02D9B396" w:rsidR="00205D68">
        <w:rPr>
          <w:rFonts w:ascii="Calibri" w:hAnsi="Calibri" w:eastAsia="Calibri" w:cs="Calibri" w:asciiTheme="minorAscii" w:hAnsiTheme="minorAscii" w:eastAsiaTheme="minorAscii" w:cstheme="minorAscii"/>
        </w:rPr>
        <w:t xml:space="preserve">Updating </w:t>
      </w:r>
      <w:r w:rsidRPr="02D9B396" w:rsidR="00FC3671">
        <w:rPr>
          <w:rFonts w:ascii="Calibri" w:hAnsi="Calibri" w:eastAsia="Calibri" w:cs="Calibri" w:asciiTheme="minorAscii" w:hAnsiTheme="minorAscii" w:eastAsiaTheme="minorAscii" w:cstheme="minorAscii"/>
        </w:rPr>
        <w:t>LCCEs,</w:t>
      </w:r>
      <w:r w:rsidRPr="02D9B396" w:rsidR="00205D68">
        <w:rPr>
          <w:rFonts w:ascii="Calibri" w:hAnsi="Calibri" w:eastAsia="Calibri" w:cs="Calibri" w:asciiTheme="minorAscii" w:hAnsiTheme="minorAscii" w:eastAsiaTheme="minorAscii" w:cstheme="minorAscii"/>
        </w:rPr>
        <w:t xml:space="preserve"> benefits analyses, and </w:t>
      </w:r>
      <w:r w:rsidRPr="02D9B396" w:rsidR="00205D68">
        <w:rPr>
          <w:rFonts w:ascii="Calibri" w:hAnsi="Calibri" w:eastAsia="Calibri" w:cs="Calibri" w:asciiTheme="minorAscii" w:hAnsiTheme="minorAscii" w:eastAsiaTheme="minorAscii" w:cstheme="minorAscii"/>
        </w:rPr>
        <w:t>i</w:t>
      </w:r>
      <w:r w:rsidRPr="02D9B396" w:rsidR="00205D68">
        <w:rPr>
          <w:rFonts w:ascii="Calibri" w:hAnsi="Calibri" w:eastAsia="Calibri" w:cs="Calibri" w:asciiTheme="minorAscii" w:hAnsiTheme="minorAscii" w:eastAsiaTheme="minorAscii" w:cstheme="minorAscii"/>
        </w:rPr>
        <w:t>mplementation schedule in support of the Civil Aerospace Medical Institute’s training, education, and research missions</w:t>
      </w:r>
      <w:r w:rsidRPr="02D9B396" w:rsidR="00205D68">
        <w:rPr>
          <w:rFonts w:ascii="Calibri" w:hAnsi="Calibri" w:eastAsia="Calibri" w:cs="Calibri" w:asciiTheme="minorAscii" w:hAnsiTheme="minorAscii" w:eastAsiaTheme="minorAscii" w:cstheme="minorAscii"/>
        </w:rPr>
        <w:t xml:space="preserve"> based on Type B architectural documents</w:t>
      </w:r>
      <w:r w:rsidRPr="02D9B396" w:rsidR="00997AE2">
        <w:rPr>
          <w:rFonts w:ascii="Calibri" w:hAnsi="Calibri" w:eastAsia="Calibri" w:cs="Calibri" w:asciiTheme="minorAscii" w:hAnsiTheme="minorAscii" w:eastAsiaTheme="minorAscii" w:cstheme="minorAscii"/>
        </w:rPr>
        <w:t xml:space="preserve">. Following FID, supported WiWAVES through construction process by </w:t>
      </w:r>
      <w:r w:rsidRPr="02D9B396" w:rsidR="00997AE2">
        <w:rPr>
          <w:rFonts w:ascii="Calibri" w:hAnsi="Calibri" w:eastAsia="Calibri" w:cs="Calibri" w:asciiTheme="minorAscii" w:hAnsiTheme="minorAscii" w:eastAsiaTheme="minorAscii" w:cstheme="minorAscii"/>
        </w:rPr>
        <w:t>monitoring</w:t>
      </w:r>
      <w:r w:rsidRPr="02D9B396" w:rsidR="00997AE2">
        <w:rPr>
          <w:rFonts w:ascii="Calibri" w:hAnsi="Calibri" w:eastAsia="Calibri" w:cs="Calibri" w:asciiTheme="minorAscii" w:hAnsiTheme="minorAscii" w:eastAsiaTheme="minorAscii" w:cstheme="minorAscii"/>
        </w:rPr>
        <w:t xml:space="preserve"> budget, tracking </w:t>
      </w:r>
      <w:r w:rsidRPr="02D9B396" w:rsidR="00997AE2">
        <w:rPr>
          <w:rFonts w:ascii="Calibri" w:hAnsi="Calibri" w:eastAsia="Calibri" w:cs="Calibri" w:asciiTheme="minorAscii" w:hAnsiTheme="minorAscii" w:eastAsiaTheme="minorAscii" w:cstheme="minorAscii"/>
        </w:rPr>
        <w:t>requirements</w:t>
      </w:r>
      <w:r w:rsidRPr="02D9B396" w:rsidR="00997AE2">
        <w:rPr>
          <w:rFonts w:ascii="Calibri" w:hAnsi="Calibri" w:eastAsia="Calibri" w:cs="Calibri" w:asciiTheme="minorAscii" w:hAnsiTheme="minorAscii" w:eastAsiaTheme="minorAscii" w:cstheme="minorAscii"/>
        </w:rPr>
        <w:t xml:space="preserve"> and analyzing schedule.</w:t>
      </w:r>
    </w:p>
    <w:p w:rsidR="002B047F" w:rsidP="02D9B396" w:rsidRDefault="00A20987" w14:paraId="271931F5" w14:textId="592D3269" w14:noSpellErr="1">
      <w:pPr>
        <w:pStyle w:val="ListParagraph"/>
        <w:numPr>
          <w:ilvl w:val="0"/>
          <w:numId w:val="29"/>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Prepare</w:t>
      </w:r>
      <w:r w:rsidRPr="02D9B396" w:rsidR="00205D68">
        <w:rPr>
          <w:rFonts w:ascii="Calibri" w:hAnsi="Calibri" w:eastAsia="Calibri" w:cs="Calibri" w:asciiTheme="minorAscii" w:hAnsiTheme="minorAscii" w:eastAsiaTheme="minorAscii" w:cstheme="minorAscii"/>
        </w:rPr>
        <w:t>d</w:t>
      </w:r>
      <w:r w:rsidRPr="02D9B396" w:rsidR="00A20987">
        <w:rPr>
          <w:rFonts w:ascii="Calibri" w:hAnsi="Calibri" w:eastAsia="Calibri" w:cs="Calibri" w:asciiTheme="minorAscii" w:hAnsiTheme="minorAscii" w:eastAsiaTheme="minorAscii" w:cstheme="minorAscii"/>
        </w:rPr>
        <w:t xml:space="preserve"> risk-adjusted cost estimates for the Enterprise Information Display System (E-IDS) legacy case for the FID including collecting data, analyzing inputs, and reviewing results</w:t>
      </w:r>
    </w:p>
    <w:p w:rsidR="002B047F" w:rsidP="02D9B396" w:rsidRDefault="00A20987" w14:paraId="71EED1CA" w14:textId="6D2737AB" w14:noSpellErr="1">
      <w:pPr>
        <w:pStyle w:val="ListParagraph"/>
        <w:numPr>
          <w:ilvl w:val="0"/>
          <w:numId w:val="29"/>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 xml:space="preserve">Supported proposal evaluations, authored Quantitative and Qualitative Technical Evaluations, and created multiple cost estimates for the </w:t>
      </w:r>
      <w:r w:rsidRPr="02D9B396" w:rsidR="00205D68">
        <w:rPr>
          <w:rFonts w:ascii="Calibri" w:hAnsi="Calibri" w:eastAsia="Calibri" w:cs="Calibri" w:asciiTheme="minorAscii" w:hAnsiTheme="minorAscii" w:eastAsiaTheme="minorAscii" w:cstheme="minorAscii"/>
        </w:rPr>
        <w:t xml:space="preserve">E-IDS and </w:t>
      </w:r>
      <w:r w:rsidRPr="02D9B396" w:rsidR="00B01809">
        <w:rPr>
          <w:rFonts w:ascii="Calibri" w:hAnsi="Calibri" w:eastAsia="Calibri" w:cs="Calibri" w:asciiTheme="minorAscii" w:hAnsiTheme="minorAscii" w:eastAsiaTheme="minorAscii" w:cstheme="minorAscii"/>
        </w:rPr>
        <w:t>Time-Based</w:t>
      </w:r>
      <w:r w:rsidRPr="02D9B396" w:rsidR="00A20987">
        <w:rPr>
          <w:rFonts w:ascii="Calibri" w:hAnsi="Calibri" w:eastAsia="Calibri" w:cs="Calibri" w:asciiTheme="minorAscii" w:hAnsiTheme="minorAscii" w:eastAsiaTheme="minorAscii" w:cstheme="minorAscii"/>
        </w:rPr>
        <w:t xml:space="preserve"> Flow Management (TBFM) program</w:t>
      </w:r>
      <w:r w:rsidRPr="02D9B396" w:rsidR="00205D68">
        <w:rPr>
          <w:rFonts w:ascii="Calibri" w:hAnsi="Calibri" w:eastAsia="Calibri" w:cs="Calibri" w:asciiTheme="minorAscii" w:hAnsiTheme="minorAscii" w:eastAsiaTheme="minorAscii" w:cstheme="minorAscii"/>
        </w:rPr>
        <w:t>s</w:t>
      </w:r>
    </w:p>
    <w:p w:rsidR="002B047F" w:rsidP="02D9B396" w:rsidRDefault="00A20987" w14:paraId="022FE75A" w14:textId="77777777" w14:noSpellErr="1">
      <w:pPr>
        <w:pStyle w:val="ListParagraph"/>
        <w:numPr>
          <w:ilvl w:val="0"/>
          <w:numId w:val="29"/>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Conducted business case analysis, including cost, benefit, and shortfall analysis on the FAA National Airspace System Voice System (NVS) program</w:t>
      </w:r>
    </w:p>
    <w:p w:rsidR="002B047F" w:rsidP="02D9B396" w:rsidRDefault="00A20987" w14:paraId="3C40C1A2" w14:textId="77777777" w14:noSpellErr="1">
      <w:pPr>
        <w:pStyle w:val="ListParagraph"/>
        <w:numPr>
          <w:ilvl w:val="0"/>
          <w:numId w:val="29"/>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Developed Air to Ground Media Gateway (AGMG) cost estimate to support the Final Investment Decision (FID) along with the IGCE to support contracting action</w:t>
      </w:r>
    </w:p>
    <w:p w:rsidR="002B047F" w:rsidP="02D9B396" w:rsidRDefault="00A20987" w14:paraId="2D72EDE0" w14:textId="77777777" w14:noSpellErr="1">
      <w:pPr>
        <w:pStyle w:val="ListParagraph"/>
        <w:numPr>
          <w:ilvl w:val="0"/>
          <w:numId w:val="29"/>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Lead development and implementation of Corporate Social Responsibility (CSR) committee to enhance and serve the communities in which we live and work</w:t>
      </w:r>
    </w:p>
    <w:p w:rsidR="002B047F" w:rsidP="02D9B396" w:rsidRDefault="00A20987" w14:paraId="667B03A1" w14:textId="77777777" w14:noSpellErr="1">
      <w:pPr>
        <w:pStyle w:val="ListParagraph"/>
        <w:numPr>
          <w:ilvl w:val="0"/>
          <w:numId w:val="29"/>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Support overall corporate growth through opportunity capture, proposal writing activities and interviewing candidates</w:t>
      </w:r>
    </w:p>
    <w:p w:rsidR="002B047F" w:rsidP="02D9B396" w:rsidRDefault="00A20987" w14:paraId="14E040BB" w14:textId="77777777" w14:noSpellErr="1">
      <w:pPr>
        <w:pStyle w:val="ListParagraph"/>
        <w:numPr>
          <w:ilvl w:val="0"/>
          <w:numId w:val="29"/>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 xml:space="preserve">Support branding and marketing activities by reviewing material before publication/posting, analyzing social media </w:t>
      </w:r>
      <w:r w:rsidRPr="02D9B396" w:rsidR="00A20987">
        <w:rPr>
          <w:rFonts w:ascii="Calibri" w:hAnsi="Calibri" w:eastAsia="Calibri" w:cs="Calibri" w:asciiTheme="minorAscii" w:hAnsiTheme="minorAscii" w:eastAsiaTheme="minorAscii" w:cstheme="minorAscii"/>
        </w:rPr>
        <w:t>impact</w:t>
      </w:r>
      <w:r w:rsidRPr="02D9B396" w:rsidR="00A20987">
        <w:rPr>
          <w:rFonts w:ascii="Calibri" w:hAnsi="Calibri" w:eastAsia="Calibri" w:cs="Calibri" w:asciiTheme="minorAscii" w:hAnsiTheme="minorAscii" w:eastAsiaTheme="minorAscii" w:cstheme="minorAscii"/>
        </w:rPr>
        <w:t xml:space="preserve"> and developing word clouds to </w:t>
      </w:r>
      <w:r w:rsidRPr="02D9B396" w:rsidR="00A20987">
        <w:rPr>
          <w:rFonts w:ascii="Calibri" w:hAnsi="Calibri" w:eastAsia="Calibri" w:cs="Calibri" w:asciiTheme="minorAscii" w:hAnsiTheme="minorAscii" w:eastAsiaTheme="minorAscii" w:cstheme="minorAscii"/>
        </w:rPr>
        <w:t>represent</w:t>
      </w:r>
      <w:r w:rsidRPr="02D9B396" w:rsidR="00A20987">
        <w:rPr>
          <w:rFonts w:ascii="Calibri" w:hAnsi="Calibri" w:eastAsia="Calibri" w:cs="Calibri" w:asciiTheme="minorAscii" w:hAnsiTheme="minorAscii" w:eastAsiaTheme="minorAscii" w:cstheme="minorAscii"/>
        </w:rPr>
        <w:t xml:space="preserve"> the company visually</w:t>
      </w:r>
    </w:p>
    <w:p w:rsidRPr="002B047F" w:rsidR="00A20987" w:rsidP="02D9B396" w:rsidRDefault="00A20987" w14:paraId="1D8E7ED0" w14:textId="33CB2F3F" w14:noSpellErr="1">
      <w:pPr>
        <w:pStyle w:val="ListParagraph"/>
        <w:numPr>
          <w:ilvl w:val="0"/>
          <w:numId w:val="29"/>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Supported professional growth by teaching internal training sessions, supporting re-write of ICEAA’s Cost Estimating Body of Knowledge, and presenting briefings at a national conference and regional luncheon</w:t>
      </w:r>
    </w:p>
    <w:bookmarkEnd w:id="0"/>
    <w:p w:rsidRPr="00A20987" w:rsidR="00A20987" w:rsidP="02D9B396" w:rsidRDefault="00A20987" w14:paraId="67529E8D" w14:textId="77777777" w14:noSpellErr="1">
      <w:pPr>
        <w:rPr>
          <w:rFonts w:ascii="Calibri" w:hAnsi="Calibri" w:eastAsia="Calibri" w:cs="Calibri" w:asciiTheme="minorAscii" w:hAnsiTheme="minorAscii" w:eastAsiaTheme="minorAscii" w:cstheme="minorAscii"/>
        </w:rPr>
      </w:pPr>
    </w:p>
    <w:p w:rsidRPr="002B047F" w:rsidR="002B047F" w:rsidP="02D9B396" w:rsidRDefault="00A20987" w14:paraId="45FE5E15" w14:textId="77777777" w14:noSpellErr="1">
      <w:pPr>
        <w:rPr>
          <w:rFonts w:ascii="Calibri" w:hAnsi="Calibri" w:eastAsia="Calibri" w:cs="Calibri" w:asciiTheme="minorAscii" w:hAnsiTheme="minorAscii" w:eastAsiaTheme="minorAscii" w:cstheme="minorAscii"/>
          <w:b w:val="1"/>
          <w:bCs w:val="1"/>
        </w:rPr>
      </w:pPr>
      <w:bookmarkStart w:name="_Hlk122359285" w:id="1"/>
      <w:r w:rsidRPr="02D9B396" w:rsidR="00A20987">
        <w:rPr>
          <w:rFonts w:ascii="Calibri" w:hAnsi="Calibri" w:eastAsia="Calibri" w:cs="Calibri" w:asciiTheme="minorAscii" w:hAnsiTheme="minorAscii" w:eastAsiaTheme="minorAscii" w:cstheme="minorAscii"/>
          <w:b w:val="1"/>
          <w:bCs w:val="1"/>
        </w:rPr>
        <w:t>Booz Allen Hamilton</w:t>
      </w:r>
      <w:r>
        <w:tab/>
      </w:r>
    </w:p>
    <w:p w:rsidRPr="002B047F" w:rsidR="00A20987" w:rsidP="02D9B396" w:rsidRDefault="00A20987" w14:paraId="679982A1" w14:textId="1E58AEE7" w14:noSpellErr="1">
      <w:pPr>
        <w:rPr>
          <w:rFonts w:ascii="Calibri" w:hAnsi="Calibri" w:eastAsia="Calibri" w:cs="Calibri" w:asciiTheme="minorAscii" w:hAnsiTheme="minorAscii" w:eastAsiaTheme="minorAscii" w:cstheme="minorAscii"/>
          <w:b w:val="1"/>
          <w:bCs w:val="1"/>
        </w:rPr>
      </w:pPr>
      <w:r w:rsidRPr="02D9B396" w:rsidR="00A20987">
        <w:rPr>
          <w:rFonts w:ascii="Calibri" w:hAnsi="Calibri" w:eastAsia="Calibri" w:cs="Calibri" w:asciiTheme="minorAscii" w:hAnsiTheme="minorAscii" w:eastAsiaTheme="minorAscii" w:cstheme="minorAscii"/>
          <w:b w:val="1"/>
          <w:bCs w:val="1"/>
        </w:rPr>
        <w:t>March 2009 – July 2017</w:t>
      </w:r>
    </w:p>
    <w:bookmarkEnd w:id="1"/>
    <w:p w:rsidRPr="002B047F" w:rsidR="00A20987" w:rsidP="02D9B396" w:rsidRDefault="00A20987" w14:paraId="07353A8D" w14:textId="77777777" w14:noSpellErr="1">
      <w:pPr>
        <w:rPr>
          <w:rFonts w:ascii="Calibri" w:hAnsi="Calibri" w:eastAsia="Calibri" w:cs="Calibri" w:asciiTheme="minorAscii" w:hAnsiTheme="minorAscii" w:eastAsiaTheme="minorAscii" w:cstheme="minorAscii"/>
          <w:b w:val="1"/>
          <w:bCs w:val="1"/>
        </w:rPr>
      </w:pPr>
      <w:r w:rsidRPr="02D9B396" w:rsidR="00A20987">
        <w:rPr>
          <w:rFonts w:ascii="Calibri" w:hAnsi="Calibri" w:eastAsia="Calibri" w:cs="Calibri" w:asciiTheme="minorAscii" w:hAnsiTheme="minorAscii" w:eastAsiaTheme="minorAscii" w:cstheme="minorAscii"/>
          <w:b w:val="1"/>
          <w:bCs w:val="1"/>
        </w:rPr>
        <w:t xml:space="preserve">Title: </w:t>
      </w:r>
      <w:bookmarkStart w:name="_Hlk122359277" w:id="2"/>
      <w:r w:rsidRPr="02D9B396" w:rsidR="00A20987">
        <w:rPr>
          <w:rFonts w:ascii="Calibri" w:hAnsi="Calibri" w:eastAsia="Calibri" w:cs="Calibri" w:asciiTheme="minorAscii" w:hAnsiTheme="minorAscii" w:eastAsiaTheme="minorAscii" w:cstheme="minorAscii"/>
          <w:b w:val="1"/>
          <w:bCs w:val="1"/>
        </w:rPr>
        <w:t>Lead Associate/Senior Associate</w:t>
      </w:r>
      <w:bookmarkEnd w:id="2"/>
    </w:p>
    <w:p w:rsidR="002B047F" w:rsidP="02D9B396" w:rsidRDefault="00A20987" w14:paraId="5B2D9294" w14:textId="037D81EA" w14:noSpellErr="1">
      <w:pPr>
        <w:pStyle w:val="ListParagraph"/>
        <w:numPr>
          <w:ilvl w:val="0"/>
          <w:numId w:val="30"/>
        </w:numPr>
        <w:rPr>
          <w:rFonts w:ascii="Calibri" w:hAnsi="Calibri" w:eastAsia="Calibri" w:cs="Calibri" w:asciiTheme="minorAscii" w:hAnsiTheme="minorAscii" w:eastAsiaTheme="minorAscii" w:cstheme="minorAscii"/>
        </w:rPr>
      </w:pPr>
      <w:bookmarkStart w:name="_Hlk122359296" w:id="3"/>
      <w:r w:rsidRPr="02D9B396" w:rsidR="00A20987">
        <w:rPr>
          <w:rFonts w:ascii="Calibri" w:hAnsi="Calibri" w:eastAsia="Calibri" w:cs="Calibri" w:asciiTheme="minorAscii" w:hAnsiTheme="minorAscii" w:eastAsiaTheme="minorAscii" w:cstheme="minorAscii"/>
        </w:rPr>
        <w:t>Supported Department of the Army Direct Reporting Program Manager Positioning, Navigation &amp; Timing (PM PNT) through early development activities, preparations for Milestone A &amp; B and towards reclassification as multiple Acquisition Category programs comprising a system of systems; Applied experience with Defense Acquisition processes while developing estimates for funding requests and to support approval of acquisition strategy; Developed cost estimates and budget submissions for PNT Emerging Capabilities Office including hardware development, platform integration and quick-response fielding</w:t>
      </w:r>
    </w:p>
    <w:p w:rsidR="002B047F" w:rsidP="02D9B396" w:rsidRDefault="00A20987" w14:paraId="7D937735" w14:textId="00EDAC5A" w14:noSpellErr="1">
      <w:pPr>
        <w:pStyle w:val="ListParagraph"/>
        <w:numPr>
          <w:ilvl w:val="0"/>
          <w:numId w:val="30"/>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Led a team developing a Business Case Analysis for consolidation of multiple NASA Goddard Space Flight Center Mission Operations Facilities into a centralized operations center; Study included identification of impacted mission programs, development of a representative data set, analysis of impacted stakeholders, research of industry best practices, structuring benefits and risk frameworks, identification of benefits and risks, development of a LCCE and presentation of recommended solution</w:t>
      </w:r>
    </w:p>
    <w:p w:rsidR="002B047F" w:rsidP="02D9B396" w:rsidRDefault="00A20987" w14:paraId="2CFCABC5" w14:textId="77777777" w14:noSpellErr="1">
      <w:pPr>
        <w:pStyle w:val="ListParagraph"/>
        <w:numPr>
          <w:ilvl w:val="0"/>
          <w:numId w:val="30"/>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 xml:space="preserve">Led a team updating NASA’s 2013 Cost Estimating Handbook for the Cost Analysis Division; Responsible for creating new subject material and consolidating input from various authors and sources; Handbook covered the entire cost estimating process including Risk Assessments, Data Normalization, Trade Studies, Business Case </w:t>
      </w:r>
      <w:r w:rsidRPr="02D9B396" w:rsidR="00A20987">
        <w:rPr>
          <w:rFonts w:ascii="Calibri" w:hAnsi="Calibri" w:eastAsia="Calibri" w:cs="Calibri" w:asciiTheme="minorAscii" w:hAnsiTheme="minorAscii" w:eastAsiaTheme="minorAscii" w:cstheme="minorAscii"/>
        </w:rPr>
        <w:t xml:space="preserve">Analyses, Cost </w:t>
      </w:r>
      <w:r w:rsidRPr="02D9B396" w:rsidR="00A20987">
        <w:rPr>
          <w:rFonts w:ascii="Calibri" w:hAnsi="Calibri" w:eastAsia="Calibri" w:cs="Calibri" w:asciiTheme="minorAscii" w:hAnsiTheme="minorAscii" w:eastAsiaTheme="minorAscii" w:cstheme="minorAscii"/>
        </w:rPr>
        <w:t>As</w:t>
      </w:r>
      <w:r w:rsidRPr="02D9B396" w:rsidR="00A20987">
        <w:rPr>
          <w:rFonts w:ascii="Calibri" w:hAnsi="Calibri" w:eastAsia="Calibri" w:cs="Calibri" w:asciiTheme="minorAscii" w:hAnsiTheme="minorAscii" w:eastAsiaTheme="minorAscii" w:cstheme="minorAscii"/>
        </w:rPr>
        <w:t xml:space="preserve"> an Independent Variable (CAIV), Activity-Oriented Estimating and Earned Value Management</w:t>
      </w:r>
    </w:p>
    <w:p w:rsidR="002B047F" w:rsidP="02D9B396" w:rsidRDefault="00A20987" w14:paraId="447918F2" w14:textId="77777777" w14:noSpellErr="1">
      <w:pPr>
        <w:pStyle w:val="ListParagraph"/>
        <w:numPr>
          <w:ilvl w:val="0"/>
          <w:numId w:val="30"/>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Supported NRO Cost and Acquisition Assessment Group (CAAG) in developing cost estimates, conducting data normalization and developing cost estimating relationships (CERs); Supported NRO’s Industry Partner Access (IPA) program in developing Business Case by analyzing alternatives, developing break-even analysis and calculating the return on investment for activities associated with retrieving vs. retiring deployed equipment and developed the cost allocation model to link support costs to user requirements based pre-determined thresholds</w:t>
      </w:r>
    </w:p>
    <w:p w:rsidR="002B047F" w:rsidP="02D9B396" w:rsidRDefault="00A20987" w14:paraId="2F0C2756" w14:textId="77777777" w14:noSpellErr="1">
      <w:pPr>
        <w:pStyle w:val="ListParagraph"/>
        <w:numPr>
          <w:ilvl w:val="0"/>
          <w:numId w:val="30"/>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 xml:space="preserve">Conducted independent cost and funding review of United Arab Emirates (UAE) Space Agency’s (SA) Mars Mission by drawing on NASA and NRO cost estimating experience; Analyzed projected costs </w:t>
      </w:r>
      <w:r w:rsidRPr="02D9B396" w:rsidR="00A20987">
        <w:rPr>
          <w:rFonts w:ascii="Calibri" w:hAnsi="Calibri" w:eastAsia="Calibri" w:cs="Calibri" w:asciiTheme="minorAscii" w:hAnsiTheme="minorAscii" w:eastAsiaTheme="minorAscii" w:cstheme="minorAscii"/>
        </w:rPr>
        <w:t>with regard to</w:t>
      </w:r>
      <w:r w:rsidRPr="02D9B396" w:rsidR="00A20987">
        <w:rPr>
          <w:rFonts w:ascii="Calibri" w:hAnsi="Calibri" w:eastAsia="Calibri" w:cs="Calibri" w:asciiTheme="minorAscii" w:hAnsiTheme="minorAscii" w:eastAsiaTheme="minorAscii" w:cstheme="minorAscii"/>
        </w:rPr>
        <w:t xml:space="preserve"> overall program schedule and developed payment plan linking costs to specific activities and milestones; Recommended best practices for SA to capture historical data and apply to future missions</w:t>
      </w:r>
    </w:p>
    <w:p w:rsidRPr="002B047F" w:rsidR="00A20987" w:rsidP="02D9B396" w:rsidRDefault="00A20987" w14:paraId="21E7B145" w14:textId="6163C2FF" w14:noSpellErr="1">
      <w:pPr>
        <w:pStyle w:val="ListParagraph"/>
        <w:numPr>
          <w:ilvl w:val="0"/>
          <w:numId w:val="30"/>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 xml:space="preserve">Managed DIA Programming Assessment Office’s Cost Assessment Branch development of LCCEs and IGCEs and delivered results to senior leadership including the Under Secretary of Defense for Intelligence (USD(I)) and the Office of the Director of National Intelligence (ODNI); Managed multiple DIA Agency Cost Positions that were briefed to the DIA </w:t>
      </w:r>
      <w:r w:rsidRPr="02D9B396" w:rsidR="00C2521D">
        <w:rPr>
          <w:rFonts w:ascii="Calibri" w:hAnsi="Calibri" w:eastAsia="Calibri" w:cs="Calibri" w:asciiTheme="minorAscii" w:hAnsiTheme="minorAscii" w:eastAsiaTheme="minorAscii" w:cstheme="minorAscii"/>
        </w:rPr>
        <w:t>Chief Financial Executive (</w:t>
      </w:r>
      <w:r w:rsidRPr="02D9B396" w:rsidR="00A20987">
        <w:rPr>
          <w:rFonts w:ascii="Calibri" w:hAnsi="Calibri" w:eastAsia="Calibri" w:cs="Calibri" w:asciiTheme="minorAscii" w:hAnsiTheme="minorAscii" w:eastAsiaTheme="minorAscii" w:cstheme="minorAscii"/>
        </w:rPr>
        <w:t>CFE</w:t>
      </w:r>
      <w:r w:rsidRPr="02D9B396" w:rsidR="00C2521D">
        <w:rPr>
          <w:rFonts w:ascii="Calibri" w:hAnsi="Calibri" w:eastAsia="Calibri" w:cs="Calibri" w:asciiTheme="minorAscii" w:hAnsiTheme="minorAscii" w:eastAsiaTheme="minorAscii" w:cstheme="minorAscii"/>
        </w:rPr>
        <w:t>)</w:t>
      </w:r>
      <w:r w:rsidRPr="02D9B396" w:rsidR="00A20987">
        <w:rPr>
          <w:rFonts w:ascii="Calibri" w:hAnsi="Calibri" w:eastAsia="Calibri" w:cs="Calibri" w:asciiTheme="minorAscii" w:hAnsiTheme="minorAscii" w:eastAsiaTheme="minorAscii" w:cstheme="minorAscii"/>
        </w:rPr>
        <w:t xml:space="preserve"> and delivered to the ODNI </w:t>
      </w:r>
      <w:r w:rsidRPr="02D9B396" w:rsidR="00C2521D">
        <w:rPr>
          <w:rFonts w:ascii="Calibri" w:hAnsi="Calibri" w:eastAsia="Calibri" w:cs="Calibri" w:asciiTheme="minorAscii" w:hAnsiTheme="minorAscii" w:eastAsiaTheme="minorAscii" w:cstheme="minorAscii"/>
        </w:rPr>
        <w:t>Cost Analysis Improvement Group (</w:t>
      </w:r>
      <w:r w:rsidRPr="02D9B396" w:rsidR="00A20987">
        <w:rPr>
          <w:rFonts w:ascii="Calibri" w:hAnsi="Calibri" w:eastAsia="Calibri" w:cs="Calibri" w:asciiTheme="minorAscii" w:hAnsiTheme="minorAscii" w:eastAsiaTheme="minorAscii" w:cstheme="minorAscii"/>
        </w:rPr>
        <w:t>CAIG</w:t>
      </w:r>
      <w:r w:rsidRPr="02D9B396" w:rsidR="00C2521D">
        <w:rPr>
          <w:rFonts w:ascii="Calibri" w:hAnsi="Calibri" w:eastAsia="Calibri" w:cs="Calibri" w:asciiTheme="minorAscii" w:hAnsiTheme="minorAscii" w:eastAsiaTheme="minorAscii" w:cstheme="minorAscii"/>
        </w:rPr>
        <w:t>)</w:t>
      </w:r>
      <w:r w:rsidRPr="02D9B396" w:rsidR="00A20987">
        <w:rPr>
          <w:rFonts w:ascii="Calibri" w:hAnsi="Calibri" w:eastAsia="Calibri" w:cs="Calibri" w:asciiTheme="minorAscii" w:hAnsiTheme="minorAscii" w:eastAsiaTheme="minorAscii" w:cstheme="minorAscii"/>
        </w:rPr>
        <w:t>; Led team of cost analysts supporting the Zero-Based Review (ZBR) while providing input and guidance on the prioritization process and the overall ZBR approach and implementation</w:t>
      </w:r>
    </w:p>
    <w:bookmarkEnd w:id="3"/>
    <w:p w:rsidRPr="00A20987" w:rsidR="00A20987" w:rsidP="02D9B396" w:rsidRDefault="00A20987" w14:paraId="508874EA" w14:textId="77777777" w14:noSpellErr="1">
      <w:pPr>
        <w:rPr>
          <w:rFonts w:ascii="Calibri" w:hAnsi="Calibri" w:eastAsia="Calibri" w:cs="Calibri" w:asciiTheme="minorAscii" w:hAnsiTheme="minorAscii" w:eastAsiaTheme="minorAscii" w:cstheme="minorAscii"/>
        </w:rPr>
      </w:pPr>
    </w:p>
    <w:p w:rsidRPr="002B047F" w:rsidR="002B047F" w:rsidP="02D9B396" w:rsidRDefault="00A20987" w14:paraId="4724184B" w14:textId="77777777" w14:noSpellErr="1">
      <w:pPr>
        <w:rPr>
          <w:rFonts w:ascii="Calibri" w:hAnsi="Calibri" w:eastAsia="Calibri" w:cs="Calibri" w:asciiTheme="minorAscii" w:hAnsiTheme="minorAscii" w:eastAsiaTheme="minorAscii" w:cstheme="minorAscii"/>
          <w:b w:val="1"/>
          <w:bCs w:val="1"/>
        </w:rPr>
      </w:pPr>
      <w:bookmarkStart w:name="_Hlk122359325" w:id="4"/>
      <w:r w:rsidRPr="02D9B396" w:rsidR="00A20987">
        <w:rPr>
          <w:rFonts w:ascii="Calibri" w:hAnsi="Calibri" w:eastAsia="Calibri" w:cs="Calibri" w:asciiTheme="minorAscii" w:hAnsiTheme="minorAscii" w:eastAsiaTheme="minorAscii" w:cstheme="minorAscii"/>
          <w:b w:val="1"/>
          <w:bCs w:val="1"/>
        </w:rPr>
        <w:t>MITRE Corporation</w:t>
      </w:r>
    </w:p>
    <w:p w:rsidRPr="002B047F" w:rsidR="00A20987" w:rsidP="02D9B396" w:rsidRDefault="00A20987" w14:paraId="20067CD4" w14:textId="4EC4DFB8" w14:noSpellErr="1">
      <w:pPr>
        <w:rPr>
          <w:rFonts w:ascii="Calibri" w:hAnsi="Calibri" w:eastAsia="Calibri" w:cs="Calibri" w:asciiTheme="minorAscii" w:hAnsiTheme="minorAscii" w:eastAsiaTheme="minorAscii" w:cstheme="minorAscii"/>
          <w:b w:val="1"/>
          <w:bCs w:val="1"/>
        </w:rPr>
      </w:pPr>
      <w:r w:rsidRPr="02D9B396" w:rsidR="00A20987">
        <w:rPr>
          <w:rFonts w:ascii="Calibri" w:hAnsi="Calibri" w:eastAsia="Calibri" w:cs="Calibri" w:asciiTheme="minorAscii" w:hAnsiTheme="minorAscii" w:eastAsiaTheme="minorAscii" w:cstheme="minorAscii"/>
          <w:b w:val="1"/>
          <w:bCs w:val="1"/>
        </w:rPr>
        <w:t>January 2004 – March 2009</w:t>
      </w:r>
    </w:p>
    <w:bookmarkEnd w:id="4"/>
    <w:p w:rsidRPr="002B047F" w:rsidR="00A20987" w:rsidP="02D9B396" w:rsidRDefault="00A20987" w14:paraId="33EF8804" w14:textId="77777777" w14:noSpellErr="1">
      <w:pPr>
        <w:rPr>
          <w:rFonts w:ascii="Calibri" w:hAnsi="Calibri" w:eastAsia="Calibri" w:cs="Calibri" w:asciiTheme="minorAscii" w:hAnsiTheme="minorAscii" w:eastAsiaTheme="minorAscii" w:cstheme="minorAscii"/>
          <w:b w:val="1"/>
          <w:bCs w:val="1"/>
        </w:rPr>
      </w:pPr>
      <w:r w:rsidRPr="02D9B396" w:rsidR="00A20987">
        <w:rPr>
          <w:rFonts w:ascii="Calibri" w:hAnsi="Calibri" w:eastAsia="Calibri" w:cs="Calibri" w:asciiTheme="minorAscii" w:hAnsiTheme="minorAscii" w:eastAsiaTheme="minorAscii" w:cstheme="minorAscii"/>
          <w:b w:val="1"/>
          <w:bCs w:val="1"/>
        </w:rPr>
        <w:t xml:space="preserve">Title: </w:t>
      </w:r>
      <w:bookmarkStart w:name="_Hlk122359312" w:id="5"/>
      <w:r w:rsidRPr="02D9B396" w:rsidR="00A20987">
        <w:rPr>
          <w:rFonts w:ascii="Calibri" w:hAnsi="Calibri" w:eastAsia="Calibri" w:cs="Calibri" w:asciiTheme="minorAscii" w:hAnsiTheme="minorAscii" w:eastAsiaTheme="minorAscii" w:cstheme="minorAscii"/>
          <w:b w:val="1"/>
          <w:bCs w:val="1"/>
        </w:rPr>
        <w:t>Senior Economic and Business Analyst</w:t>
      </w:r>
      <w:bookmarkEnd w:id="5"/>
    </w:p>
    <w:p w:rsidR="002B047F" w:rsidP="02D9B396" w:rsidRDefault="00A20987" w14:paraId="5B004774" w14:textId="77777777" w14:noSpellErr="1">
      <w:pPr>
        <w:pStyle w:val="ListParagraph"/>
        <w:numPr>
          <w:ilvl w:val="0"/>
          <w:numId w:val="31"/>
        </w:numPr>
        <w:rPr>
          <w:rFonts w:ascii="Calibri" w:hAnsi="Calibri" w:eastAsia="Calibri" w:cs="Calibri" w:asciiTheme="minorAscii" w:hAnsiTheme="minorAscii" w:eastAsiaTheme="minorAscii" w:cstheme="minorAscii"/>
        </w:rPr>
      </w:pPr>
      <w:bookmarkStart w:name="_Hlk122359334" w:id="6"/>
      <w:r w:rsidRPr="02D9B396" w:rsidR="00A20987">
        <w:rPr>
          <w:rFonts w:ascii="Calibri" w:hAnsi="Calibri" w:eastAsia="Calibri" w:cs="Calibri" w:asciiTheme="minorAscii" w:hAnsiTheme="minorAscii" w:eastAsiaTheme="minorAscii" w:cstheme="minorAscii"/>
        </w:rPr>
        <w:t>Led cost group supporting the DHS Office of Cyber Security and Communications National Cyber Security division with focus on the development of LCCE and IGCE</w:t>
      </w:r>
    </w:p>
    <w:p w:rsidR="002B047F" w:rsidP="02D9B396" w:rsidRDefault="00A20987" w14:paraId="359DF082" w14:textId="77777777" w14:noSpellErr="1">
      <w:pPr>
        <w:pStyle w:val="ListParagraph"/>
        <w:numPr>
          <w:ilvl w:val="0"/>
          <w:numId w:val="31"/>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Advisor to the source selection evaluation team for NGA New Campus East (NCE) Active Information Technology (AIT) program office; Analyzed and evaluated cost data from development contractors to install and provide support to the NCE IT infrastructure; Evaluated proposed contractual pricing scenarios over multiple contract durations resulting in an overall cost evaluation team recommendation to the Source Selection Board; Developed and implemented program control best practices while overseeing financial management processes and the submission of the OMB Exhibit 300</w:t>
      </w:r>
    </w:p>
    <w:p w:rsidR="002B047F" w:rsidP="02D9B396" w:rsidRDefault="00A20987" w14:paraId="0FE44FEB" w14:textId="77777777">
      <w:pPr>
        <w:pStyle w:val="ListParagraph"/>
        <w:numPr>
          <w:ilvl w:val="0"/>
          <w:numId w:val="31"/>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 xml:space="preserve">Supported Congressionally mandated Independent Assessment of the NGA </w:t>
      </w:r>
      <w:r w:rsidRPr="02D9B396" w:rsidR="00A20987">
        <w:rPr>
          <w:rFonts w:ascii="Calibri" w:hAnsi="Calibri" w:eastAsia="Calibri" w:cs="Calibri" w:asciiTheme="minorAscii" w:hAnsiTheme="minorAscii" w:eastAsiaTheme="minorAscii" w:cstheme="minorAscii"/>
        </w:rPr>
        <w:t>GeoScout</w:t>
      </w:r>
      <w:r w:rsidRPr="02D9B396" w:rsidR="00A20987">
        <w:rPr>
          <w:rFonts w:ascii="Calibri" w:hAnsi="Calibri" w:eastAsia="Calibri" w:cs="Calibri" w:asciiTheme="minorAscii" w:hAnsiTheme="minorAscii" w:eastAsiaTheme="minorAscii" w:cstheme="minorAscii"/>
        </w:rPr>
        <w:t xml:space="preserve"> program including a comprehensive review to </w:t>
      </w:r>
      <w:r w:rsidRPr="02D9B396" w:rsidR="00A20987">
        <w:rPr>
          <w:rFonts w:ascii="Calibri" w:hAnsi="Calibri" w:eastAsia="Calibri" w:cs="Calibri" w:asciiTheme="minorAscii" w:hAnsiTheme="minorAscii" w:eastAsiaTheme="minorAscii" w:cstheme="minorAscii"/>
        </w:rPr>
        <w:t>identify</w:t>
      </w:r>
      <w:r w:rsidRPr="02D9B396" w:rsidR="00A20987">
        <w:rPr>
          <w:rFonts w:ascii="Calibri" w:hAnsi="Calibri" w:eastAsia="Calibri" w:cs="Calibri" w:asciiTheme="minorAscii" w:hAnsiTheme="minorAscii" w:eastAsiaTheme="minorAscii" w:cstheme="minorAscii"/>
        </w:rPr>
        <w:t xml:space="preserve"> major program risks related to the Government’s and prime contractor’s roles</w:t>
      </w:r>
    </w:p>
    <w:p w:rsidRPr="002B047F" w:rsidR="00A20987" w:rsidP="02D9B396" w:rsidRDefault="00A20987" w14:paraId="3B75B5E9" w14:textId="3D9618C8" w14:noSpellErr="1">
      <w:pPr>
        <w:pStyle w:val="ListParagraph"/>
        <w:numPr>
          <w:ilvl w:val="0"/>
          <w:numId w:val="31"/>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 xml:space="preserve">Supported the DHS US-VISIT Program Office as an advisor to the source selection evaluation team; Analyzed and evaluated cost and pricing data from development contractors for implementation of proposed technical solution; responsible for the development of an Economic Impact Analysis, Cost Benefit Analyses, </w:t>
      </w:r>
      <w:r w:rsidRPr="02D9B396" w:rsidR="00A037C9">
        <w:rPr>
          <w:rFonts w:ascii="Calibri" w:hAnsi="Calibri" w:eastAsia="Calibri" w:cs="Calibri" w:asciiTheme="minorAscii" w:hAnsiTheme="minorAscii" w:eastAsiaTheme="minorAscii" w:cstheme="minorAscii"/>
        </w:rPr>
        <w:t>LCCEs</w:t>
      </w:r>
      <w:r w:rsidRPr="02D9B396" w:rsidR="00A20987">
        <w:rPr>
          <w:rFonts w:ascii="Calibri" w:hAnsi="Calibri" w:eastAsia="Calibri" w:cs="Calibri" w:asciiTheme="minorAscii" w:hAnsiTheme="minorAscii" w:eastAsiaTheme="minorAscii" w:cstheme="minorAscii"/>
        </w:rPr>
        <w:t xml:space="preserve">, Cost </w:t>
      </w:r>
      <w:r w:rsidRPr="02D9B396" w:rsidR="00A20987">
        <w:rPr>
          <w:rFonts w:ascii="Calibri" w:hAnsi="Calibri" w:eastAsia="Calibri" w:cs="Calibri" w:asciiTheme="minorAscii" w:hAnsiTheme="minorAscii" w:eastAsiaTheme="minorAscii" w:cstheme="minorAscii"/>
        </w:rPr>
        <w:t>Analysis Requirements Description, and Office of Management and Budget Exhibit 300 submission in support of Business and Finance Director</w:t>
      </w:r>
    </w:p>
    <w:bookmarkEnd w:id="6"/>
    <w:p w:rsidRPr="00A20987" w:rsidR="00A20987" w:rsidP="02D9B396" w:rsidRDefault="00A20987" w14:paraId="2DD079C2" w14:textId="77777777" w14:noSpellErr="1">
      <w:pPr>
        <w:rPr>
          <w:rFonts w:ascii="Calibri" w:hAnsi="Calibri" w:eastAsia="Calibri" w:cs="Calibri" w:asciiTheme="minorAscii" w:hAnsiTheme="minorAscii" w:eastAsiaTheme="minorAscii" w:cstheme="minorAscii"/>
        </w:rPr>
      </w:pPr>
    </w:p>
    <w:p w:rsidR="002B047F" w:rsidP="02D9B396" w:rsidRDefault="00A20987" w14:paraId="7E1FB7A1" w14:textId="77777777" w14:noSpellErr="1">
      <w:pPr>
        <w:rPr>
          <w:rFonts w:ascii="Calibri" w:hAnsi="Calibri" w:eastAsia="Calibri" w:cs="Calibri" w:asciiTheme="minorAscii" w:hAnsiTheme="minorAscii" w:eastAsiaTheme="minorAscii" w:cstheme="minorAscii"/>
          <w:b w:val="1"/>
          <w:bCs w:val="1"/>
        </w:rPr>
      </w:pPr>
      <w:bookmarkStart w:name="_Hlk122359353" w:id="7"/>
      <w:r w:rsidRPr="02D9B396" w:rsidR="00A20987">
        <w:rPr>
          <w:rFonts w:ascii="Calibri" w:hAnsi="Calibri" w:eastAsia="Calibri" w:cs="Calibri" w:asciiTheme="minorAscii" w:hAnsiTheme="minorAscii" w:eastAsiaTheme="minorAscii" w:cstheme="minorAscii"/>
          <w:b w:val="1"/>
          <w:bCs w:val="1"/>
        </w:rPr>
        <w:t>Department of the Navy</w:t>
      </w:r>
    </w:p>
    <w:p w:rsidRPr="002B047F" w:rsidR="00A20987" w:rsidP="02D9B396" w:rsidRDefault="00A20987" w14:paraId="31DBDBFF" w14:textId="21D49CB4" w14:noSpellErr="1">
      <w:pPr>
        <w:rPr>
          <w:rFonts w:ascii="Calibri" w:hAnsi="Calibri" w:eastAsia="Calibri" w:cs="Calibri" w:asciiTheme="minorAscii" w:hAnsiTheme="minorAscii" w:eastAsiaTheme="minorAscii" w:cstheme="minorAscii"/>
          <w:b w:val="1"/>
          <w:bCs w:val="1"/>
        </w:rPr>
      </w:pPr>
      <w:r w:rsidRPr="02D9B396" w:rsidR="00A20987">
        <w:rPr>
          <w:rFonts w:ascii="Calibri" w:hAnsi="Calibri" w:eastAsia="Calibri" w:cs="Calibri" w:asciiTheme="minorAscii" w:hAnsiTheme="minorAscii" w:eastAsiaTheme="minorAscii" w:cstheme="minorAscii"/>
          <w:b w:val="1"/>
          <w:bCs w:val="1"/>
        </w:rPr>
        <w:t>June 1995 – January 2004</w:t>
      </w:r>
    </w:p>
    <w:p w:rsidRPr="002B047F" w:rsidR="00A20987" w:rsidP="02D9B396" w:rsidRDefault="00A20987" w14:paraId="5A939B47" w14:textId="77777777" w14:noSpellErr="1">
      <w:pPr>
        <w:rPr>
          <w:rFonts w:ascii="Calibri" w:hAnsi="Calibri" w:eastAsia="Calibri" w:cs="Calibri" w:asciiTheme="minorAscii" w:hAnsiTheme="minorAscii" w:eastAsiaTheme="minorAscii" w:cstheme="minorAscii"/>
          <w:b w:val="1"/>
          <w:bCs w:val="1"/>
        </w:rPr>
      </w:pPr>
      <w:r w:rsidRPr="02D9B396" w:rsidR="00A20987">
        <w:rPr>
          <w:rFonts w:ascii="Calibri" w:hAnsi="Calibri" w:eastAsia="Calibri" w:cs="Calibri" w:asciiTheme="minorAscii" w:hAnsiTheme="minorAscii" w:eastAsiaTheme="minorAscii" w:cstheme="minorAscii"/>
          <w:b w:val="1"/>
          <w:bCs w:val="1"/>
        </w:rPr>
        <w:t>Title: Operations Research Analyst</w:t>
      </w:r>
    </w:p>
    <w:p w:rsidR="002B047F" w:rsidP="02D9B396" w:rsidRDefault="00A20987" w14:paraId="47858C09" w14:textId="77777777" w14:noSpellErr="1">
      <w:pPr>
        <w:pStyle w:val="ListParagraph"/>
        <w:numPr>
          <w:ilvl w:val="0"/>
          <w:numId w:val="32"/>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Provided cost analysis and estimating support for ACAT I &amp; II equivalent Navy programs in early concept research and development phases</w:t>
      </w:r>
    </w:p>
    <w:p w:rsidR="002B047F" w:rsidP="02D9B396" w:rsidRDefault="00A20987" w14:paraId="49CFF4CA" w14:textId="77777777" w14:noSpellErr="1">
      <w:pPr>
        <w:pStyle w:val="ListParagraph"/>
        <w:numPr>
          <w:ilvl w:val="0"/>
          <w:numId w:val="32"/>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Conducted cost analysis and estimation of material, labor, and overhead costs in support of independent studies, LCCEs, program budget development, contractor performance measurement, proposal evaluations, and cost data collection; Used analysis proposed costs to support face-to-face contract negotiations with prime vendors and subcontractors.</w:t>
      </w:r>
    </w:p>
    <w:p w:rsidRPr="002B047F" w:rsidR="00EA73A1" w:rsidP="02D9B396" w:rsidRDefault="00A20987" w14:paraId="39E8C9BC" w14:textId="1AA1BCAD" w14:noSpellErr="1">
      <w:pPr>
        <w:pStyle w:val="ListParagraph"/>
        <w:numPr>
          <w:ilvl w:val="0"/>
          <w:numId w:val="32"/>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Presented estimates and analysis through oral and written reports to Navy resource sponsors, program managers, and senior Navy management</w:t>
      </w:r>
    </w:p>
    <w:bookmarkEnd w:id="7"/>
    <w:p w:rsidR="00CB0557" w:rsidP="02D9B396" w:rsidRDefault="00CB0557" w14:paraId="3DD21BBB" w14:textId="77777777" w14:noSpellErr="1">
      <w:pPr>
        <w:rPr>
          <w:rFonts w:ascii="Calibri" w:hAnsi="Calibri" w:eastAsia="Calibri" w:cs="Calibri" w:asciiTheme="minorAscii" w:hAnsiTheme="minorAscii" w:eastAsiaTheme="minorAscii" w:cstheme="minorAscii"/>
          <w:b w:val="1"/>
          <w:bCs w:val="1"/>
          <w:u w:val="single"/>
        </w:rPr>
      </w:pPr>
    </w:p>
    <w:p w:rsidRPr="00EA73A1" w:rsidR="0076600D" w:rsidP="02D9B396" w:rsidRDefault="0076600D" w14:paraId="7D2E63A8" w14:textId="42CC9738" w14:noSpellErr="1">
      <w:pPr>
        <w:rPr>
          <w:rFonts w:ascii="Calibri" w:hAnsi="Calibri" w:eastAsia="Calibri" w:cs="Calibri" w:asciiTheme="minorAscii" w:hAnsiTheme="minorAscii" w:eastAsiaTheme="minorAscii" w:cstheme="minorAscii"/>
          <w:b w:val="1"/>
          <w:bCs w:val="1"/>
          <w:u w:val="single"/>
        </w:rPr>
      </w:pPr>
      <w:r w:rsidRPr="02D9B396" w:rsidR="0076600D">
        <w:rPr>
          <w:rFonts w:ascii="Calibri" w:hAnsi="Calibri" w:eastAsia="Calibri" w:cs="Calibri" w:asciiTheme="minorAscii" w:hAnsiTheme="minorAscii" w:eastAsiaTheme="minorAscii" w:cstheme="minorAscii"/>
          <w:b w:val="1"/>
          <w:bCs w:val="1"/>
          <w:u w:val="single"/>
        </w:rPr>
        <w:t>CERTIFICATIONS/TRAINING:</w:t>
      </w:r>
    </w:p>
    <w:p w:rsidRPr="00A20987" w:rsidR="00A20987" w:rsidP="02D9B396" w:rsidRDefault="00A20987" w14:paraId="7E0EAC9B" w14:textId="06332DCF" w14:noSpellErr="1">
      <w:pPr>
        <w:pStyle w:val="ListParagraph"/>
        <w:numPr>
          <w:ilvl w:val="0"/>
          <w:numId w:val="28"/>
        </w:numPr>
        <w:rPr>
          <w:rFonts w:ascii="Calibri" w:hAnsi="Calibri" w:eastAsia="Calibri" w:cs="Calibri" w:asciiTheme="minorAscii" w:hAnsiTheme="minorAscii" w:eastAsiaTheme="minorAscii" w:cstheme="minorAscii"/>
        </w:rPr>
      </w:pPr>
      <w:bookmarkStart w:name="_Hlk122359430" w:id="8"/>
      <w:r w:rsidRPr="02D9B396" w:rsidR="00A20987">
        <w:rPr>
          <w:rFonts w:ascii="Calibri" w:hAnsi="Calibri" w:eastAsia="Calibri" w:cs="Calibri" w:asciiTheme="minorAscii" w:hAnsiTheme="minorAscii" w:eastAsiaTheme="minorAscii" w:cstheme="minorAscii"/>
        </w:rPr>
        <w:t>Certified Cost Estimator/Analysis (ICEAA)</w:t>
      </w:r>
      <w:r w:rsidRPr="02D9B396" w:rsidR="00E27D88">
        <w:rPr>
          <w:rFonts w:ascii="Calibri" w:hAnsi="Calibri" w:eastAsia="Calibri" w:cs="Calibri" w:asciiTheme="minorAscii" w:hAnsiTheme="minorAscii" w:eastAsiaTheme="minorAscii" w:cstheme="minorAscii"/>
        </w:rPr>
        <w:t xml:space="preserve">: </w:t>
      </w:r>
      <w:r w:rsidRPr="02D9B396" w:rsidR="00A20987">
        <w:rPr>
          <w:rFonts w:ascii="Calibri" w:hAnsi="Calibri" w:eastAsia="Calibri" w:cs="Calibri" w:asciiTheme="minorAscii" w:hAnsiTheme="minorAscii" w:eastAsiaTheme="minorAscii" w:cstheme="minorAscii"/>
        </w:rPr>
        <w:t>2014 – present</w:t>
      </w:r>
    </w:p>
    <w:p w:rsidRPr="00A20987" w:rsidR="00A20987" w:rsidP="02D9B396" w:rsidRDefault="00A20987" w14:paraId="1400B2D8" w14:textId="61C70C4F" w14:noSpellErr="1">
      <w:pPr>
        <w:pStyle w:val="ListParagraph"/>
        <w:numPr>
          <w:ilvl w:val="0"/>
          <w:numId w:val="28"/>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Level III Certified Business, Cost Estimating, and Financial</w:t>
      </w:r>
      <w:r w:rsidRPr="02D9B396" w:rsidR="00B76D1C">
        <w:rPr>
          <w:rFonts w:ascii="Calibri" w:hAnsi="Calibri" w:eastAsia="Calibri" w:cs="Calibri" w:asciiTheme="minorAscii" w:hAnsiTheme="minorAscii" w:eastAsiaTheme="minorAscii" w:cstheme="minorAscii"/>
        </w:rPr>
        <w:t xml:space="preserve"> </w:t>
      </w:r>
      <w:r w:rsidRPr="02D9B396" w:rsidR="00B76D1C">
        <w:rPr>
          <w:rFonts w:ascii="Calibri" w:hAnsi="Calibri" w:eastAsia="Calibri" w:cs="Calibri" w:asciiTheme="minorAscii" w:hAnsiTheme="minorAscii" w:eastAsiaTheme="minorAscii" w:cstheme="minorAscii"/>
        </w:rPr>
        <w:t>Management</w:t>
      </w:r>
      <w:r w:rsidRPr="02D9B396" w:rsidR="00E27D88">
        <w:rPr>
          <w:rFonts w:ascii="Calibri" w:hAnsi="Calibri" w:eastAsia="Calibri" w:cs="Calibri" w:asciiTheme="minorAscii" w:hAnsiTheme="minorAscii" w:eastAsiaTheme="minorAscii" w:cstheme="minorAscii"/>
        </w:rPr>
        <w:t>:</w:t>
      </w:r>
      <w:r w:rsidRPr="02D9B396" w:rsidR="00E27D88">
        <w:rPr>
          <w:rFonts w:ascii="Calibri" w:hAnsi="Calibri" w:eastAsia="Calibri" w:cs="Calibri" w:asciiTheme="minorAscii" w:hAnsiTheme="minorAscii" w:eastAsiaTheme="minorAscii" w:cstheme="minorAscii"/>
        </w:rPr>
        <w:t xml:space="preserve"> </w:t>
      </w:r>
      <w:r w:rsidRPr="02D9B396" w:rsidR="00A20987">
        <w:rPr>
          <w:rFonts w:ascii="Calibri" w:hAnsi="Calibri" w:eastAsia="Calibri" w:cs="Calibri" w:asciiTheme="minorAscii" w:hAnsiTheme="minorAscii" w:eastAsiaTheme="minorAscii" w:cstheme="minorAscii"/>
        </w:rPr>
        <w:t>1999 – present</w:t>
      </w:r>
    </w:p>
    <w:p w:rsidRPr="00A20987" w:rsidR="00A20987" w:rsidP="02D9B396" w:rsidRDefault="00A20987" w14:paraId="79D9B7BF" w14:textId="6EF0C886" w14:noSpellErr="1">
      <w:pPr>
        <w:pStyle w:val="ListParagraph"/>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 xml:space="preserve"> (</w:t>
      </w:r>
      <w:r w:rsidRPr="02D9B396" w:rsidR="00B76D1C">
        <w:rPr>
          <w:rFonts w:ascii="Calibri" w:hAnsi="Calibri" w:eastAsia="Calibri" w:cs="Calibri" w:asciiTheme="minorAscii" w:hAnsiTheme="minorAscii" w:eastAsiaTheme="minorAscii" w:cstheme="minorAscii"/>
        </w:rPr>
        <w:t>Defense Acquisition Workforce Improvement Act (</w:t>
      </w:r>
      <w:r w:rsidRPr="02D9B396" w:rsidR="00A20987">
        <w:rPr>
          <w:rFonts w:ascii="Calibri" w:hAnsi="Calibri" w:eastAsia="Calibri" w:cs="Calibri" w:asciiTheme="minorAscii" w:hAnsiTheme="minorAscii" w:eastAsiaTheme="minorAscii" w:cstheme="minorAscii"/>
        </w:rPr>
        <w:t>DAWIA</w:t>
      </w:r>
      <w:r w:rsidRPr="02D9B396" w:rsidR="00B76D1C">
        <w:rPr>
          <w:rFonts w:ascii="Calibri" w:hAnsi="Calibri" w:eastAsia="Calibri" w:cs="Calibri" w:asciiTheme="minorAscii" w:hAnsiTheme="minorAscii" w:eastAsiaTheme="minorAscii" w:cstheme="minorAscii"/>
        </w:rPr>
        <w:t>)</w:t>
      </w:r>
      <w:r w:rsidRPr="02D9B396" w:rsidR="00A20987">
        <w:rPr>
          <w:rFonts w:ascii="Calibri" w:hAnsi="Calibri" w:eastAsia="Calibri" w:cs="Calibri" w:asciiTheme="minorAscii" w:hAnsiTheme="minorAscii" w:eastAsiaTheme="minorAscii" w:cstheme="minorAscii"/>
        </w:rPr>
        <w:t>)</w:t>
      </w:r>
    </w:p>
    <w:p w:rsidRPr="00A20987" w:rsidR="0093770A" w:rsidP="02D9B396" w:rsidRDefault="00A20987" w14:paraId="05A6C042" w14:textId="671A23A6" w14:noSpellErr="1">
      <w:pPr>
        <w:pStyle w:val="ListParagraph"/>
        <w:numPr>
          <w:ilvl w:val="0"/>
          <w:numId w:val="28"/>
        </w:numPr>
        <w:rPr>
          <w:rFonts w:ascii="Calibri" w:hAnsi="Calibri" w:eastAsia="Calibri" w:cs="Calibri" w:asciiTheme="minorAscii" w:hAnsiTheme="minorAscii" w:eastAsiaTheme="minorAscii" w:cstheme="minorAscii"/>
        </w:rPr>
      </w:pPr>
      <w:r w:rsidRPr="02D9B396" w:rsidR="00A20987">
        <w:rPr>
          <w:rFonts w:ascii="Calibri" w:hAnsi="Calibri" w:eastAsia="Calibri" w:cs="Calibri" w:asciiTheme="minorAscii" w:hAnsiTheme="minorAscii" w:eastAsiaTheme="minorAscii" w:cstheme="minorAscii"/>
        </w:rPr>
        <w:t>Level II Certified Program Management (DAWIA)</w:t>
      </w:r>
      <w:r w:rsidRPr="02D9B396" w:rsidR="00E27D88">
        <w:rPr>
          <w:rFonts w:ascii="Calibri" w:hAnsi="Calibri" w:eastAsia="Calibri" w:cs="Calibri" w:asciiTheme="minorAscii" w:hAnsiTheme="minorAscii" w:eastAsiaTheme="minorAscii" w:cstheme="minorAscii"/>
        </w:rPr>
        <w:t xml:space="preserve">: </w:t>
      </w:r>
      <w:r w:rsidRPr="02D9B396" w:rsidR="00A20987">
        <w:rPr>
          <w:rFonts w:ascii="Calibri" w:hAnsi="Calibri" w:eastAsia="Calibri" w:cs="Calibri" w:asciiTheme="minorAscii" w:hAnsiTheme="minorAscii" w:eastAsiaTheme="minorAscii" w:cstheme="minorAscii"/>
        </w:rPr>
        <w:t>1999 – present</w:t>
      </w:r>
    </w:p>
    <w:bookmarkEnd w:id="8"/>
    <w:p w:rsidR="00A037C9" w:rsidP="02D9B396" w:rsidRDefault="00A037C9" w14:paraId="5E06DD61" w14:textId="77777777" w14:noSpellErr="1">
      <w:pPr>
        <w:rPr>
          <w:rFonts w:ascii="Calibri" w:hAnsi="Calibri" w:eastAsia="Calibri" w:cs="Calibri" w:asciiTheme="minorAscii" w:hAnsiTheme="minorAscii" w:eastAsiaTheme="minorAscii" w:cstheme="minorAscii"/>
          <w:b w:val="1"/>
          <w:bCs w:val="1"/>
          <w:u w:val="single"/>
        </w:rPr>
      </w:pPr>
    </w:p>
    <w:p w:rsidR="0093770A" w:rsidP="02D9B396" w:rsidRDefault="00EA73A1" w14:paraId="692A5833" w14:textId="38F9B0F8" w14:noSpellErr="1">
      <w:pPr>
        <w:rPr>
          <w:rFonts w:ascii="Calibri" w:hAnsi="Calibri" w:eastAsia="Calibri" w:cs="Calibri" w:asciiTheme="minorAscii" w:hAnsiTheme="minorAscii" w:eastAsiaTheme="minorAscii" w:cstheme="minorAscii"/>
        </w:rPr>
      </w:pPr>
      <w:r w:rsidRPr="02D9B396" w:rsidR="00EA73A1">
        <w:rPr>
          <w:rFonts w:ascii="Calibri" w:hAnsi="Calibri" w:eastAsia="Calibri" w:cs="Calibri" w:asciiTheme="minorAscii" w:hAnsiTheme="minorAscii" w:eastAsiaTheme="minorAscii" w:cstheme="minorAscii"/>
          <w:b w:val="1"/>
          <w:bCs w:val="1"/>
          <w:u w:val="single"/>
        </w:rPr>
        <w:t>PROFESSIONAL</w:t>
      </w:r>
      <w:r w:rsidRPr="02D9B396" w:rsidR="00CB0557">
        <w:rPr>
          <w:rFonts w:ascii="Calibri" w:hAnsi="Calibri" w:eastAsia="Calibri" w:cs="Calibri" w:asciiTheme="minorAscii" w:hAnsiTheme="minorAscii" w:eastAsiaTheme="minorAscii" w:cstheme="minorAscii"/>
          <w:b w:val="1"/>
          <w:bCs w:val="1"/>
          <w:u w:val="single"/>
        </w:rPr>
        <w:t xml:space="preserve"> MEMBERSHIPS</w:t>
      </w:r>
      <w:r w:rsidRPr="02D9B396" w:rsidR="003C3FBF">
        <w:rPr>
          <w:rFonts w:ascii="Calibri" w:hAnsi="Calibri" w:eastAsia="Calibri" w:cs="Calibri" w:asciiTheme="minorAscii" w:hAnsiTheme="minorAscii" w:eastAsiaTheme="minorAscii" w:cstheme="minorAscii"/>
          <w:b w:val="1"/>
          <w:bCs w:val="1"/>
          <w:u w:val="single"/>
        </w:rPr>
        <w:t>:</w:t>
      </w:r>
    </w:p>
    <w:p w:rsidRPr="00CB0557" w:rsidR="002D1A1E" w:rsidP="02D9B396" w:rsidRDefault="00CB0557" w14:paraId="1DEAB2E5" w14:textId="2A50BE7F" w14:noSpellErr="1">
      <w:pPr>
        <w:pStyle w:val="ListParagraph"/>
        <w:numPr>
          <w:ilvl w:val="0"/>
          <w:numId w:val="1"/>
        </w:numPr>
        <w:rPr>
          <w:rFonts w:ascii="Calibri" w:hAnsi="Calibri" w:eastAsia="Calibri" w:cs="Calibri" w:asciiTheme="minorAscii" w:hAnsiTheme="minorAscii" w:eastAsiaTheme="minorAscii" w:cstheme="minorAscii"/>
        </w:rPr>
      </w:pPr>
      <w:r w:rsidRPr="02D9B396" w:rsidR="00CB0557">
        <w:rPr>
          <w:rFonts w:ascii="Calibri" w:hAnsi="Calibri" w:eastAsia="Calibri" w:cs="Calibri" w:asciiTheme="minorAscii" w:hAnsiTheme="minorAscii" w:eastAsiaTheme="minorAscii" w:cstheme="minorAscii"/>
        </w:rPr>
        <w:t xml:space="preserve">International Cost Estimating &amp; Analysis Association </w:t>
      </w:r>
      <w:r w:rsidRPr="02D9B396" w:rsidR="00CB0557">
        <w:rPr>
          <w:rFonts w:ascii="Calibri" w:hAnsi="Calibri" w:eastAsia="Calibri" w:cs="Calibri" w:asciiTheme="minorAscii" w:hAnsiTheme="minorAscii" w:eastAsiaTheme="minorAscii" w:cstheme="minorAscii"/>
        </w:rPr>
        <w:t>(ICEAA)</w:t>
      </w:r>
    </w:p>
    <w:p w:rsidR="00CB0557" w:rsidP="02D9B396" w:rsidRDefault="00CB0557" w14:paraId="3FAE4D5B" w14:textId="6B1FA7D1" w14:noSpellErr="1">
      <w:pPr>
        <w:rPr>
          <w:rFonts w:ascii="Calibri" w:hAnsi="Calibri" w:eastAsia="Calibri" w:cs="Calibri" w:asciiTheme="minorAscii" w:hAnsiTheme="minorAscii" w:eastAsiaTheme="minorAscii" w:cstheme="minorAscii"/>
        </w:rPr>
      </w:pPr>
    </w:p>
    <w:p w:rsidR="00CB0557" w:rsidP="02D9B396" w:rsidRDefault="00CB0557" w14:paraId="1E1B73BD" w14:textId="4FCD4CD9" w14:noSpellErr="1">
      <w:pPr>
        <w:rPr>
          <w:rFonts w:ascii="Calibri" w:hAnsi="Calibri" w:eastAsia="Calibri" w:cs="Calibri" w:asciiTheme="minorAscii" w:hAnsiTheme="minorAscii" w:eastAsiaTheme="minorAscii" w:cstheme="minorAscii"/>
        </w:rPr>
      </w:pPr>
      <w:r w:rsidRPr="02D9B396" w:rsidR="00CB0557">
        <w:rPr>
          <w:rFonts w:ascii="Calibri" w:hAnsi="Calibri" w:eastAsia="Calibri" w:cs="Calibri" w:asciiTheme="minorAscii" w:hAnsiTheme="minorAscii" w:eastAsiaTheme="minorAscii" w:cstheme="minorAscii"/>
          <w:b w:val="1"/>
          <w:bCs w:val="1"/>
          <w:u w:val="single"/>
        </w:rPr>
        <w:t>SECURITY CLEARANCE</w:t>
      </w:r>
      <w:r w:rsidRPr="02D9B396" w:rsidR="003C3FBF">
        <w:rPr>
          <w:rFonts w:ascii="Calibri" w:hAnsi="Calibri" w:eastAsia="Calibri" w:cs="Calibri" w:asciiTheme="minorAscii" w:hAnsiTheme="minorAscii" w:eastAsiaTheme="minorAscii" w:cstheme="minorAscii"/>
          <w:b w:val="1"/>
          <w:bCs w:val="1"/>
          <w:u w:val="single"/>
        </w:rPr>
        <w:t>:</w:t>
      </w:r>
      <w:r w:rsidRPr="02D9B396" w:rsidR="00CB0557">
        <w:rPr>
          <w:rFonts w:ascii="Calibri" w:hAnsi="Calibri" w:eastAsia="Calibri" w:cs="Calibri" w:asciiTheme="minorAscii" w:hAnsiTheme="minorAscii" w:eastAsiaTheme="minorAscii" w:cstheme="minorAscii"/>
          <w:b w:val="1"/>
          <w:bCs w:val="1"/>
          <w:u w:val="single"/>
        </w:rPr>
        <w:t xml:space="preserve"> </w:t>
      </w:r>
    </w:p>
    <w:p w:rsidR="00CB0557" w:rsidP="02D9B396" w:rsidRDefault="00CB0557" w14:paraId="1E33E770" w14:textId="53749110" w14:noSpellErr="1">
      <w:pPr>
        <w:pStyle w:val="ListParagraph"/>
        <w:numPr>
          <w:ilvl w:val="0"/>
          <w:numId w:val="1"/>
        </w:numPr>
        <w:rPr>
          <w:rFonts w:ascii="Calibri" w:hAnsi="Calibri" w:eastAsia="Calibri" w:cs="Calibri" w:asciiTheme="minorAscii" w:hAnsiTheme="minorAscii" w:eastAsiaTheme="minorAscii" w:cstheme="minorAscii"/>
        </w:rPr>
      </w:pPr>
      <w:bookmarkStart w:name="_Hlk122359448" w:id="9"/>
      <w:r w:rsidRPr="02D9B396" w:rsidR="00CB0557">
        <w:rPr>
          <w:rFonts w:ascii="Calibri" w:hAnsi="Calibri" w:eastAsia="Calibri" w:cs="Calibri" w:asciiTheme="minorAscii" w:hAnsiTheme="minorAscii" w:eastAsiaTheme="minorAscii" w:cstheme="minorAscii"/>
        </w:rPr>
        <w:t>US Public Trust</w:t>
      </w:r>
      <w:r w:rsidRPr="02D9B396" w:rsidR="002B047F">
        <w:rPr>
          <w:rFonts w:ascii="Calibri" w:hAnsi="Calibri" w:eastAsia="Calibri" w:cs="Calibri" w:asciiTheme="minorAscii" w:hAnsiTheme="minorAscii" w:eastAsiaTheme="minorAscii" w:cstheme="minorAscii"/>
        </w:rPr>
        <w:t>, TS/SCI (Expired)</w:t>
      </w:r>
    </w:p>
    <w:bookmarkEnd w:id="9"/>
    <w:p w:rsidR="00CB0557" w:rsidP="02D9B396" w:rsidRDefault="00CB0557" w14:paraId="3875E693" w14:textId="77777777" w14:noSpellErr="1">
      <w:pPr>
        <w:rPr>
          <w:rFonts w:ascii="Calibri" w:hAnsi="Calibri" w:eastAsia="Calibri" w:cs="Calibri" w:asciiTheme="minorAscii" w:hAnsiTheme="minorAscii" w:eastAsiaTheme="minorAscii" w:cstheme="minorAscii"/>
        </w:rPr>
      </w:pPr>
    </w:p>
    <w:sectPr w:rsidR="00CB0557">
      <w:headerReference w:type="default" r:id="rId9"/>
      <w:foot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D1592" w:rsidP="00FB7BE6" w:rsidRDefault="003D1592" w14:paraId="023A0BB0" w14:textId="77777777">
      <w:r>
        <w:separator/>
      </w:r>
    </w:p>
  </w:endnote>
  <w:endnote w:type="continuationSeparator" w:id="0">
    <w:p w:rsidR="003D1592" w:rsidP="00FB7BE6" w:rsidRDefault="003D1592" w14:paraId="11F233C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2D9B396" w:rsidP="02D9B396" w:rsidRDefault="02D9B396" w14:paraId="5C60DF18" w14:textId="5132F377">
    <w:pPr>
      <w:pStyle w:val="Footer"/>
      <w:tabs>
        <w:tab w:val="center" w:leader="none" w:pos="4680"/>
        <w:tab w:val="right" w:leader="none" w:pos="9360"/>
      </w:tabs>
      <w:spacing w:after="0" w:line="240" w:lineRule="auto"/>
      <w:jc w:val="center"/>
      <w:rPr>
        <w:noProof/>
        <w:lang w:val="en-US"/>
      </w:rPr>
    </w:pPr>
    <w:r w:rsidRPr="02D9B396" w:rsidR="02D9B396">
      <w:rPr>
        <w:rFonts w:ascii="Calibri" w:hAnsi="Calibri" w:eastAsia="Calibri" w:cs="Calibri"/>
        <w:b w:val="0"/>
        <w:bCs w:val="0"/>
        <w:i w:val="0"/>
        <w:iCs w:val="0"/>
        <w:caps w:val="0"/>
        <w:smallCaps w:val="0"/>
        <w:noProof/>
        <w:color w:val="06121C"/>
        <w:sz w:val="24"/>
        <w:szCs w:val="24"/>
        <w:lang w:val="en-US"/>
      </w:rPr>
      <w:t>500 L’Enfant Plaza SW, Suite 1100 | Washington, DC 20024 | 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D1592" w:rsidP="00FB7BE6" w:rsidRDefault="003D1592" w14:paraId="41C20617" w14:textId="77777777">
      <w:r>
        <w:separator/>
      </w:r>
    </w:p>
  </w:footnote>
  <w:footnote w:type="continuationSeparator" w:id="0">
    <w:p w:rsidR="003D1592" w:rsidP="00FB7BE6" w:rsidRDefault="003D1592" w14:paraId="323B224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FB7BE6" w:rsidP="02D9B396" w:rsidRDefault="00FB7BE6" w14:paraId="27D33B92" w14:textId="1D64EB72">
    <w:pPr/>
    <w:r w:rsidR="02D9B396">
      <w:drawing>
        <wp:inline wp14:editId="2680F993" wp14:anchorId="7E64445E">
          <wp:extent cx="1306478" cy="731627"/>
          <wp:effectExtent l="0" t="0" r="0" b="0"/>
          <wp:docPr id="1043086736" name="" title=""/>
          <wp:cNvGraphicFramePr>
            <a:graphicFrameLocks noChangeAspect="1"/>
          </wp:cNvGraphicFramePr>
          <a:graphic>
            <a:graphicData uri="http://schemas.openxmlformats.org/drawingml/2006/picture">
              <pic:pic>
                <pic:nvPicPr>
                  <pic:cNvPr id="0" name=""/>
                  <pic:cNvPicPr/>
                </pic:nvPicPr>
                <pic:blipFill>
                  <a:blip r:embed="R989dfee2389f4bfc">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1594"/>
    <w:multiLevelType w:val="hybridMultilevel"/>
    <w:tmpl w:val="22E2B3B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3F6220F"/>
    <w:multiLevelType w:val="hybridMultilevel"/>
    <w:tmpl w:val="8496FE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5B15A0C"/>
    <w:multiLevelType w:val="hybridMultilevel"/>
    <w:tmpl w:val="8CA4E5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C3E7069"/>
    <w:multiLevelType w:val="hybridMultilevel"/>
    <w:tmpl w:val="523E67E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9DA1AAD"/>
    <w:multiLevelType w:val="hybridMultilevel"/>
    <w:tmpl w:val="4F4A22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B351826"/>
    <w:multiLevelType w:val="hybridMultilevel"/>
    <w:tmpl w:val="5E9CE9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5"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6" w15:restartNumberingAfterBreak="0">
    <w:nsid w:val="49C84E9E"/>
    <w:multiLevelType w:val="hybridMultilevel"/>
    <w:tmpl w:val="996C2F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5895240B"/>
    <w:multiLevelType w:val="hybridMultilevel"/>
    <w:tmpl w:val="DFB496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130121222">
    <w:abstractNumId w:val="24"/>
  </w:num>
  <w:num w:numId="2" w16cid:durableId="1543327374">
    <w:abstractNumId w:val="6"/>
  </w:num>
  <w:num w:numId="3" w16cid:durableId="494229570">
    <w:abstractNumId w:val="4"/>
  </w:num>
  <w:num w:numId="4" w16cid:durableId="268582617">
    <w:abstractNumId w:val="31"/>
  </w:num>
  <w:num w:numId="5" w16cid:durableId="544802107">
    <w:abstractNumId w:val="2"/>
  </w:num>
  <w:num w:numId="6" w16cid:durableId="1062094327">
    <w:abstractNumId w:val="20"/>
  </w:num>
  <w:num w:numId="7" w16cid:durableId="1204097533">
    <w:abstractNumId w:val="16"/>
  </w:num>
  <w:num w:numId="8" w16cid:durableId="1701858969">
    <w:abstractNumId w:val="30"/>
  </w:num>
  <w:num w:numId="9" w16cid:durableId="1433234547">
    <w:abstractNumId w:val="3"/>
  </w:num>
  <w:num w:numId="10" w16cid:durableId="965889969">
    <w:abstractNumId w:val="27"/>
  </w:num>
  <w:num w:numId="11" w16cid:durableId="847252128">
    <w:abstractNumId w:val="25"/>
  </w:num>
  <w:num w:numId="12" w16cid:durableId="1220045861">
    <w:abstractNumId w:val="14"/>
  </w:num>
  <w:num w:numId="13" w16cid:durableId="1077745470">
    <w:abstractNumId w:val="7"/>
  </w:num>
  <w:num w:numId="14" w16cid:durableId="838811264">
    <w:abstractNumId w:val="9"/>
  </w:num>
  <w:num w:numId="15" w16cid:durableId="1196698011">
    <w:abstractNumId w:val="15"/>
  </w:num>
  <w:num w:numId="16" w16cid:durableId="1768228732">
    <w:abstractNumId w:val="28"/>
  </w:num>
  <w:num w:numId="17" w16cid:durableId="1250502572">
    <w:abstractNumId w:val="32"/>
  </w:num>
  <w:num w:numId="18" w16cid:durableId="402457214">
    <w:abstractNumId w:val="21"/>
  </w:num>
  <w:num w:numId="19" w16cid:durableId="2080204586">
    <w:abstractNumId w:val="12"/>
  </w:num>
  <w:num w:numId="20" w16cid:durableId="792599141">
    <w:abstractNumId w:val="10"/>
  </w:num>
  <w:num w:numId="21" w16cid:durableId="1452437155">
    <w:abstractNumId w:val="18"/>
  </w:num>
  <w:num w:numId="22" w16cid:durableId="1284919587">
    <w:abstractNumId w:val="8"/>
  </w:num>
  <w:num w:numId="23" w16cid:durableId="533227986">
    <w:abstractNumId w:val="13"/>
  </w:num>
  <w:num w:numId="24" w16cid:durableId="284192654">
    <w:abstractNumId w:val="23"/>
  </w:num>
  <w:num w:numId="25" w16cid:durableId="103774058">
    <w:abstractNumId w:val="22"/>
  </w:num>
  <w:num w:numId="26" w16cid:durableId="590506137">
    <w:abstractNumId w:val="11"/>
  </w:num>
  <w:num w:numId="27" w16cid:durableId="1135639171">
    <w:abstractNumId w:val="17"/>
  </w:num>
  <w:num w:numId="28" w16cid:durableId="1952857999">
    <w:abstractNumId w:val="5"/>
  </w:num>
  <w:num w:numId="29" w16cid:durableId="914315451">
    <w:abstractNumId w:val="29"/>
  </w:num>
  <w:num w:numId="30" w16cid:durableId="1793983964">
    <w:abstractNumId w:val="1"/>
  </w:num>
  <w:num w:numId="31" w16cid:durableId="1637952727">
    <w:abstractNumId w:val="19"/>
  </w:num>
  <w:num w:numId="32" w16cid:durableId="945304587">
    <w:abstractNumId w:val="26"/>
  </w:num>
  <w:num w:numId="33" w16cid:durableId="2020110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00000"/>
    <w:rsid w:val="0003529F"/>
    <w:rsid w:val="000971DB"/>
    <w:rsid w:val="000B484C"/>
    <w:rsid w:val="000B4BA3"/>
    <w:rsid w:val="000B4D19"/>
    <w:rsid w:val="000F1085"/>
    <w:rsid w:val="00106FC2"/>
    <w:rsid w:val="001D061D"/>
    <w:rsid w:val="001E79DA"/>
    <w:rsid w:val="00205D68"/>
    <w:rsid w:val="002214B1"/>
    <w:rsid w:val="00224649"/>
    <w:rsid w:val="00226F5A"/>
    <w:rsid w:val="00264DCC"/>
    <w:rsid w:val="002A46EC"/>
    <w:rsid w:val="002B047F"/>
    <w:rsid w:val="002D1A1E"/>
    <w:rsid w:val="00325333"/>
    <w:rsid w:val="0036311B"/>
    <w:rsid w:val="0036345A"/>
    <w:rsid w:val="003948F0"/>
    <w:rsid w:val="003C3FBF"/>
    <w:rsid w:val="003D1592"/>
    <w:rsid w:val="00412785"/>
    <w:rsid w:val="004740AC"/>
    <w:rsid w:val="004C3B3B"/>
    <w:rsid w:val="004D0F3F"/>
    <w:rsid w:val="00577BEA"/>
    <w:rsid w:val="005B3F20"/>
    <w:rsid w:val="00610F5A"/>
    <w:rsid w:val="006560DB"/>
    <w:rsid w:val="00656F65"/>
    <w:rsid w:val="00664954"/>
    <w:rsid w:val="0067782B"/>
    <w:rsid w:val="00695338"/>
    <w:rsid w:val="006D3BB8"/>
    <w:rsid w:val="00716DDC"/>
    <w:rsid w:val="00737EAE"/>
    <w:rsid w:val="0076600D"/>
    <w:rsid w:val="007C2301"/>
    <w:rsid w:val="00807750"/>
    <w:rsid w:val="00867052"/>
    <w:rsid w:val="008858AE"/>
    <w:rsid w:val="00893A4E"/>
    <w:rsid w:val="0093770A"/>
    <w:rsid w:val="00997AE2"/>
    <w:rsid w:val="009A133C"/>
    <w:rsid w:val="009A2AE1"/>
    <w:rsid w:val="009B4545"/>
    <w:rsid w:val="00A037C9"/>
    <w:rsid w:val="00A05B8D"/>
    <w:rsid w:val="00A20987"/>
    <w:rsid w:val="00A945C0"/>
    <w:rsid w:val="00AA77DC"/>
    <w:rsid w:val="00B01809"/>
    <w:rsid w:val="00B6455B"/>
    <w:rsid w:val="00B6526A"/>
    <w:rsid w:val="00B76D1C"/>
    <w:rsid w:val="00B93749"/>
    <w:rsid w:val="00BB0E94"/>
    <w:rsid w:val="00BB5A52"/>
    <w:rsid w:val="00C12A49"/>
    <w:rsid w:val="00C2521D"/>
    <w:rsid w:val="00C85743"/>
    <w:rsid w:val="00CA3266"/>
    <w:rsid w:val="00CB0557"/>
    <w:rsid w:val="00D34833"/>
    <w:rsid w:val="00D703A8"/>
    <w:rsid w:val="00D85084"/>
    <w:rsid w:val="00DD04FE"/>
    <w:rsid w:val="00E27D88"/>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C3671"/>
    <w:rsid w:val="00FE035D"/>
    <w:rsid w:val="00FE12DE"/>
    <w:rsid w:val="00FF5A17"/>
    <w:rsid w:val="02D9B396"/>
    <w:rsid w:val="34DC8E0E"/>
    <w:rsid w:val="59F3CF53"/>
    <w:rsid w:val="66A7F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UnresolvedMention">
    <w:name w:val="Unresolved Mention"/>
    <w:basedOn w:val="DefaultParagraphFont"/>
    <w:uiPriority w:val="99"/>
    <w:rsid w:val="00A20987"/>
    <w:rPr>
      <w:color w:val="605E5C"/>
      <w:shd w:val="clear" w:color="auto" w:fill="E1DFDD"/>
    </w:rPr>
  </w:style>
  <w:style w:type="paragraph" w:styleId="p1" w:customStyle="1">
    <w:name w:val="p1"/>
    <w:basedOn w:val="Normal"/>
    <w:rsid w:val="00997AE2"/>
    <w:rPr>
      <w:rFonts w:ascii="Times New Roman" w:hAnsi="Times New Roman" w:eastAsiaTheme="minorEastAsia"/>
    </w:rPr>
  </w:style>
  <w:style w:type="character" w:styleId="s1" w:customStyle="1">
    <w:name w:val="s1"/>
    <w:basedOn w:val="DefaultParagraphFont"/>
    <w:rsid w:val="00997AE2"/>
    <w:rPr>
      <w:rFonts w:hint="default" w:ascii="Helvetica" w:hAnsi="Helvetica"/>
      <w:b w:val="0"/>
      <w:bCs w:val="0"/>
      <w:i w:val="0"/>
      <w:i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customXml" Target="../customXml/item4.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customXml" Target="../customXml/item3.xml" Id="rId14" /><Relationship Type="http://schemas.openxmlformats.org/officeDocument/2006/relationships/hyperlink" Target="mailto:cshaw@cobec.com" TargetMode="External" Id="R6229510497ff4207" /></Relationships>
</file>

<file path=word/_rels/header1.xml.rels>&#65279;<?xml version="1.0" encoding="utf-8"?><Relationships xmlns="http://schemas.openxmlformats.org/package/2006/relationships"><Relationship Type="http://schemas.openxmlformats.org/officeDocument/2006/relationships/image" Target="/media/image2.png" Id="R989dfee2389f4bfc"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86A0DC4-4378-40FC-89B0-12A1EE191260}">
  <ds:schemaRefs>
    <ds:schemaRef ds:uri="http://schemas.openxmlformats.org/officeDocument/2006/bibliography"/>
  </ds:schemaRefs>
</ds:datastoreItem>
</file>

<file path=customXml/itemProps2.xml><?xml version="1.0" encoding="utf-8"?>
<ds:datastoreItem xmlns:ds="http://schemas.openxmlformats.org/officeDocument/2006/customXml" ds:itemID="{B022F9A5-1B0D-41C7-B8A3-9EC8F6AD3A97}"/>
</file>

<file path=customXml/itemProps3.xml><?xml version="1.0" encoding="utf-8"?>
<ds:datastoreItem xmlns:ds="http://schemas.openxmlformats.org/officeDocument/2006/customXml" ds:itemID="{BC76BE31-0633-4207-8D86-F5E65B7C84EF}"/>
</file>

<file path=customXml/itemProps4.xml><?xml version="1.0" encoding="utf-8"?>
<ds:datastoreItem xmlns:ds="http://schemas.openxmlformats.org/officeDocument/2006/customXml" ds:itemID="{9A2A0B16-67BA-44D0-A004-1934A25B7D5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6</cp:revision>
  <cp:lastPrinted>2014-02-04T19:23:00Z</cp:lastPrinted>
  <dcterms:created xsi:type="dcterms:W3CDTF">2022-12-19T21:12:00Z</dcterms:created>
  <dcterms:modified xsi:type="dcterms:W3CDTF">2025-07-16T18:07:10Z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