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5F08A5AA" w:rsidR="000B484C" w:rsidRPr="0096452A" w:rsidRDefault="00D12044" w:rsidP="00CB0557">
      <w:pPr>
        <w:rPr>
          <w:rFonts w:ascii="Times New Roman" w:hAnsi="Times New Roman"/>
          <w:b/>
        </w:rPr>
      </w:pPr>
      <w:r w:rsidRPr="0096452A">
        <w:rPr>
          <w:rFonts w:ascii="Times New Roman" w:hAnsi="Times New Roman"/>
          <w:b/>
        </w:rPr>
        <w:t>Ernest F Fascett</w:t>
      </w:r>
    </w:p>
    <w:p w14:paraId="3C4D7E81" w14:textId="77DCDF94" w:rsidR="00A945C0" w:rsidRPr="0096452A" w:rsidRDefault="00D12044" w:rsidP="00CB0557">
      <w:pPr>
        <w:widowControl w:val="0"/>
        <w:rPr>
          <w:rFonts w:ascii="Times New Roman" w:hAnsi="Times New Roman"/>
        </w:rPr>
      </w:pPr>
      <w:r w:rsidRPr="0096452A">
        <w:rPr>
          <w:rFonts w:ascii="Times New Roman" w:hAnsi="Times New Roman"/>
        </w:rPr>
        <w:t>efascett@cobec.com</w:t>
      </w:r>
      <w:r w:rsidR="00EA73A1" w:rsidRPr="0096452A">
        <w:rPr>
          <w:rFonts w:ascii="Times New Roman" w:hAnsi="Times New Roman"/>
        </w:rPr>
        <w:t xml:space="preserve"> </w:t>
      </w:r>
    </w:p>
    <w:p w14:paraId="618E33B5" w14:textId="725A4D1F" w:rsidR="001E79DA" w:rsidRPr="0096452A" w:rsidRDefault="00D12044" w:rsidP="00CB0557">
      <w:pPr>
        <w:rPr>
          <w:rFonts w:ascii="Times New Roman" w:hAnsi="Times New Roman"/>
        </w:rPr>
      </w:pPr>
      <w:r w:rsidRPr="0096452A">
        <w:rPr>
          <w:rFonts w:ascii="Times New Roman" w:hAnsi="Times New Roman"/>
        </w:rPr>
        <w:t>202-480-3870</w:t>
      </w:r>
    </w:p>
    <w:p w14:paraId="03FAF678" w14:textId="77777777" w:rsidR="00A945C0" w:rsidRPr="0096452A" w:rsidRDefault="00A945C0" w:rsidP="00CB0557">
      <w:pPr>
        <w:rPr>
          <w:rFonts w:ascii="Times New Roman" w:hAnsi="Times New Roman"/>
          <w:b/>
          <w:u w:val="single"/>
        </w:rPr>
      </w:pPr>
    </w:p>
    <w:p w14:paraId="3412D0C3" w14:textId="77777777" w:rsidR="000B4D19" w:rsidRPr="0096452A" w:rsidRDefault="000B4D19" w:rsidP="00CB0557">
      <w:pPr>
        <w:rPr>
          <w:rFonts w:ascii="Times New Roman" w:hAnsi="Times New Roman"/>
        </w:rPr>
      </w:pPr>
      <w:r w:rsidRPr="0096452A">
        <w:rPr>
          <w:rFonts w:ascii="Times New Roman" w:hAnsi="Times New Roman"/>
          <w:b/>
        </w:rPr>
        <w:t>PROFESSIONAL SUMMARY</w:t>
      </w:r>
      <w:r w:rsidRPr="0096452A">
        <w:rPr>
          <w:rFonts w:ascii="Times New Roman" w:hAnsi="Times New Roman"/>
        </w:rPr>
        <w:t>:</w:t>
      </w:r>
    </w:p>
    <w:p w14:paraId="09854709" w14:textId="41ED3D90" w:rsidR="000B4D19" w:rsidRPr="0096452A" w:rsidRDefault="000B4D19" w:rsidP="00CB0557">
      <w:pPr>
        <w:rPr>
          <w:rFonts w:ascii="Times New Roman" w:hAnsi="Times New Roman"/>
          <w:b/>
          <w:u w:val="single"/>
        </w:rPr>
      </w:pPr>
      <w:r w:rsidRPr="0096452A">
        <w:rPr>
          <w:rFonts w:ascii="Times New Roman" w:hAnsi="Times New Roman"/>
        </w:rPr>
        <w:t>Mr.</w:t>
      </w:r>
      <w:r w:rsidR="00D12044" w:rsidRPr="0096452A">
        <w:rPr>
          <w:rFonts w:ascii="Times New Roman" w:hAnsi="Times New Roman"/>
        </w:rPr>
        <w:t xml:space="preserve"> Fascett is an </w:t>
      </w:r>
      <w:r w:rsidRPr="0096452A">
        <w:rPr>
          <w:rFonts w:ascii="Times New Roman" w:hAnsi="Times New Roman"/>
        </w:rPr>
        <w:t>accomplished</w:t>
      </w:r>
      <w:r w:rsidR="009A133C" w:rsidRPr="0096452A">
        <w:rPr>
          <w:rFonts w:ascii="Times New Roman" w:hAnsi="Times New Roman"/>
        </w:rPr>
        <w:t xml:space="preserve"> professional</w:t>
      </w:r>
      <w:r w:rsidRPr="0096452A">
        <w:rPr>
          <w:rFonts w:ascii="Times New Roman" w:hAnsi="Times New Roman"/>
        </w:rPr>
        <w:t xml:space="preserve"> with over</w:t>
      </w:r>
      <w:r w:rsidR="00EA73A1" w:rsidRPr="0096452A">
        <w:rPr>
          <w:rFonts w:ascii="Times New Roman" w:hAnsi="Times New Roman"/>
        </w:rPr>
        <w:t xml:space="preserve"> </w:t>
      </w:r>
      <w:r w:rsidR="00222EE5" w:rsidRPr="0096452A">
        <w:rPr>
          <w:rFonts w:ascii="Times New Roman" w:hAnsi="Times New Roman"/>
        </w:rPr>
        <w:t>eight</w:t>
      </w:r>
      <w:r w:rsidRPr="0096452A">
        <w:rPr>
          <w:rFonts w:ascii="Times New Roman" w:hAnsi="Times New Roman"/>
        </w:rPr>
        <w:t xml:space="preserve"> years of experience working with the Federal Aviation Administration (FAA)</w:t>
      </w:r>
      <w:r w:rsidR="00D12044" w:rsidRPr="0096452A">
        <w:rPr>
          <w:rFonts w:ascii="Times New Roman" w:hAnsi="Times New Roman"/>
        </w:rPr>
        <w:t xml:space="preserve">.  He has a strong background in business case financial analysis for new investments to modernize air traffic control systems and processes, including life cycle cost estimates, benefits quantification and monetization analyses, risk analysis, and schedule development.  Mr. Fascett came to the FAA after more than three decades in private industry </w:t>
      </w:r>
      <w:r w:rsidR="007F35B6" w:rsidRPr="0096452A">
        <w:rPr>
          <w:rFonts w:ascii="Times New Roman" w:hAnsi="Times New Roman"/>
        </w:rPr>
        <w:t xml:space="preserve">in </w:t>
      </w:r>
      <w:r w:rsidR="00D12044" w:rsidRPr="0096452A">
        <w:rPr>
          <w:rFonts w:ascii="Times New Roman" w:hAnsi="Times New Roman"/>
        </w:rPr>
        <w:t>process engineer</w:t>
      </w:r>
      <w:r w:rsidR="007F35B6" w:rsidRPr="0096452A">
        <w:rPr>
          <w:rFonts w:ascii="Times New Roman" w:hAnsi="Times New Roman"/>
        </w:rPr>
        <w:t>ing</w:t>
      </w:r>
      <w:r w:rsidR="00D12044" w:rsidRPr="0096452A">
        <w:rPr>
          <w:rFonts w:ascii="Times New Roman" w:hAnsi="Times New Roman"/>
        </w:rPr>
        <w:t xml:space="preserve"> and operations </w:t>
      </w:r>
      <w:r w:rsidR="007F35B6" w:rsidRPr="0096452A">
        <w:rPr>
          <w:rFonts w:ascii="Times New Roman" w:hAnsi="Times New Roman"/>
        </w:rPr>
        <w:t xml:space="preserve">general </w:t>
      </w:r>
      <w:r w:rsidR="00D12044" w:rsidRPr="0096452A">
        <w:rPr>
          <w:rFonts w:ascii="Times New Roman" w:hAnsi="Times New Roman"/>
        </w:rPr>
        <w:t>manage</w:t>
      </w:r>
      <w:r w:rsidR="00B97585" w:rsidRPr="0096452A">
        <w:rPr>
          <w:rFonts w:ascii="Times New Roman" w:hAnsi="Times New Roman"/>
        </w:rPr>
        <w:t>ment</w:t>
      </w:r>
      <w:r w:rsidR="00D12044" w:rsidRPr="0096452A">
        <w:rPr>
          <w:rFonts w:ascii="Times New Roman" w:hAnsi="Times New Roman"/>
        </w:rPr>
        <w:t>.</w:t>
      </w:r>
    </w:p>
    <w:p w14:paraId="5D52299A" w14:textId="77777777" w:rsidR="000B4D19" w:rsidRPr="0096452A" w:rsidRDefault="000B4D19" w:rsidP="00CB0557">
      <w:pPr>
        <w:rPr>
          <w:rFonts w:ascii="Times New Roman" w:hAnsi="Times New Roman"/>
          <w:b/>
          <w:u w:val="single"/>
        </w:rPr>
      </w:pPr>
    </w:p>
    <w:p w14:paraId="223CA0FD" w14:textId="639440E2" w:rsidR="009A133C" w:rsidRPr="0096452A" w:rsidRDefault="0076600D" w:rsidP="00CB0557">
      <w:pPr>
        <w:rPr>
          <w:rFonts w:ascii="Times New Roman" w:hAnsi="Times New Roman"/>
          <w:b/>
          <w:u w:val="single"/>
        </w:rPr>
      </w:pPr>
      <w:r w:rsidRPr="0096452A">
        <w:rPr>
          <w:rFonts w:ascii="Times New Roman" w:hAnsi="Times New Roman"/>
          <w:b/>
          <w:u w:val="single"/>
        </w:rPr>
        <w:t xml:space="preserve">EDUCATION:  </w:t>
      </w:r>
    </w:p>
    <w:p w14:paraId="6756EE73" w14:textId="4B5C7745" w:rsidR="000B4BA3" w:rsidRPr="0096452A" w:rsidRDefault="008858AE" w:rsidP="00CB0557">
      <w:pPr>
        <w:rPr>
          <w:rFonts w:ascii="Times New Roman" w:hAnsi="Times New Roman"/>
          <w:bCs/>
        </w:rPr>
      </w:pPr>
      <w:r w:rsidRPr="0096452A">
        <w:rPr>
          <w:rFonts w:ascii="Times New Roman" w:hAnsi="Times New Roman"/>
          <w:bCs/>
        </w:rPr>
        <w:t>Bachelor of Science in</w:t>
      </w:r>
      <w:r w:rsidR="00EA73A1" w:rsidRPr="0096452A">
        <w:rPr>
          <w:rFonts w:ascii="Times New Roman" w:hAnsi="Times New Roman"/>
          <w:bCs/>
        </w:rPr>
        <w:t xml:space="preserve"> </w:t>
      </w:r>
      <w:r w:rsidR="00D12044" w:rsidRPr="0096452A">
        <w:rPr>
          <w:rFonts w:ascii="Times New Roman" w:hAnsi="Times New Roman"/>
          <w:bCs/>
        </w:rPr>
        <w:t>Materials Science</w:t>
      </w:r>
      <w:r w:rsidR="00AE0911" w:rsidRPr="0096452A">
        <w:rPr>
          <w:rFonts w:ascii="Times New Roman" w:hAnsi="Times New Roman"/>
          <w:bCs/>
        </w:rPr>
        <w:t>,</w:t>
      </w:r>
      <w:r w:rsidR="00D12044" w:rsidRPr="0096452A">
        <w:rPr>
          <w:rFonts w:ascii="Times New Roman" w:hAnsi="Times New Roman"/>
          <w:bCs/>
        </w:rPr>
        <w:t xml:space="preserve"> Cornell University, Ithaca, NY</w:t>
      </w:r>
    </w:p>
    <w:p w14:paraId="39C947C3" w14:textId="57C96A49" w:rsidR="00D12044" w:rsidRPr="0096452A" w:rsidRDefault="00D12044" w:rsidP="00CB0557">
      <w:pPr>
        <w:rPr>
          <w:rFonts w:ascii="Times New Roman" w:hAnsi="Times New Roman"/>
          <w:bCs/>
        </w:rPr>
      </w:pPr>
      <w:r w:rsidRPr="0096452A">
        <w:rPr>
          <w:rFonts w:ascii="Times New Roman" w:hAnsi="Times New Roman"/>
          <w:bCs/>
        </w:rPr>
        <w:t xml:space="preserve">Science </w:t>
      </w:r>
      <w:proofErr w:type="gramStart"/>
      <w:r w:rsidRPr="0096452A">
        <w:rPr>
          <w:rFonts w:ascii="Times New Roman" w:hAnsi="Times New Roman"/>
          <w:bCs/>
        </w:rPr>
        <w:t>Master in Metallurgical Engineering</w:t>
      </w:r>
      <w:proofErr w:type="gramEnd"/>
      <w:r w:rsidR="00AE0911" w:rsidRPr="0096452A">
        <w:rPr>
          <w:rFonts w:ascii="Times New Roman" w:hAnsi="Times New Roman"/>
          <w:bCs/>
        </w:rPr>
        <w:t xml:space="preserve">, </w:t>
      </w:r>
      <w:r w:rsidRPr="0096452A">
        <w:rPr>
          <w:rFonts w:ascii="Times New Roman" w:hAnsi="Times New Roman"/>
          <w:bCs/>
        </w:rPr>
        <w:t>Massachusetts Institute of Technology, Cambridge, MA</w:t>
      </w:r>
    </w:p>
    <w:p w14:paraId="68896BC6" w14:textId="1C25AE32" w:rsidR="00D12044" w:rsidRPr="0096452A" w:rsidRDefault="00D12044" w:rsidP="00CB0557">
      <w:pPr>
        <w:rPr>
          <w:rFonts w:ascii="Times New Roman" w:hAnsi="Times New Roman"/>
        </w:rPr>
      </w:pPr>
      <w:r w:rsidRPr="0096452A">
        <w:rPr>
          <w:rFonts w:ascii="Times New Roman" w:hAnsi="Times New Roman"/>
        </w:rPr>
        <w:t>Master of Business Administration, University of South Carolina, Columbia, SC</w:t>
      </w:r>
    </w:p>
    <w:p w14:paraId="46A8ACD3" w14:textId="77777777" w:rsidR="00D85084" w:rsidRPr="0096452A" w:rsidRDefault="00D85084" w:rsidP="00CB0557">
      <w:pPr>
        <w:rPr>
          <w:rFonts w:ascii="Times New Roman" w:hAnsi="Times New Roman"/>
        </w:rPr>
      </w:pPr>
    </w:p>
    <w:p w14:paraId="1113D754" w14:textId="498A1A1C" w:rsidR="00737EAE" w:rsidRPr="0096452A" w:rsidRDefault="00D85084" w:rsidP="00CB0557">
      <w:pPr>
        <w:rPr>
          <w:rFonts w:ascii="Times New Roman" w:hAnsi="Times New Roman"/>
          <w:b/>
          <w:u w:val="single"/>
        </w:rPr>
      </w:pPr>
      <w:r w:rsidRPr="0096452A">
        <w:rPr>
          <w:rFonts w:ascii="Times New Roman" w:hAnsi="Times New Roman"/>
          <w:b/>
          <w:u w:val="single"/>
        </w:rPr>
        <w:t>RELEVANT E</w:t>
      </w:r>
      <w:r w:rsidR="000B484C" w:rsidRPr="0096452A">
        <w:rPr>
          <w:rFonts w:ascii="Times New Roman" w:hAnsi="Times New Roman"/>
          <w:b/>
          <w:u w:val="single"/>
        </w:rPr>
        <w:t>XPERIENCE:</w:t>
      </w:r>
    </w:p>
    <w:p w14:paraId="39E8C9BC" w14:textId="0E235F2B" w:rsidR="00EA73A1" w:rsidRPr="0096452A" w:rsidRDefault="00EA73A1" w:rsidP="00CB0557">
      <w:pPr>
        <w:rPr>
          <w:rFonts w:ascii="Times New Roman" w:hAnsi="Times New Roman"/>
          <w:b/>
          <w:iCs/>
        </w:rPr>
      </w:pPr>
    </w:p>
    <w:p w14:paraId="628737FA" w14:textId="77777777" w:rsidR="00996D5D" w:rsidRPr="0096452A" w:rsidRDefault="00996D5D" w:rsidP="00996D5D">
      <w:pPr>
        <w:widowControl w:val="0"/>
        <w:tabs>
          <w:tab w:val="center" w:pos="4680"/>
        </w:tabs>
        <w:rPr>
          <w:rFonts w:ascii="Times New Roman" w:hAnsi="Times New Roman"/>
          <w:bCs/>
        </w:rPr>
      </w:pPr>
      <w:r w:rsidRPr="0096452A">
        <w:rPr>
          <w:rFonts w:ascii="Times New Roman" w:hAnsi="Times New Roman"/>
          <w:b/>
        </w:rPr>
        <w:t xml:space="preserve">Cobec Consulting, Inc </w:t>
      </w:r>
      <w:r w:rsidRPr="0096452A">
        <w:rPr>
          <w:rFonts w:ascii="Times New Roman" w:hAnsi="Times New Roman"/>
          <w:bCs/>
        </w:rPr>
        <w:t>– Washington, DC</w:t>
      </w:r>
      <w:r w:rsidRPr="0096452A">
        <w:rPr>
          <w:rFonts w:ascii="Times New Roman" w:hAnsi="Times New Roman"/>
          <w:bCs/>
        </w:rPr>
        <w:tab/>
      </w:r>
      <w:r w:rsidRPr="0096452A">
        <w:rPr>
          <w:rFonts w:ascii="Times New Roman" w:hAnsi="Times New Roman"/>
          <w:bCs/>
        </w:rPr>
        <w:tab/>
      </w:r>
      <w:r w:rsidRPr="0096452A">
        <w:rPr>
          <w:rFonts w:ascii="Times New Roman" w:hAnsi="Times New Roman"/>
          <w:bCs/>
        </w:rPr>
        <w:tab/>
      </w:r>
      <w:r w:rsidRPr="0096452A">
        <w:rPr>
          <w:rFonts w:ascii="Times New Roman" w:hAnsi="Times New Roman"/>
          <w:bCs/>
        </w:rPr>
        <w:tab/>
        <w:t xml:space="preserve">       Sep 2018 to present</w:t>
      </w:r>
    </w:p>
    <w:p w14:paraId="787B57B8" w14:textId="77777777" w:rsidR="00996D5D" w:rsidRPr="0096452A" w:rsidRDefault="00996D5D" w:rsidP="00996D5D">
      <w:pPr>
        <w:widowControl w:val="0"/>
        <w:tabs>
          <w:tab w:val="center" w:pos="4680"/>
        </w:tabs>
        <w:rPr>
          <w:rFonts w:ascii="Times New Roman" w:hAnsi="Times New Roman"/>
          <w:b/>
        </w:rPr>
      </w:pPr>
      <w:r w:rsidRPr="0096452A">
        <w:rPr>
          <w:rFonts w:ascii="Times New Roman" w:hAnsi="Times New Roman"/>
          <w:b/>
        </w:rPr>
        <w:t>Principal Consultant</w:t>
      </w:r>
    </w:p>
    <w:p w14:paraId="2EE12F3F" w14:textId="77777777" w:rsidR="00996D5D" w:rsidRPr="0096452A" w:rsidRDefault="00996D5D" w:rsidP="00996D5D">
      <w:pPr>
        <w:widowControl w:val="0"/>
        <w:tabs>
          <w:tab w:val="center" w:pos="4680"/>
        </w:tabs>
        <w:spacing w:before="120"/>
        <w:rPr>
          <w:rFonts w:ascii="Times New Roman" w:hAnsi="Times New Roman"/>
        </w:rPr>
      </w:pPr>
      <w:r w:rsidRPr="0096452A">
        <w:rPr>
          <w:rFonts w:ascii="Times New Roman" w:hAnsi="Times New Roman"/>
        </w:rPr>
        <w:t>Conducted benefits analysis with the Cobec team supporting the FAA new investment program “Automated Maintenance Management System” (AMMS).  Work focused on developing a detailed workbook for quantitative analysis of FAA Technical Operations (Tech Ops) legacy case “as is” operational procedures, and for prediction of cost savings in the Tech Ops “to be” state with implementation of AMMS Phase 1 operational benefits.</w:t>
      </w:r>
    </w:p>
    <w:p w14:paraId="35AA3E48" w14:textId="18F32E36" w:rsidR="00A05819" w:rsidRDefault="00996D5D" w:rsidP="00996D5D">
      <w:pPr>
        <w:widowControl w:val="0"/>
        <w:tabs>
          <w:tab w:val="center" w:pos="4680"/>
        </w:tabs>
        <w:spacing w:before="120"/>
        <w:rPr>
          <w:rFonts w:ascii="Times New Roman" w:hAnsi="Times New Roman"/>
        </w:rPr>
      </w:pPr>
      <w:r w:rsidRPr="0096452A">
        <w:rPr>
          <w:rFonts w:ascii="Times New Roman" w:hAnsi="Times New Roman"/>
        </w:rPr>
        <w:t xml:space="preserve">Currently supporting the FAA organization “Safety and Technical Training” AJI-2 in standing up the nascent program “Safety and Technical Education Platform” (STEP) which is preparing to enter the FAA Acquisition Management System (AMS) for Facilities &amp; Equipment (F&amp;E) funding.  Work has focused on </w:t>
      </w:r>
      <w:r w:rsidR="00A56277">
        <w:rPr>
          <w:rFonts w:ascii="Times New Roman" w:hAnsi="Times New Roman"/>
        </w:rPr>
        <w:t xml:space="preserve">identification of technical training shortfalls and documentation in the </w:t>
      </w:r>
      <w:r w:rsidR="00A51CB5">
        <w:rPr>
          <w:rFonts w:ascii="Times New Roman" w:hAnsi="Times New Roman"/>
        </w:rPr>
        <w:t xml:space="preserve">preliminary Shortfall Analysis Report (pSAR) regarding legacy training shortfalls for FAA </w:t>
      </w:r>
      <w:r w:rsidR="00A56277">
        <w:rPr>
          <w:rFonts w:ascii="Times New Roman" w:hAnsi="Times New Roman"/>
        </w:rPr>
        <w:t xml:space="preserve">Airway Transportation System Specialists (ATSS) </w:t>
      </w:r>
      <w:r w:rsidR="00A51CB5">
        <w:rPr>
          <w:rFonts w:ascii="Times New Roman" w:hAnsi="Times New Roman"/>
        </w:rPr>
        <w:t xml:space="preserve">Technical Operations </w:t>
      </w:r>
      <w:r w:rsidR="00A56277">
        <w:rPr>
          <w:rFonts w:ascii="Times New Roman" w:hAnsi="Times New Roman"/>
        </w:rPr>
        <w:t xml:space="preserve">personnel, </w:t>
      </w:r>
      <w:r w:rsidR="00A51CB5">
        <w:rPr>
          <w:rFonts w:ascii="Times New Roman" w:hAnsi="Times New Roman"/>
        </w:rPr>
        <w:t xml:space="preserve">and </w:t>
      </w:r>
      <w:r w:rsidR="00A56277">
        <w:rPr>
          <w:rFonts w:ascii="Times New Roman" w:hAnsi="Times New Roman"/>
        </w:rPr>
        <w:t xml:space="preserve">assistance in developing </w:t>
      </w:r>
      <w:r w:rsidR="00A51CB5">
        <w:rPr>
          <w:rFonts w:ascii="Times New Roman" w:hAnsi="Times New Roman"/>
        </w:rPr>
        <w:t xml:space="preserve">the Concept and Requirements Definition Readiness (CRDR) Plan document </w:t>
      </w:r>
      <w:r w:rsidR="00A56277">
        <w:rPr>
          <w:rFonts w:ascii="Times New Roman" w:hAnsi="Times New Roman"/>
        </w:rPr>
        <w:t xml:space="preserve">which is a required deliverable for </w:t>
      </w:r>
      <w:r w:rsidR="0061082E">
        <w:rPr>
          <w:rFonts w:ascii="Times New Roman" w:hAnsi="Times New Roman"/>
        </w:rPr>
        <w:t xml:space="preserve">approval of </w:t>
      </w:r>
      <w:r w:rsidR="00A51CB5">
        <w:rPr>
          <w:rFonts w:ascii="Times New Roman" w:hAnsi="Times New Roman"/>
        </w:rPr>
        <w:t xml:space="preserve">the CRDR Decision. </w:t>
      </w:r>
      <w:r w:rsidRPr="0096452A">
        <w:rPr>
          <w:rFonts w:ascii="Times New Roman" w:hAnsi="Times New Roman"/>
        </w:rPr>
        <w:t xml:space="preserve"> </w:t>
      </w:r>
    </w:p>
    <w:p w14:paraId="0FDE520A" w14:textId="0C42C43A" w:rsidR="00996D5D" w:rsidRPr="00A56277" w:rsidRDefault="00A05819" w:rsidP="00996D5D">
      <w:pPr>
        <w:widowControl w:val="0"/>
        <w:tabs>
          <w:tab w:val="center" w:pos="4680"/>
        </w:tabs>
        <w:spacing w:before="120"/>
        <w:rPr>
          <w:rFonts w:ascii="Times New Roman" w:hAnsi="Times New Roman"/>
        </w:rPr>
      </w:pPr>
      <w:r>
        <w:rPr>
          <w:rFonts w:ascii="Times New Roman" w:hAnsi="Times New Roman"/>
        </w:rPr>
        <w:t xml:space="preserve">Also currently supporting the FAA “Investment Planning &amp; Analysis” group (AFI-100) with direct assistance to the Business Case Analysis Manager </w:t>
      </w:r>
      <w:r w:rsidR="00A51CB5">
        <w:rPr>
          <w:rFonts w:ascii="Times New Roman" w:hAnsi="Times New Roman"/>
        </w:rPr>
        <w:t xml:space="preserve">(Christiana Paul) </w:t>
      </w:r>
      <w:r>
        <w:rPr>
          <w:rFonts w:ascii="Times New Roman" w:hAnsi="Times New Roman"/>
        </w:rPr>
        <w:t xml:space="preserve">and the team of Business Case Analysts in </w:t>
      </w:r>
      <w:r w:rsidR="00A51CB5">
        <w:rPr>
          <w:rFonts w:ascii="Times New Roman" w:hAnsi="Times New Roman"/>
        </w:rPr>
        <w:t xml:space="preserve">the </w:t>
      </w:r>
      <w:r>
        <w:rPr>
          <w:rFonts w:ascii="Times New Roman" w:hAnsi="Times New Roman"/>
        </w:rPr>
        <w:t>preparation of “Investment Analysis Reports” (IAR</w:t>
      </w:r>
      <w:r w:rsidR="00B57A48">
        <w:rPr>
          <w:rFonts w:ascii="Times New Roman" w:hAnsi="Times New Roman"/>
        </w:rPr>
        <w:t>s</w:t>
      </w:r>
      <w:r>
        <w:rPr>
          <w:rFonts w:ascii="Times New Roman" w:hAnsi="Times New Roman"/>
        </w:rPr>
        <w:t>) to inform the IP&amp;A Managers, the IP&amp;A Director, the Chief Financial Officer</w:t>
      </w:r>
      <w:r w:rsidR="00A51CB5">
        <w:rPr>
          <w:rFonts w:ascii="Times New Roman" w:hAnsi="Times New Roman"/>
        </w:rPr>
        <w:t xml:space="preserve">, and other stakeholder FAA executives about </w:t>
      </w:r>
      <w:r>
        <w:rPr>
          <w:rFonts w:ascii="Times New Roman" w:hAnsi="Times New Roman"/>
        </w:rPr>
        <w:t xml:space="preserve">the key financial analyses </w:t>
      </w:r>
      <w:r w:rsidR="00A51CB5">
        <w:rPr>
          <w:rFonts w:ascii="Times New Roman" w:hAnsi="Times New Roman"/>
        </w:rPr>
        <w:t xml:space="preserve">for </w:t>
      </w:r>
      <w:r>
        <w:rPr>
          <w:rFonts w:ascii="Times New Roman" w:hAnsi="Times New Roman"/>
        </w:rPr>
        <w:t>costs, benefits, implementation schedule</w:t>
      </w:r>
      <w:r w:rsidR="00B57A48">
        <w:rPr>
          <w:rFonts w:ascii="Times New Roman" w:hAnsi="Times New Roman"/>
        </w:rPr>
        <w:t>s</w:t>
      </w:r>
      <w:r>
        <w:rPr>
          <w:rFonts w:ascii="Times New Roman" w:hAnsi="Times New Roman"/>
        </w:rPr>
        <w:t xml:space="preserve">, and programmatic risks for proposed </w:t>
      </w:r>
      <w:r w:rsidR="00A56277">
        <w:rPr>
          <w:rFonts w:ascii="Times New Roman" w:hAnsi="Times New Roman"/>
        </w:rPr>
        <w:t>i</w:t>
      </w:r>
      <w:r>
        <w:rPr>
          <w:rFonts w:ascii="Times New Roman" w:hAnsi="Times New Roman"/>
        </w:rPr>
        <w:t xml:space="preserve">nvestments seeking F&amp;E funding approval by the Joint Resources Council (JRC). </w:t>
      </w:r>
      <w:r w:rsidR="00A51CB5">
        <w:rPr>
          <w:rFonts w:ascii="Times New Roman" w:hAnsi="Times New Roman"/>
        </w:rPr>
        <w:t xml:space="preserve">Accomplishments </w:t>
      </w:r>
      <w:r w:rsidR="00A56277">
        <w:rPr>
          <w:rFonts w:ascii="Times New Roman" w:hAnsi="Times New Roman"/>
        </w:rPr>
        <w:t xml:space="preserve">through CY2020 </w:t>
      </w:r>
      <w:r w:rsidR="00A51CB5">
        <w:rPr>
          <w:rFonts w:ascii="Times New Roman" w:hAnsi="Times New Roman"/>
        </w:rPr>
        <w:t xml:space="preserve">include drafting the IAR for </w:t>
      </w:r>
      <w:r w:rsidR="0061082E">
        <w:rPr>
          <w:rFonts w:ascii="Times New Roman" w:hAnsi="Times New Roman"/>
        </w:rPr>
        <w:t xml:space="preserve">the </w:t>
      </w:r>
      <w:r w:rsidR="00A51CB5">
        <w:rPr>
          <w:rFonts w:ascii="Times New Roman" w:hAnsi="Times New Roman"/>
        </w:rPr>
        <w:lastRenderedPageBreak/>
        <w:t>Juneau Airport Wind System (JAWS) Sustainment</w:t>
      </w:r>
      <w:r w:rsidR="0061082E">
        <w:rPr>
          <w:rFonts w:ascii="Times New Roman" w:hAnsi="Times New Roman"/>
        </w:rPr>
        <w:t xml:space="preserve"> program</w:t>
      </w:r>
      <w:r w:rsidR="00A51CB5">
        <w:rPr>
          <w:rFonts w:ascii="Times New Roman" w:hAnsi="Times New Roman"/>
        </w:rPr>
        <w:t xml:space="preserve">, and performing extensive revisions/edits to </w:t>
      </w:r>
      <w:r w:rsidR="0061082E">
        <w:rPr>
          <w:rFonts w:ascii="Times New Roman" w:hAnsi="Times New Roman"/>
        </w:rPr>
        <w:t xml:space="preserve">draft </w:t>
      </w:r>
      <w:r w:rsidR="00A51CB5">
        <w:rPr>
          <w:rFonts w:ascii="Times New Roman" w:hAnsi="Times New Roman"/>
        </w:rPr>
        <w:t xml:space="preserve">IARs for Operational Analysis and Reporting System (OARS) Phase 1, </w:t>
      </w:r>
      <w:r w:rsidR="00A56277">
        <w:rPr>
          <w:rFonts w:ascii="Times New Roman" w:hAnsi="Times New Roman"/>
        </w:rPr>
        <w:t>Enterprise Information Display System (EIDS), VoICE Communications System (VCS),</w:t>
      </w:r>
      <w:r w:rsidR="00996D5D" w:rsidRPr="0096452A">
        <w:rPr>
          <w:rFonts w:ascii="Times New Roman" w:hAnsi="Times New Roman"/>
        </w:rPr>
        <w:t xml:space="preserve"> </w:t>
      </w:r>
      <w:r w:rsidR="00A56277">
        <w:rPr>
          <w:rFonts w:ascii="Times New Roman" w:hAnsi="Times New Roman"/>
        </w:rPr>
        <w:t xml:space="preserve">and </w:t>
      </w:r>
      <w:r w:rsidR="00A56277" w:rsidRPr="00A56277">
        <w:rPr>
          <w:rFonts w:ascii="Times New Roman" w:hAnsi="Times New Roman"/>
        </w:rPr>
        <w:t>Time Division Multiplexer to Internet Protocol (TDM-to-IP)</w:t>
      </w:r>
      <w:r w:rsidR="00A56277">
        <w:rPr>
          <w:rFonts w:ascii="Times New Roman" w:hAnsi="Times New Roman"/>
        </w:rPr>
        <w:t xml:space="preserve">. Work in progress includes </w:t>
      </w:r>
      <w:r w:rsidR="0061082E">
        <w:rPr>
          <w:rFonts w:ascii="Times New Roman" w:hAnsi="Times New Roman"/>
        </w:rPr>
        <w:t xml:space="preserve">authoring </w:t>
      </w:r>
      <w:r w:rsidR="00A56277">
        <w:rPr>
          <w:rFonts w:ascii="Times New Roman" w:hAnsi="Times New Roman"/>
        </w:rPr>
        <w:t xml:space="preserve">draft IARs for Common Support Services – Weather (CSS-Wx) and Nextgen Weather Processor (NWP) which </w:t>
      </w:r>
      <w:r w:rsidR="0061082E">
        <w:rPr>
          <w:rFonts w:ascii="Times New Roman" w:hAnsi="Times New Roman"/>
        </w:rPr>
        <w:t xml:space="preserve">are </w:t>
      </w:r>
      <w:r w:rsidR="00A56277">
        <w:rPr>
          <w:rFonts w:ascii="Times New Roman" w:hAnsi="Times New Roman"/>
        </w:rPr>
        <w:t xml:space="preserve">both seeking </w:t>
      </w:r>
      <w:r w:rsidR="0061082E">
        <w:rPr>
          <w:rFonts w:ascii="Times New Roman" w:hAnsi="Times New Roman"/>
        </w:rPr>
        <w:t xml:space="preserve">a </w:t>
      </w:r>
      <w:r w:rsidR="00A56277">
        <w:rPr>
          <w:rFonts w:ascii="Times New Roman" w:hAnsi="Times New Roman"/>
        </w:rPr>
        <w:t>Baseline Change Decision (BCD) by the JRC in Q1CY2021.</w:t>
      </w:r>
    </w:p>
    <w:p w14:paraId="0A9F9B0E" w14:textId="77777777" w:rsidR="00996D5D" w:rsidRPr="0096452A" w:rsidRDefault="00996D5D" w:rsidP="00996D5D">
      <w:pPr>
        <w:widowControl w:val="0"/>
        <w:tabs>
          <w:tab w:val="center" w:pos="4680"/>
        </w:tabs>
        <w:rPr>
          <w:rFonts w:ascii="Times New Roman" w:hAnsi="Times New Roman"/>
          <w:b/>
        </w:rPr>
      </w:pPr>
    </w:p>
    <w:p w14:paraId="39F036AD" w14:textId="431ECFC6" w:rsidR="00AE0911" w:rsidRPr="0096452A" w:rsidRDefault="00AE0911" w:rsidP="00AE0911">
      <w:pPr>
        <w:widowControl w:val="0"/>
        <w:tabs>
          <w:tab w:val="center" w:pos="4680"/>
        </w:tabs>
        <w:rPr>
          <w:rFonts w:ascii="Times New Roman" w:hAnsi="Times New Roman"/>
          <w:bCs/>
        </w:rPr>
      </w:pPr>
      <w:r w:rsidRPr="0096452A">
        <w:rPr>
          <w:rFonts w:ascii="Times New Roman" w:hAnsi="Times New Roman"/>
          <w:b/>
        </w:rPr>
        <w:t xml:space="preserve">US Dept of Transportation, Federal Aviation Administration </w:t>
      </w:r>
      <w:r w:rsidRPr="0096452A">
        <w:rPr>
          <w:rFonts w:ascii="Times New Roman" w:hAnsi="Times New Roman"/>
          <w:bCs/>
        </w:rPr>
        <w:t>– Washington, DC</w:t>
      </w:r>
      <w:r w:rsidR="00A56277">
        <w:rPr>
          <w:rFonts w:ascii="Times New Roman" w:hAnsi="Times New Roman"/>
          <w:bCs/>
        </w:rPr>
        <w:t>.</w:t>
      </w:r>
      <w:r w:rsidRPr="0096452A">
        <w:rPr>
          <w:rFonts w:ascii="Times New Roman" w:hAnsi="Times New Roman"/>
          <w:b/>
        </w:rPr>
        <w:t xml:space="preserve">  </w:t>
      </w:r>
      <w:r w:rsidRPr="0096452A">
        <w:rPr>
          <w:rFonts w:ascii="Times New Roman" w:hAnsi="Times New Roman"/>
          <w:bCs/>
        </w:rPr>
        <w:t>Sep 2010 to May 2018</w:t>
      </w:r>
    </w:p>
    <w:p w14:paraId="4F6E6F7A" w14:textId="1FDA7DF4" w:rsidR="00AE0911" w:rsidRPr="0096452A" w:rsidRDefault="00AE0911" w:rsidP="004A50E6">
      <w:pPr>
        <w:widowControl w:val="0"/>
        <w:tabs>
          <w:tab w:val="center" w:pos="4680"/>
        </w:tabs>
        <w:spacing w:before="120"/>
        <w:rPr>
          <w:rFonts w:ascii="Times New Roman" w:hAnsi="Times New Roman"/>
          <w:b/>
          <w:bCs/>
        </w:rPr>
      </w:pPr>
      <w:r w:rsidRPr="0096452A">
        <w:rPr>
          <w:rFonts w:ascii="Times New Roman" w:hAnsi="Times New Roman"/>
          <w:b/>
          <w:bCs/>
        </w:rPr>
        <w:t>Business Case Financial Analyst</w:t>
      </w:r>
      <w:r w:rsidR="00B57A48">
        <w:rPr>
          <w:rFonts w:ascii="Times New Roman" w:hAnsi="Times New Roman"/>
          <w:b/>
          <w:bCs/>
        </w:rPr>
        <w:t xml:space="preserve"> (AFI-100)</w:t>
      </w:r>
    </w:p>
    <w:p w14:paraId="5AB772FC" w14:textId="77777777" w:rsidR="00AE0911" w:rsidRPr="0096452A" w:rsidRDefault="00AE0911" w:rsidP="007F4C04">
      <w:pPr>
        <w:widowControl w:val="0"/>
        <w:tabs>
          <w:tab w:val="center" w:pos="4680"/>
        </w:tabs>
        <w:spacing w:after="120"/>
        <w:contextualSpacing/>
        <w:rPr>
          <w:rFonts w:ascii="Times New Roman" w:hAnsi="Times New Roman"/>
        </w:rPr>
      </w:pPr>
      <w:r w:rsidRPr="0096452A">
        <w:rPr>
          <w:rFonts w:ascii="Times New Roman" w:hAnsi="Times New Roman"/>
        </w:rPr>
        <w:t>Provided leadership and financial guidance to FAA operational and engineering teams in the development of cost and benefit analyses to justify major capital investments to modernize air traffic control operational systems and mission-support initiatives.</w:t>
      </w:r>
    </w:p>
    <w:p w14:paraId="4AC31B51" w14:textId="77777777" w:rsidR="00AE0911" w:rsidRPr="0096452A" w:rsidRDefault="00AE0911" w:rsidP="007F4C04">
      <w:pPr>
        <w:widowControl w:val="0"/>
        <w:tabs>
          <w:tab w:val="center" w:pos="4680"/>
        </w:tabs>
        <w:spacing w:before="240" w:after="120"/>
        <w:rPr>
          <w:rFonts w:ascii="Times New Roman" w:hAnsi="Times New Roman"/>
        </w:rPr>
      </w:pPr>
      <w:r w:rsidRPr="0096452A">
        <w:rPr>
          <w:rFonts w:ascii="Times New Roman" w:hAnsi="Times New Roman"/>
        </w:rPr>
        <w:t>Job duties encompassed preparation and presentation of independent evaluation assessments via briefings to FAA executives and decision-making boards.</w:t>
      </w:r>
    </w:p>
    <w:p w14:paraId="39FBD03D" w14:textId="77777777" w:rsidR="00AE0911" w:rsidRPr="0096452A" w:rsidRDefault="00AE0911" w:rsidP="007F4C04">
      <w:pPr>
        <w:widowControl w:val="0"/>
        <w:tabs>
          <w:tab w:val="center" w:pos="4680"/>
        </w:tabs>
        <w:spacing w:before="120" w:after="120"/>
        <w:rPr>
          <w:rFonts w:ascii="Times New Roman" w:hAnsi="Times New Roman"/>
        </w:rPr>
      </w:pPr>
      <w:r w:rsidRPr="0096452A">
        <w:rPr>
          <w:rFonts w:ascii="Times New Roman" w:hAnsi="Times New Roman"/>
        </w:rPr>
        <w:t>Was promoted to two separate six-month assignments as Acting Manager leading the Business Case Analysis group and the Operations Research group.</w:t>
      </w:r>
    </w:p>
    <w:p w14:paraId="0C707786" w14:textId="77777777" w:rsidR="00AE0911" w:rsidRPr="0096452A" w:rsidRDefault="00AE0911" w:rsidP="00AE0911">
      <w:pPr>
        <w:widowControl w:val="0"/>
        <w:tabs>
          <w:tab w:val="center" w:pos="4680"/>
        </w:tabs>
        <w:spacing w:before="120" w:after="120"/>
        <w:rPr>
          <w:rFonts w:ascii="Times New Roman" w:hAnsi="Times New Roman"/>
        </w:rPr>
      </w:pPr>
      <w:r w:rsidRPr="0096452A">
        <w:rPr>
          <w:rFonts w:ascii="Times New Roman" w:hAnsi="Times New Roman"/>
        </w:rPr>
        <w:t>Achieved excellent working relationships with peers, managers, and FAA executives through demonstration of sound financial skills, reliability, integrity, respect for others, and the ability to work collaboratively in a team environment.</w:t>
      </w:r>
    </w:p>
    <w:p w14:paraId="5C8A85AF" w14:textId="3C8CA819" w:rsidR="00AE0911" w:rsidRPr="0096452A" w:rsidRDefault="00AE0911" w:rsidP="00CB0557">
      <w:pPr>
        <w:rPr>
          <w:rFonts w:ascii="Times New Roman" w:hAnsi="Times New Roman"/>
          <w:b/>
          <w:iCs/>
        </w:rPr>
      </w:pPr>
    </w:p>
    <w:p w14:paraId="7B19A291" w14:textId="2CB6F7D4" w:rsidR="00996D5D" w:rsidRPr="0096452A" w:rsidRDefault="00996D5D" w:rsidP="00CB0557">
      <w:pPr>
        <w:rPr>
          <w:rFonts w:ascii="Times New Roman" w:hAnsi="Times New Roman"/>
          <w:b/>
          <w:iCs/>
          <w:u w:val="single"/>
        </w:rPr>
      </w:pPr>
      <w:r w:rsidRPr="0096452A">
        <w:rPr>
          <w:rFonts w:ascii="Times New Roman" w:hAnsi="Times New Roman"/>
          <w:b/>
          <w:iCs/>
          <w:u w:val="single"/>
        </w:rPr>
        <w:t>OTHER WORK EXPERIENCE</w:t>
      </w:r>
    </w:p>
    <w:p w14:paraId="0EE33BC5" w14:textId="77777777" w:rsidR="00996D5D" w:rsidRPr="0096452A" w:rsidRDefault="00996D5D" w:rsidP="00CB0557">
      <w:pPr>
        <w:rPr>
          <w:rFonts w:ascii="Times New Roman" w:hAnsi="Times New Roman"/>
          <w:b/>
          <w:iCs/>
        </w:rPr>
      </w:pPr>
    </w:p>
    <w:p w14:paraId="326DA6F2" w14:textId="40AB630F" w:rsidR="00996D5D" w:rsidRPr="0096452A" w:rsidRDefault="00996D5D" w:rsidP="00996D5D">
      <w:pPr>
        <w:widowControl w:val="0"/>
        <w:tabs>
          <w:tab w:val="center" w:pos="4680"/>
        </w:tabs>
        <w:rPr>
          <w:rFonts w:ascii="Times New Roman" w:hAnsi="Times New Roman"/>
        </w:rPr>
      </w:pPr>
      <w:bookmarkStart w:id="0" w:name="_Hlk40814359"/>
      <w:r w:rsidRPr="0096452A">
        <w:rPr>
          <w:rFonts w:ascii="Times New Roman" w:hAnsi="Times New Roman"/>
          <w:b/>
        </w:rPr>
        <w:t>Carpenter Technology Corporation</w:t>
      </w:r>
      <w:r w:rsidRPr="0096452A">
        <w:rPr>
          <w:rFonts w:ascii="Times New Roman" w:hAnsi="Times New Roman"/>
          <w:b/>
        </w:rPr>
        <w:tab/>
      </w:r>
      <w:r w:rsidRPr="0096452A">
        <w:rPr>
          <w:rFonts w:ascii="Times New Roman" w:hAnsi="Times New Roman"/>
          <w:b/>
        </w:rPr>
        <w:tab/>
      </w:r>
      <w:r w:rsidRPr="0096452A">
        <w:rPr>
          <w:rFonts w:ascii="Times New Roman" w:hAnsi="Times New Roman"/>
        </w:rPr>
        <w:tab/>
      </w:r>
      <w:r w:rsidRPr="0096452A">
        <w:rPr>
          <w:rFonts w:ascii="Times New Roman" w:hAnsi="Times New Roman"/>
        </w:rPr>
        <w:tab/>
        <w:t>Sept 1996 to Aug 2010</w:t>
      </w:r>
    </w:p>
    <w:p w14:paraId="33AA6FA7" w14:textId="77777777" w:rsidR="00996D5D" w:rsidRPr="0096452A" w:rsidRDefault="00996D5D" w:rsidP="00996D5D">
      <w:pPr>
        <w:widowControl w:val="0"/>
        <w:tabs>
          <w:tab w:val="center" w:pos="4680"/>
        </w:tabs>
        <w:rPr>
          <w:rFonts w:ascii="Times New Roman" w:hAnsi="Times New Roman"/>
        </w:rPr>
      </w:pPr>
      <w:r w:rsidRPr="0096452A">
        <w:rPr>
          <w:rFonts w:ascii="Times New Roman" w:hAnsi="Times New Roman"/>
        </w:rPr>
        <w:t>Specialty Wire Products division, Orangeburg, SC</w:t>
      </w:r>
    </w:p>
    <w:p w14:paraId="2C8A1610" w14:textId="77777777" w:rsidR="00996D5D" w:rsidRPr="0096452A" w:rsidRDefault="00996D5D" w:rsidP="00996D5D">
      <w:pPr>
        <w:widowControl w:val="0"/>
        <w:tabs>
          <w:tab w:val="center" w:pos="4680"/>
        </w:tabs>
        <w:spacing w:before="60"/>
        <w:ind w:left="360" w:hanging="360"/>
        <w:rPr>
          <w:rFonts w:ascii="Times New Roman" w:hAnsi="Times New Roman"/>
          <w:b/>
          <w:bCs/>
        </w:rPr>
      </w:pPr>
      <w:r w:rsidRPr="0096452A">
        <w:rPr>
          <w:rFonts w:ascii="Times New Roman" w:hAnsi="Times New Roman"/>
          <w:b/>
          <w:bCs/>
        </w:rPr>
        <w:t>General Manager</w:t>
      </w:r>
    </w:p>
    <w:p w14:paraId="487D26B9" w14:textId="77777777" w:rsidR="00996D5D" w:rsidRPr="0096452A" w:rsidRDefault="00996D5D" w:rsidP="00996D5D">
      <w:pPr>
        <w:widowControl w:val="0"/>
        <w:tabs>
          <w:tab w:val="center" w:pos="4680"/>
        </w:tabs>
        <w:ind w:left="360" w:hanging="360"/>
        <w:rPr>
          <w:rFonts w:ascii="Times New Roman" w:hAnsi="Times New Roman"/>
        </w:rPr>
      </w:pPr>
      <w:r w:rsidRPr="0096452A">
        <w:rPr>
          <w:rFonts w:ascii="Times New Roman" w:hAnsi="Times New Roman"/>
        </w:rPr>
        <w:t>Key accomplishments:</w:t>
      </w:r>
    </w:p>
    <w:p w14:paraId="044368EB" w14:textId="77777777" w:rsidR="00996D5D" w:rsidRPr="0096452A" w:rsidRDefault="00996D5D" w:rsidP="00996D5D">
      <w:pPr>
        <w:widowControl w:val="0"/>
        <w:tabs>
          <w:tab w:val="center" w:pos="4680"/>
        </w:tabs>
        <w:spacing w:before="120"/>
        <w:rPr>
          <w:rFonts w:ascii="Times New Roman" w:hAnsi="Times New Roman"/>
        </w:rPr>
      </w:pPr>
      <w:r w:rsidRPr="0096452A">
        <w:rPr>
          <w:rFonts w:ascii="Times New Roman" w:hAnsi="Times New Roman"/>
        </w:rPr>
        <w:t>Executive leadership of Carpenter’s specialized stainless steel and nickel-base alloy wire manufacturing facility with responsibility for sales, marketing, manufacturing, engineering, process design, quality assurance, and human resources.</w:t>
      </w:r>
    </w:p>
    <w:p w14:paraId="40C077C6" w14:textId="77777777" w:rsidR="00996D5D" w:rsidRPr="0096452A" w:rsidRDefault="00996D5D" w:rsidP="00996D5D">
      <w:pPr>
        <w:widowControl w:val="0"/>
        <w:tabs>
          <w:tab w:val="center" w:pos="4680"/>
        </w:tabs>
        <w:rPr>
          <w:rFonts w:ascii="Times New Roman" w:hAnsi="Times New Roman"/>
        </w:rPr>
      </w:pPr>
    </w:p>
    <w:p w14:paraId="291CAD74" w14:textId="14D16947" w:rsidR="00996D5D" w:rsidRPr="0096452A" w:rsidRDefault="00996D5D" w:rsidP="00996D5D">
      <w:pPr>
        <w:widowControl w:val="0"/>
        <w:tabs>
          <w:tab w:val="center" w:pos="4680"/>
        </w:tabs>
        <w:rPr>
          <w:rFonts w:ascii="Times New Roman" w:hAnsi="Times New Roman"/>
        </w:rPr>
      </w:pPr>
      <w:r w:rsidRPr="0096452A">
        <w:rPr>
          <w:rFonts w:ascii="Times New Roman" w:hAnsi="Times New Roman"/>
        </w:rPr>
        <w:t xml:space="preserve">Transformed the business model and upgraded the product portfolio to serve customers in high-technology medical, petrochemical, and electronic markets.   </w:t>
      </w:r>
    </w:p>
    <w:p w14:paraId="00093C58" w14:textId="77777777" w:rsidR="00996D5D" w:rsidRPr="0096452A" w:rsidRDefault="00996D5D" w:rsidP="00996D5D">
      <w:pPr>
        <w:widowControl w:val="0"/>
        <w:tabs>
          <w:tab w:val="center" w:pos="4680"/>
        </w:tabs>
        <w:rPr>
          <w:rFonts w:ascii="Times New Roman" w:hAnsi="Times New Roman"/>
        </w:rPr>
      </w:pPr>
    </w:p>
    <w:p w14:paraId="4C3709D1" w14:textId="668B109D" w:rsidR="00996D5D" w:rsidRPr="0096452A" w:rsidRDefault="00996D5D" w:rsidP="00996D5D">
      <w:pPr>
        <w:widowControl w:val="0"/>
        <w:tabs>
          <w:tab w:val="center" w:pos="4680"/>
        </w:tabs>
        <w:rPr>
          <w:rFonts w:ascii="Times New Roman" w:hAnsi="Times New Roman"/>
          <w:b/>
        </w:rPr>
      </w:pPr>
      <w:r w:rsidRPr="0096452A">
        <w:rPr>
          <w:rFonts w:ascii="Times New Roman" w:hAnsi="Times New Roman"/>
        </w:rPr>
        <w:t>Designed procedures and implemented employee training programs for compliance with Occupational Safety and Health Administration (OSHA) regulations covering hazardous chemicals, equipment safe-guarding, and plant emergency response.</w:t>
      </w:r>
    </w:p>
    <w:p w14:paraId="65569605" w14:textId="77777777" w:rsidR="00996D5D" w:rsidRPr="0096452A" w:rsidRDefault="00996D5D" w:rsidP="00996D5D">
      <w:pPr>
        <w:widowControl w:val="0"/>
        <w:tabs>
          <w:tab w:val="center" w:pos="4680"/>
        </w:tabs>
        <w:rPr>
          <w:rFonts w:ascii="Times New Roman" w:hAnsi="Times New Roman"/>
        </w:rPr>
      </w:pPr>
    </w:p>
    <w:p w14:paraId="7680661F" w14:textId="7D5C9F42" w:rsidR="00996D5D" w:rsidRPr="0096452A" w:rsidRDefault="00996D5D" w:rsidP="00996D5D">
      <w:pPr>
        <w:widowControl w:val="0"/>
        <w:tabs>
          <w:tab w:val="center" w:pos="4680"/>
        </w:tabs>
        <w:rPr>
          <w:rFonts w:ascii="Times New Roman" w:hAnsi="Times New Roman"/>
          <w:b/>
        </w:rPr>
      </w:pPr>
      <w:r w:rsidRPr="0096452A">
        <w:rPr>
          <w:rFonts w:ascii="Times New Roman" w:hAnsi="Times New Roman"/>
        </w:rPr>
        <w:t xml:space="preserve">Directed employee teams in mitigating safety hazards, conducting root-cause problem-solving analyses, and developing best practices for Lean manufacturing.     </w:t>
      </w:r>
    </w:p>
    <w:p w14:paraId="5EB0F53B" w14:textId="77777777" w:rsidR="00996D5D" w:rsidRPr="0096452A" w:rsidRDefault="00996D5D" w:rsidP="00996D5D">
      <w:pPr>
        <w:widowControl w:val="0"/>
        <w:tabs>
          <w:tab w:val="center" w:pos="4680"/>
        </w:tabs>
        <w:rPr>
          <w:rFonts w:ascii="Times New Roman" w:hAnsi="Times New Roman"/>
        </w:rPr>
      </w:pPr>
    </w:p>
    <w:p w14:paraId="36DAB33D" w14:textId="45C62CC9" w:rsidR="00996D5D" w:rsidRPr="0096452A" w:rsidRDefault="00996D5D" w:rsidP="00996D5D">
      <w:pPr>
        <w:widowControl w:val="0"/>
        <w:tabs>
          <w:tab w:val="center" w:pos="4680"/>
        </w:tabs>
        <w:rPr>
          <w:rFonts w:ascii="Times New Roman" w:hAnsi="Times New Roman"/>
          <w:b/>
        </w:rPr>
      </w:pPr>
      <w:r w:rsidRPr="0096452A">
        <w:rPr>
          <w:rFonts w:ascii="Times New Roman" w:hAnsi="Times New Roman"/>
        </w:rPr>
        <w:t xml:space="preserve">Through hands-on leadership, motivated employees to embrace stretch goals for safety, quality, and customer satisfaction.    </w:t>
      </w:r>
    </w:p>
    <w:p w14:paraId="770F4B0F" w14:textId="77777777" w:rsidR="00996D5D" w:rsidRPr="0096452A" w:rsidRDefault="00996D5D" w:rsidP="00996D5D">
      <w:pPr>
        <w:widowControl w:val="0"/>
        <w:tabs>
          <w:tab w:val="right" w:pos="9360"/>
        </w:tabs>
        <w:jc w:val="both"/>
        <w:rPr>
          <w:rFonts w:ascii="Times New Roman" w:hAnsi="Times New Roman"/>
          <w:b/>
        </w:rPr>
      </w:pPr>
    </w:p>
    <w:p w14:paraId="7F1B0E49" w14:textId="45BCCCF2" w:rsidR="00996D5D" w:rsidRPr="0096452A" w:rsidRDefault="00996D5D" w:rsidP="00996D5D">
      <w:pPr>
        <w:widowControl w:val="0"/>
        <w:tabs>
          <w:tab w:val="right" w:pos="9360"/>
        </w:tabs>
        <w:jc w:val="both"/>
        <w:rPr>
          <w:rFonts w:ascii="Times New Roman" w:hAnsi="Times New Roman"/>
        </w:rPr>
      </w:pPr>
      <w:r w:rsidRPr="0096452A">
        <w:rPr>
          <w:rFonts w:ascii="Times New Roman" w:hAnsi="Times New Roman"/>
          <w:b/>
        </w:rPr>
        <w:t xml:space="preserve">Allegheny Technologies </w:t>
      </w:r>
      <w:r w:rsidRPr="0096452A">
        <w:rPr>
          <w:rFonts w:ascii="Times New Roman" w:hAnsi="Times New Roman"/>
          <w:bCs/>
        </w:rPr>
        <w:t>- Allvac Division,</w:t>
      </w:r>
      <w:r w:rsidRPr="0096452A">
        <w:rPr>
          <w:rFonts w:ascii="Times New Roman" w:hAnsi="Times New Roman"/>
          <w:b/>
        </w:rPr>
        <w:t xml:space="preserve"> </w:t>
      </w:r>
      <w:r w:rsidRPr="0096452A">
        <w:rPr>
          <w:rFonts w:ascii="Times New Roman" w:hAnsi="Times New Roman"/>
        </w:rPr>
        <w:t xml:space="preserve">South Boston, VA         </w:t>
      </w:r>
      <w:r w:rsidRPr="0096452A">
        <w:rPr>
          <w:rFonts w:ascii="Times New Roman" w:hAnsi="Times New Roman"/>
        </w:rPr>
        <w:tab/>
        <w:t xml:space="preserve"> Oct 1995 – Aug 1996</w:t>
      </w:r>
    </w:p>
    <w:p w14:paraId="4C0012A3" w14:textId="77777777" w:rsidR="00996D5D" w:rsidRPr="0096452A" w:rsidRDefault="00996D5D" w:rsidP="00996D5D">
      <w:pPr>
        <w:widowControl w:val="0"/>
        <w:jc w:val="both"/>
        <w:rPr>
          <w:rFonts w:ascii="Times New Roman" w:hAnsi="Times New Roman"/>
          <w:b/>
        </w:rPr>
      </w:pPr>
      <w:r w:rsidRPr="0096452A">
        <w:rPr>
          <w:rFonts w:ascii="Times New Roman" w:hAnsi="Times New Roman"/>
          <w:b/>
        </w:rPr>
        <w:t xml:space="preserve">Manager of Process Engineering  </w:t>
      </w:r>
    </w:p>
    <w:p w14:paraId="39D7C477" w14:textId="77777777" w:rsidR="00996D5D" w:rsidRPr="0096452A" w:rsidRDefault="00996D5D" w:rsidP="004A50E6">
      <w:pPr>
        <w:widowControl w:val="0"/>
        <w:spacing w:before="120"/>
        <w:rPr>
          <w:rFonts w:ascii="Times New Roman" w:hAnsi="Times New Roman"/>
        </w:rPr>
      </w:pPr>
      <w:r w:rsidRPr="0096452A">
        <w:rPr>
          <w:rFonts w:ascii="Times New Roman" w:hAnsi="Times New Roman"/>
        </w:rPr>
        <w:t xml:space="preserve">Designed and implemented programs to improve manufacturing efficiency and product quality in titanium, stainless steel, and nickel-base alloy wire and bar production.   </w:t>
      </w:r>
    </w:p>
    <w:p w14:paraId="2598ED7D" w14:textId="77777777" w:rsidR="00996D5D" w:rsidRPr="0096452A" w:rsidRDefault="00996D5D" w:rsidP="00996D5D">
      <w:pPr>
        <w:widowControl w:val="0"/>
        <w:tabs>
          <w:tab w:val="right" w:pos="9360"/>
        </w:tabs>
        <w:spacing w:after="120"/>
        <w:jc w:val="both"/>
        <w:rPr>
          <w:rFonts w:ascii="Times New Roman" w:hAnsi="Times New Roman"/>
          <w:b/>
        </w:rPr>
      </w:pPr>
    </w:p>
    <w:p w14:paraId="76DB893B" w14:textId="77777777" w:rsidR="00996D5D" w:rsidRPr="0096452A" w:rsidRDefault="00996D5D" w:rsidP="00996D5D">
      <w:pPr>
        <w:widowControl w:val="0"/>
        <w:tabs>
          <w:tab w:val="right" w:pos="9360"/>
        </w:tabs>
        <w:jc w:val="both"/>
        <w:rPr>
          <w:rFonts w:ascii="Times New Roman" w:hAnsi="Times New Roman"/>
        </w:rPr>
      </w:pPr>
      <w:r w:rsidRPr="0096452A">
        <w:rPr>
          <w:rFonts w:ascii="Times New Roman" w:hAnsi="Times New Roman"/>
          <w:b/>
        </w:rPr>
        <w:t>The Rochester Corporation</w:t>
      </w:r>
      <w:r w:rsidRPr="0096452A">
        <w:rPr>
          <w:rFonts w:ascii="Times New Roman" w:hAnsi="Times New Roman"/>
          <w:bCs/>
        </w:rPr>
        <w:t>, Culpeper</w:t>
      </w:r>
      <w:r w:rsidRPr="0096452A">
        <w:rPr>
          <w:rFonts w:ascii="Times New Roman" w:hAnsi="Times New Roman"/>
        </w:rPr>
        <w:t xml:space="preserve">, VA                    </w:t>
      </w:r>
      <w:r w:rsidRPr="0096452A">
        <w:rPr>
          <w:rFonts w:ascii="Times New Roman" w:hAnsi="Times New Roman"/>
        </w:rPr>
        <w:tab/>
        <w:t xml:space="preserve">                     Sept 1987 – March 1995</w:t>
      </w:r>
    </w:p>
    <w:p w14:paraId="5F2C9ECF" w14:textId="77777777" w:rsidR="00996D5D" w:rsidRPr="0096452A" w:rsidRDefault="00996D5D" w:rsidP="00996D5D">
      <w:pPr>
        <w:widowControl w:val="0"/>
        <w:tabs>
          <w:tab w:val="right" w:pos="9360"/>
        </w:tabs>
        <w:jc w:val="both"/>
        <w:rPr>
          <w:rFonts w:ascii="Times New Roman" w:hAnsi="Times New Roman"/>
          <w:b/>
        </w:rPr>
      </w:pPr>
      <w:r w:rsidRPr="0096452A">
        <w:rPr>
          <w:rFonts w:ascii="Times New Roman" w:hAnsi="Times New Roman"/>
          <w:b/>
        </w:rPr>
        <w:t>Vice President of Manufacturing</w:t>
      </w:r>
    </w:p>
    <w:p w14:paraId="4DD54723" w14:textId="0F1412AD" w:rsidR="00996D5D" w:rsidRPr="0096452A" w:rsidRDefault="00996D5D" w:rsidP="00996D5D">
      <w:pPr>
        <w:widowControl w:val="0"/>
        <w:tabs>
          <w:tab w:val="right" w:pos="9360"/>
        </w:tabs>
        <w:spacing w:before="120"/>
        <w:jc w:val="both"/>
        <w:rPr>
          <w:rFonts w:ascii="Times New Roman" w:hAnsi="Times New Roman"/>
        </w:rPr>
      </w:pPr>
      <w:r w:rsidRPr="0096452A">
        <w:rPr>
          <w:rFonts w:ascii="Times New Roman" w:hAnsi="Times New Roman"/>
        </w:rPr>
        <w:t>Executive leadership of manufacturing operations, plant engineering, and human resources.</w:t>
      </w:r>
    </w:p>
    <w:p w14:paraId="0A16DEB0" w14:textId="77777777" w:rsidR="00996D5D" w:rsidRPr="0096452A" w:rsidRDefault="00996D5D" w:rsidP="00996D5D">
      <w:pPr>
        <w:widowControl w:val="0"/>
        <w:tabs>
          <w:tab w:val="right" w:pos="9360"/>
        </w:tabs>
        <w:spacing w:before="120" w:after="120"/>
        <w:jc w:val="both"/>
        <w:rPr>
          <w:rFonts w:ascii="Times New Roman" w:hAnsi="Times New Roman"/>
        </w:rPr>
      </w:pPr>
      <w:r w:rsidRPr="0096452A">
        <w:rPr>
          <w:rFonts w:ascii="Times New Roman" w:hAnsi="Times New Roman"/>
        </w:rPr>
        <w:t xml:space="preserve">Key accomplishments:     </w:t>
      </w:r>
    </w:p>
    <w:p w14:paraId="2A69B8AA" w14:textId="77777777" w:rsidR="00996D5D" w:rsidRPr="0096452A" w:rsidRDefault="00996D5D" w:rsidP="00996D5D">
      <w:pPr>
        <w:widowControl w:val="0"/>
        <w:spacing w:after="60"/>
        <w:rPr>
          <w:rFonts w:ascii="Times New Roman" w:hAnsi="Times New Roman"/>
          <w:u w:val="single"/>
        </w:rPr>
      </w:pPr>
      <w:r w:rsidRPr="0096452A">
        <w:rPr>
          <w:rFonts w:ascii="Times New Roman" w:hAnsi="Times New Roman"/>
        </w:rPr>
        <w:t>Directed the production of undersea fiber optic communication cables for US Navy anti-submarine-warfare development programs.  Met all contract requirements and deliverables on-time and within budget.</w:t>
      </w:r>
    </w:p>
    <w:p w14:paraId="34DE2A79" w14:textId="77777777" w:rsidR="00996D5D" w:rsidRPr="0096452A" w:rsidRDefault="00996D5D" w:rsidP="00996D5D">
      <w:pPr>
        <w:widowControl w:val="0"/>
        <w:spacing w:after="60"/>
        <w:rPr>
          <w:rFonts w:ascii="Times New Roman" w:hAnsi="Times New Roman"/>
          <w:u w:val="single"/>
        </w:rPr>
      </w:pPr>
      <w:r w:rsidRPr="0096452A">
        <w:rPr>
          <w:rFonts w:ascii="Times New Roman" w:hAnsi="Times New Roman"/>
        </w:rPr>
        <w:t>Implemented automated monitoring and control of wire rope stranding machines that resulted in a three-fold increase in productivity and the consolidation of labor into efficient work cells.</w:t>
      </w:r>
    </w:p>
    <w:p w14:paraId="4A104032" w14:textId="77777777" w:rsidR="00996D5D" w:rsidRPr="0096452A" w:rsidRDefault="00996D5D" w:rsidP="00996D5D">
      <w:pPr>
        <w:widowControl w:val="0"/>
        <w:spacing w:after="60"/>
        <w:rPr>
          <w:rFonts w:ascii="Times New Roman" w:hAnsi="Times New Roman"/>
          <w:u w:val="single"/>
        </w:rPr>
      </w:pPr>
      <w:r w:rsidRPr="0096452A">
        <w:rPr>
          <w:rFonts w:ascii="Times New Roman" w:hAnsi="Times New Roman"/>
        </w:rPr>
        <w:t>Negotiated employee health insurance contracts to ensure access to high quality medical care while at the same time controlling company costs through efficient claims management.</w:t>
      </w:r>
    </w:p>
    <w:p w14:paraId="6C7B88A4" w14:textId="77777777" w:rsidR="00996D5D" w:rsidRPr="0096452A" w:rsidRDefault="00996D5D" w:rsidP="00996D5D">
      <w:pPr>
        <w:widowControl w:val="0"/>
        <w:spacing w:after="60"/>
        <w:rPr>
          <w:rFonts w:ascii="Times New Roman" w:hAnsi="Times New Roman"/>
          <w:u w:val="single"/>
        </w:rPr>
      </w:pPr>
      <w:r w:rsidRPr="0096452A">
        <w:rPr>
          <w:rFonts w:ascii="Times New Roman" w:hAnsi="Times New Roman"/>
        </w:rPr>
        <w:t>Implemented accident prevention and plant safety awareness programs resulting in a 60% reduction in worker compensation costs within 2 years after design.  Developed panels of specialist physicians for cost-effective treatment of work-related injuries.</w:t>
      </w:r>
    </w:p>
    <w:p w14:paraId="5A35EA8C" w14:textId="77777777" w:rsidR="00996D5D" w:rsidRPr="0096452A" w:rsidRDefault="00996D5D" w:rsidP="00996D5D">
      <w:pPr>
        <w:widowControl w:val="0"/>
        <w:tabs>
          <w:tab w:val="right" w:pos="9360"/>
        </w:tabs>
        <w:spacing w:after="120"/>
        <w:jc w:val="both"/>
        <w:rPr>
          <w:rFonts w:ascii="Times New Roman" w:hAnsi="Times New Roman"/>
          <w:bCs/>
        </w:rPr>
      </w:pPr>
    </w:p>
    <w:p w14:paraId="6173D725" w14:textId="77777777" w:rsidR="00996D5D" w:rsidRPr="0096452A" w:rsidRDefault="00996D5D" w:rsidP="00996D5D">
      <w:pPr>
        <w:widowControl w:val="0"/>
        <w:tabs>
          <w:tab w:val="right" w:pos="9360"/>
        </w:tabs>
        <w:jc w:val="both"/>
        <w:rPr>
          <w:rFonts w:ascii="Times New Roman" w:hAnsi="Times New Roman"/>
          <w:b/>
        </w:rPr>
      </w:pPr>
      <w:r w:rsidRPr="0096452A">
        <w:rPr>
          <w:rFonts w:ascii="Times New Roman" w:hAnsi="Times New Roman"/>
          <w:b/>
        </w:rPr>
        <w:t>Carpenter Technology Corporation</w:t>
      </w:r>
      <w:r w:rsidRPr="0096452A">
        <w:rPr>
          <w:rFonts w:ascii="Times New Roman" w:hAnsi="Times New Roman"/>
        </w:rPr>
        <w:t xml:space="preserve">                             </w:t>
      </w:r>
      <w:r w:rsidRPr="0096452A">
        <w:rPr>
          <w:rFonts w:ascii="Times New Roman" w:hAnsi="Times New Roman"/>
        </w:rPr>
        <w:tab/>
        <w:t xml:space="preserve">       August 1976 – August 1987</w:t>
      </w:r>
    </w:p>
    <w:p w14:paraId="3411A1ED" w14:textId="77777777" w:rsidR="00996D5D" w:rsidRPr="0096452A" w:rsidRDefault="00996D5D" w:rsidP="00996D5D">
      <w:pPr>
        <w:widowControl w:val="0"/>
        <w:jc w:val="both"/>
        <w:rPr>
          <w:rFonts w:ascii="Times New Roman" w:hAnsi="Times New Roman"/>
        </w:rPr>
      </w:pPr>
      <w:r w:rsidRPr="0096452A">
        <w:rPr>
          <w:rFonts w:ascii="Times New Roman" w:hAnsi="Times New Roman"/>
          <w:b/>
        </w:rPr>
        <w:t xml:space="preserve">Manager of Wire Manufacturing </w:t>
      </w:r>
      <w:r w:rsidRPr="0096452A">
        <w:rPr>
          <w:rFonts w:ascii="Times New Roman" w:hAnsi="Times New Roman"/>
        </w:rPr>
        <w:t>(1984 - 1987) in the Reading, PA facility</w:t>
      </w:r>
      <w:r w:rsidRPr="0096452A">
        <w:rPr>
          <w:rFonts w:ascii="Times New Roman" w:hAnsi="Times New Roman"/>
        </w:rPr>
        <w:tab/>
      </w:r>
      <w:r w:rsidRPr="0096452A">
        <w:rPr>
          <w:rFonts w:ascii="Times New Roman" w:hAnsi="Times New Roman"/>
        </w:rPr>
        <w:tab/>
      </w:r>
    </w:p>
    <w:p w14:paraId="237DC1C3" w14:textId="77777777" w:rsidR="00996D5D" w:rsidRPr="0096452A" w:rsidRDefault="00996D5D" w:rsidP="00996D5D">
      <w:pPr>
        <w:widowControl w:val="0"/>
        <w:spacing w:before="120" w:after="120"/>
        <w:rPr>
          <w:rFonts w:ascii="Times New Roman" w:hAnsi="Times New Roman"/>
        </w:rPr>
      </w:pPr>
      <w:r w:rsidRPr="0096452A">
        <w:rPr>
          <w:rFonts w:ascii="Times New Roman" w:hAnsi="Times New Roman"/>
        </w:rPr>
        <w:t>Responsible for manufacturing work schedules, material flow, process control, operational efficiencies, and continuous improvement initiatives.  I received rapid promotions from entry-level R&amp;D metallurgist to wire manufacturing metallurgist and assistant wire production manager prior to becoming Manager of Wire Manufacturing in 1984.</w:t>
      </w:r>
    </w:p>
    <w:p w14:paraId="743F6495" w14:textId="0DCCEE97" w:rsidR="00AE0911" w:rsidRPr="0096452A" w:rsidRDefault="00F1548D" w:rsidP="00F1548D">
      <w:pPr>
        <w:widowControl w:val="0"/>
        <w:tabs>
          <w:tab w:val="center" w:pos="4680"/>
        </w:tabs>
        <w:spacing w:before="120"/>
        <w:ind w:left="360"/>
        <w:rPr>
          <w:rFonts w:ascii="Times New Roman" w:hAnsi="Times New Roman"/>
          <w:b/>
          <w:iCs/>
        </w:rPr>
      </w:pPr>
      <w:r w:rsidRPr="0096452A">
        <w:rPr>
          <w:rFonts w:ascii="Times New Roman" w:hAnsi="Times New Roman"/>
        </w:rPr>
        <w:t xml:space="preserve"> </w:t>
      </w:r>
    </w:p>
    <w:bookmarkEnd w:id="0"/>
    <w:p w14:paraId="614BD5DE" w14:textId="77777777" w:rsidR="00AE0911" w:rsidRPr="0096452A" w:rsidRDefault="00AE0911" w:rsidP="00CB0557">
      <w:pPr>
        <w:rPr>
          <w:rFonts w:ascii="Times New Roman" w:hAnsi="Times New Roman"/>
          <w:b/>
          <w:iCs/>
        </w:rPr>
      </w:pPr>
    </w:p>
    <w:p w14:paraId="7D2E63A8" w14:textId="42CC9738" w:rsidR="0076600D" w:rsidRPr="0096452A" w:rsidRDefault="0076600D" w:rsidP="00CB0557">
      <w:pPr>
        <w:rPr>
          <w:rFonts w:ascii="Times New Roman" w:hAnsi="Times New Roman"/>
          <w:b/>
          <w:u w:val="single"/>
        </w:rPr>
      </w:pPr>
      <w:r w:rsidRPr="0096452A">
        <w:rPr>
          <w:rFonts w:ascii="Times New Roman" w:hAnsi="Times New Roman"/>
          <w:b/>
          <w:u w:val="single"/>
        </w:rPr>
        <w:t>CERTIFICATIONS/TRAINING:</w:t>
      </w:r>
    </w:p>
    <w:p w14:paraId="77B21399" w14:textId="1045E7D7" w:rsidR="0076600D" w:rsidRPr="0096452A" w:rsidRDefault="00EA49A1" w:rsidP="00CB0557">
      <w:pPr>
        <w:numPr>
          <w:ilvl w:val="0"/>
          <w:numId w:val="1"/>
        </w:numPr>
        <w:rPr>
          <w:rFonts w:ascii="Times New Roman" w:hAnsi="Times New Roman"/>
        </w:rPr>
      </w:pPr>
      <w:r w:rsidRPr="0096452A">
        <w:rPr>
          <w:rFonts w:ascii="Times New Roman" w:hAnsi="Times New Roman"/>
        </w:rPr>
        <w:t>Nothing relevant to FAA and Cobec employment</w:t>
      </w:r>
    </w:p>
    <w:p w14:paraId="05A6C042" w14:textId="77777777" w:rsidR="0093770A" w:rsidRPr="0096452A" w:rsidRDefault="0093770A" w:rsidP="00CB0557">
      <w:pPr>
        <w:rPr>
          <w:rFonts w:ascii="Times New Roman" w:hAnsi="Times New Roman"/>
        </w:rPr>
      </w:pPr>
    </w:p>
    <w:p w14:paraId="692A5833" w14:textId="502FAB59" w:rsidR="0093770A" w:rsidRPr="0096452A" w:rsidRDefault="00EA73A1" w:rsidP="00CB0557">
      <w:pPr>
        <w:rPr>
          <w:rFonts w:ascii="Times New Roman" w:hAnsi="Times New Roman"/>
        </w:rPr>
      </w:pPr>
      <w:r w:rsidRPr="0096452A">
        <w:rPr>
          <w:rFonts w:ascii="Times New Roman" w:hAnsi="Times New Roman"/>
          <w:b/>
          <w:u w:val="single"/>
        </w:rPr>
        <w:t>PROFESSIONAL</w:t>
      </w:r>
      <w:r w:rsidR="00CB0557" w:rsidRPr="0096452A">
        <w:rPr>
          <w:rFonts w:ascii="Times New Roman" w:hAnsi="Times New Roman"/>
          <w:b/>
          <w:u w:val="single"/>
        </w:rPr>
        <w:t xml:space="preserve"> MEMBERSHIPS</w:t>
      </w:r>
      <w:r w:rsidR="003C3FBF" w:rsidRPr="0096452A">
        <w:rPr>
          <w:rFonts w:ascii="Times New Roman" w:hAnsi="Times New Roman"/>
          <w:b/>
          <w:u w:val="single"/>
        </w:rPr>
        <w:t>:</w:t>
      </w:r>
    </w:p>
    <w:p w14:paraId="1DEAB2E5" w14:textId="674F2364" w:rsidR="002D1A1E" w:rsidRPr="0096452A" w:rsidRDefault="00EA49A1" w:rsidP="00CB0557">
      <w:pPr>
        <w:pStyle w:val="ListParagraph"/>
        <w:numPr>
          <w:ilvl w:val="0"/>
          <w:numId w:val="1"/>
        </w:numPr>
        <w:rPr>
          <w:rFonts w:ascii="Times New Roman" w:hAnsi="Times New Roman"/>
        </w:rPr>
      </w:pPr>
      <w:r w:rsidRPr="0096452A">
        <w:rPr>
          <w:rFonts w:ascii="Times New Roman" w:hAnsi="Times New Roman"/>
        </w:rPr>
        <w:t>Nothing relevant to FAA and Cobec employment</w:t>
      </w:r>
    </w:p>
    <w:p w14:paraId="3FAE4D5B" w14:textId="6B1FA7D1" w:rsidR="00CB0557" w:rsidRPr="0096452A" w:rsidRDefault="00CB0557" w:rsidP="00CB0557">
      <w:pPr>
        <w:rPr>
          <w:rFonts w:ascii="Times New Roman" w:hAnsi="Times New Roman"/>
        </w:rPr>
      </w:pPr>
    </w:p>
    <w:p w14:paraId="1E1B73BD" w14:textId="4FCD4CD9" w:rsidR="00CB0557" w:rsidRPr="0096452A" w:rsidRDefault="00CB0557" w:rsidP="00CB0557">
      <w:pPr>
        <w:rPr>
          <w:rFonts w:ascii="Times New Roman" w:hAnsi="Times New Roman"/>
        </w:rPr>
      </w:pPr>
      <w:r w:rsidRPr="0096452A">
        <w:rPr>
          <w:rFonts w:ascii="Times New Roman" w:hAnsi="Times New Roman"/>
          <w:b/>
          <w:u w:val="single"/>
        </w:rPr>
        <w:t>SECURITY CLEARANCE</w:t>
      </w:r>
      <w:r w:rsidR="003C3FBF" w:rsidRPr="0096452A">
        <w:rPr>
          <w:rFonts w:ascii="Times New Roman" w:hAnsi="Times New Roman"/>
          <w:b/>
          <w:u w:val="single"/>
        </w:rPr>
        <w:t>:</w:t>
      </w:r>
      <w:r w:rsidRPr="0096452A">
        <w:rPr>
          <w:rFonts w:ascii="Times New Roman" w:hAnsi="Times New Roman"/>
          <w:b/>
          <w:u w:val="single"/>
        </w:rPr>
        <w:t xml:space="preserve"> </w:t>
      </w:r>
    </w:p>
    <w:p w14:paraId="1E33E770" w14:textId="13362451" w:rsidR="00CB0557" w:rsidRPr="0096452A" w:rsidRDefault="009D338C" w:rsidP="00CB0557">
      <w:pPr>
        <w:pStyle w:val="ListParagraph"/>
        <w:numPr>
          <w:ilvl w:val="0"/>
          <w:numId w:val="1"/>
        </w:numPr>
        <w:rPr>
          <w:rFonts w:ascii="Times New Roman" w:hAnsi="Times New Roman"/>
        </w:rPr>
      </w:pPr>
      <w:r w:rsidRPr="0096452A">
        <w:rPr>
          <w:rFonts w:ascii="Times New Roman" w:hAnsi="Times New Roman"/>
        </w:rPr>
        <w:lastRenderedPageBreak/>
        <w:t>US Public Trust</w:t>
      </w:r>
      <w:r w:rsidR="00CB0557" w:rsidRPr="0096452A">
        <w:rPr>
          <w:rFonts w:ascii="Times New Roman" w:hAnsi="Times New Roman"/>
        </w:rPr>
        <w:t xml:space="preserve"> </w:t>
      </w:r>
    </w:p>
    <w:p w14:paraId="3875E693" w14:textId="77777777" w:rsidR="00CB0557" w:rsidRPr="0096452A" w:rsidRDefault="00CB0557" w:rsidP="00CB0557">
      <w:pPr>
        <w:rPr>
          <w:rFonts w:ascii="Times New Roman" w:hAnsi="Times New Roman"/>
        </w:rPr>
      </w:pPr>
    </w:p>
    <w:sectPr w:rsidR="00CB0557" w:rsidRPr="0096452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0E38C9" w14:textId="77777777" w:rsidR="00A11C59" w:rsidRDefault="00A11C59" w:rsidP="00FB7BE6">
      <w:r>
        <w:separator/>
      </w:r>
    </w:p>
  </w:endnote>
  <w:endnote w:type="continuationSeparator" w:id="0">
    <w:p w14:paraId="32B6BBAB" w14:textId="77777777" w:rsidR="00A11C59" w:rsidRDefault="00A11C5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3BF7D6" w14:textId="77777777" w:rsidR="00A11C59" w:rsidRDefault="00A11C59" w:rsidP="00FB7BE6">
      <w:r>
        <w:separator/>
      </w:r>
    </w:p>
  </w:footnote>
  <w:footnote w:type="continuationSeparator" w:id="0">
    <w:p w14:paraId="25E5E6DF" w14:textId="77777777" w:rsidR="00A11C59" w:rsidRDefault="00A11C5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70E44"/>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BB4C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2"/>
  </w:num>
  <w:num w:numId="4">
    <w:abstractNumId w:val="25"/>
  </w:num>
  <w:num w:numId="5">
    <w:abstractNumId w:val="0"/>
  </w:num>
  <w:num w:numId="6">
    <w:abstractNumId w:val="15"/>
  </w:num>
  <w:num w:numId="7">
    <w:abstractNumId w:val="13"/>
  </w:num>
  <w:num w:numId="8">
    <w:abstractNumId w:val="24"/>
  </w:num>
  <w:num w:numId="9">
    <w:abstractNumId w:val="1"/>
  </w:num>
  <w:num w:numId="10">
    <w:abstractNumId w:val="22"/>
  </w:num>
  <w:num w:numId="11">
    <w:abstractNumId w:val="20"/>
  </w:num>
  <w:num w:numId="12">
    <w:abstractNumId w:val="11"/>
  </w:num>
  <w:num w:numId="13">
    <w:abstractNumId w:val="5"/>
  </w:num>
  <w:num w:numId="14">
    <w:abstractNumId w:val="7"/>
  </w:num>
  <w:num w:numId="15">
    <w:abstractNumId w:val="12"/>
  </w:num>
  <w:num w:numId="16">
    <w:abstractNumId w:val="23"/>
  </w:num>
  <w:num w:numId="17">
    <w:abstractNumId w:val="26"/>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3"/>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2EE5"/>
    <w:rsid w:val="00226F5A"/>
    <w:rsid w:val="00230A16"/>
    <w:rsid w:val="00264DCC"/>
    <w:rsid w:val="002A46EC"/>
    <w:rsid w:val="002D1A1E"/>
    <w:rsid w:val="00325333"/>
    <w:rsid w:val="0036311B"/>
    <w:rsid w:val="0036345A"/>
    <w:rsid w:val="003C3FBF"/>
    <w:rsid w:val="00412785"/>
    <w:rsid w:val="004740AC"/>
    <w:rsid w:val="004A50E6"/>
    <w:rsid w:val="004C3B3B"/>
    <w:rsid w:val="004D0F3F"/>
    <w:rsid w:val="00577BEA"/>
    <w:rsid w:val="005B12EB"/>
    <w:rsid w:val="005B3F20"/>
    <w:rsid w:val="005E0196"/>
    <w:rsid w:val="00601D03"/>
    <w:rsid w:val="0061082E"/>
    <w:rsid w:val="00610F5A"/>
    <w:rsid w:val="006560DB"/>
    <w:rsid w:val="00656F65"/>
    <w:rsid w:val="00662649"/>
    <w:rsid w:val="00664954"/>
    <w:rsid w:val="0067782B"/>
    <w:rsid w:val="00716DDC"/>
    <w:rsid w:val="00737EAE"/>
    <w:rsid w:val="00757690"/>
    <w:rsid w:val="0076600D"/>
    <w:rsid w:val="007764C3"/>
    <w:rsid w:val="007C2301"/>
    <w:rsid w:val="007F35B6"/>
    <w:rsid w:val="007F4C04"/>
    <w:rsid w:val="00807750"/>
    <w:rsid w:val="008858AE"/>
    <w:rsid w:val="0093770A"/>
    <w:rsid w:val="0096452A"/>
    <w:rsid w:val="00996D5D"/>
    <w:rsid w:val="009A133C"/>
    <w:rsid w:val="009A2AE1"/>
    <w:rsid w:val="009B4545"/>
    <w:rsid w:val="009D338C"/>
    <w:rsid w:val="00A05819"/>
    <w:rsid w:val="00A05B8D"/>
    <w:rsid w:val="00A11C59"/>
    <w:rsid w:val="00A51CB5"/>
    <w:rsid w:val="00A56277"/>
    <w:rsid w:val="00A945C0"/>
    <w:rsid w:val="00AE0911"/>
    <w:rsid w:val="00AE6E9E"/>
    <w:rsid w:val="00B57A48"/>
    <w:rsid w:val="00B6455B"/>
    <w:rsid w:val="00B6526A"/>
    <w:rsid w:val="00B93749"/>
    <w:rsid w:val="00B97585"/>
    <w:rsid w:val="00BB0E94"/>
    <w:rsid w:val="00BC192D"/>
    <w:rsid w:val="00C12A49"/>
    <w:rsid w:val="00C85743"/>
    <w:rsid w:val="00CA3266"/>
    <w:rsid w:val="00CB0557"/>
    <w:rsid w:val="00D12044"/>
    <w:rsid w:val="00D34833"/>
    <w:rsid w:val="00D703A8"/>
    <w:rsid w:val="00D85084"/>
    <w:rsid w:val="00DD04FE"/>
    <w:rsid w:val="00E46BD9"/>
    <w:rsid w:val="00E6021F"/>
    <w:rsid w:val="00E803C3"/>
    <w:rsid w:val="00E83439"/>
    <w:rsid w:val="00E87242"/>
    <w:rsid w:val="00E926EB"/>
    <w:rsid w:val="00EA49A1"/>
    <w:rsid w:val="00EA73A1"/>
    <w:rsid w:val="00EB68BC"/>
    <w:rsid w:val="00ED7D3E"/>
    <w:rsid w:val="00F11EFF"/>
    <w:rsid w:val="00F1548D"/>
    <w:rsid w:val="00F178F4"/>
    <w:rsid w:val="00F17EC7"/>
    <w:rsid w:val="00F52065"/>
    <w:rsid w:val="00F6496A"/>
    <w:rsid w:val="00F66C98"/>
    <w:rsid w:val="00F97D94"/>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77894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FBBFC5-AC95-41E7-B2E7-A4B37350BB85}">
  <ds:schemaRefs>
    <ds:schemaRef ds:uri="http://schemas.openxmlformats.org/officeDocument/2006/bibliography"/>
  </ds:schemaRefs>
</ds:datastoreItem>
</file>

<file path=customXml/itemProps2.xml><?xml version="1.0" encoding="utf-8"?>
<ds:datastoreItem xmlns:ds="http://schemas.openxmlformats.org/officeDocument/2006/customXml" ds:itemID="{BDF35609-807B-40A7-8FB8-A325F9324BA1}"/>
</file>

<file path=customXml/itemProps3.xml><?xml version="1.0" encoding="utf-8"?>
<ds:datastoreItem xmlns:ds="http://schemas.openxmlformats.org/officeDocument/2006/customXml" ds:itemID="{BA439BB1-573F-4395-B8C9-2CECA80E3C34}"/>
</file>

<file path=customXml/itemProps4.xml><?xml version="1.0" encoding="utf-8"?>
<ds:datastoreItem xmlns:ds="http://schemas.openxmlformats.org/officeDocument/2006/customXml" ds:itemID="{6B73279D-5B04-4B60-8099-E47A04F731EB}"/>
</file>

<file path=docProps/app.xml><?xml version="1.0" encoding="utf-8"?>
<Properties xmlns="http://schemas.openxmlformats.org/officeDocument/2006/extended-properties" xmlns:vt="http://schemas.openxmlformats.org/officeDocument/2006/docPropsVTypes">
  <Template>Cobec Letterhead</Template>
  <TotalTime>1</TotalTime>
  <Pages>4</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Ernie Fascett</cp:lastModifiedBy>
  <cp:revision>2</cp:revision>
  <cp:lastPrinted>2014-02-04T19:23:00Z</cp:lastPrinted>
  <dcterms:created xsi:type="dcterms:W3CDTF">2020-12-02T17:23:00Z</dcterms:created>
  <dcterms:modified xsi:type="dcterms:W3CDTF">2020-12-02T17:23:00Z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110700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