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08B4B" w14:textId="77777777" w:rsidR="00FF045D" w:rsidRDefault="00FF045D" w:rsidP="00263DB3">
      <w:pPr>
        <w:rPr>
          <w:rFonts w:asciiTheme="minorHAnsi" w:hAnsiTheme="minorHAnsi" w:cstheme="minorHAnsi"/>
          <w:b/>
        </w:rPr>
      </w:pPr>
    </w:p>
    <w:p w14:paraId="6468C913" w14:textId="4842D4D1" w:rsidR="00263DB3" w:rsidRPr="000158BC" w:rsidRDefault="00263DB3" w:rsidP="00263DB3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First </w:t>
      </w:r>
      <w:r w:rsidR="00EA73A1" w:rsidRPr="004711F3">
        <w:rPr>
          <w:rFonts w:asciiTheme="minorHAnsi" w:hAnsiTheme="minorHAnsi" w:cstheme="minorHAnsi"/>
          <w:b/>
        </w:rPr>
        <w:t>Name</w:t>
      </w:r>
      <w:r>
        <w:rPr>
          <w:rFonts w:asciiTheme="minorHAnsi" w:hAnsiTheme="minorHAnsi" w:cstheme="minorHAnsi"/>
          <w:b/>
        </w:rPr>
        <w:t xml:space="preserve">: </w:t>
      </w:r>
      <w:r w:rsidRPr="00263DB3">
        <w:rPr>
          <w:rFonts w:ascii="Times New Roman" w:hAnsi="Times New Roman"/>
          <w:b/>
        </w:rPr>
        <w:t xml:space="preserve"> </w:t>
      </w:r>
      <w:sdt>
        <w:sdtPr>
          <w:rPr>
            <w:rFonts w:asciiTheme="minorHAnsi" w:hAnsiTheme="minorHAnsi" w:cstheme="minorHAnsi"/>
            <w:b/>
          </w:rPr>
          <w:alias w:val="First Name"/>
          <w:tag w:val="firstname"/>
          <w:id w:val="-98724588"/>
          <w:placeholder>
            <w:docPart w:val="E7E5DAC90F4F4446923230254E8817E8"/>
          </w:placeholder>
          <w:text/>
        </w:sdtPr>
        <w:sdtContent>
          <w:r w:rsidR="00A31B99" w:rsidRPr="000158BC">
            <w:rPr>
              <w:rFonts w:asciiTheme="minorHAnsi" w:hAnsiTheme="minorHAnsi" w:cstheme="minorHAnsi"/>
              <w:b/>
            </w:rPr>
            <w:t>Jack</w:t>
          </w:r>
        </w:sdtContent>
      </w:sdt>
    </w:p>
    <w:p w14:paraId="76217A83" w14:textId="2FDAA06F" w:rsidR="00263DB3" w:rsidRDefault="00263DB3" w:rsidP="00CB0557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Middle Name: </w:t>
      </w:r>
      <w:sdt>
        <w:sdtPr>
          <w:rPr>
            <w:rFonts w:asciiTheme="minorHAnsi" w:hAnsiTheme="minorHAnsi" w:cstheme="minorHAnsi"/>
            <w:b/>
          </w:rPr>
          <w:alias w:val="Middle Name"/>
          <w:tag w:val="middlename"/>
          <w:id w:val="-981158817"/>
          <w:placeholder>
            <w:docPart w:val="DefaultPlaceholder_-1854013440"/>
          </w:placeholder>
          <w:text/>
        </w:sdtPr>
        <w:sdtContent>
          <w:r w:rsidR="00A31B99">
            <w:rPr>
              <w:rFonts w:asciiTheme="minorHAnsi" w:hAnsiTheme="minorHAnsi" w:cstheme="minorHAnsi"/>
              <w:b/>
            </w:rPr>
            <w:t>S</w:t>
          </w:r>
        </w:sdtContent>
      </w:sdt>
    </w:p>
    <w:p w14:paraId="00FD71A6" w14:textId="7E6DE902" w:rsidR="000B484C" w:rsidRPr="004711F3" w:rsidRDefault="00263DB3" w:rsidP="00CB0557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Last Name: </w:t>
      </w:r>
      <w:sdt>
        <w:sdtPr>
          <w:rPr>
            <w:rFonts w:asciiTheme="minorHAnsi" w:hAnsiTheme="minorHAnsi" w:cstheme="minorHAnsi"/>
            <w:b/>
          </w:rPr>
          <w:alias w:val="Last Name"/>
          <w:tag w:val="lastname"/>
          <w:id w:val="-259527856"/>
          <w:placeholder>
            <w:docPart w:val="DefaultPlaceholder_-1854013440"/>
          </w:placeholder>
          <w:text/>
        </w:sdtPr>
        <w:sdtContent>
          <w:r w:rsidR="00A31B99">
            <w:rPr>
              <w:rFonts w:asciiTheme="minorHAnsi" w:hAnsiTheme="minorHAnsi" w:cstheme="minorHAnsi"/>
              <w:b/>
            </w:rPr>
            <w:t>Hom</w:t>
          </w:r>
        </w:sdtContent>
      </w:sdt>
    </w:p>
    <w:p w14:paraId="3C4D7E81" w14:textId="3C5ED028" w:rsidR="00A945C0" w:rsidRPr="004711F3" w:rsidRDefault="00263DB3" w:rsidP="00CB0557">
      <w:pPr>
        <w:widowControl w:val="0"/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Email:</w:t>
      </w:r>
      <w:r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Email"/>
          <w:tag w:val="email"/>
          <w:id w:val="1088582052"/>
          <w:placeholder>
            <w:docPart w:val="DefaultPlaceholder_-1854013440"/>
          </w:placeholder>
          <w:text/>
        </w:sdtPr>
        <w:sdtContent>
          <w:r w:rsidR="00A31B99">
            <w:rPr>
              <w:rFonts w:asciiTheme="minorHAnsi" w:hAnsiTheme="minorHAnsi" w:cstheme="minorHAnsi"/>
            </w:rPr>
            <w:t>jhom@cobec.com</w:t>
          </w:r>
        </w:sdtContent>
      </w:sdt>
    </w:p>
    <w:p w14:paraId="618E33B5" w14:textId="3C72D119" w:rsidR="001E79DA" w:rsidRPr="004711F3" w:rsidRDefault="003C3FBF" w:rsidP="00CB0557">
      <w:pPr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Phone</w:t>
      </w:r>
      <w:r w:rsidR="00263DB3" w:rsidRPr="00263DB3">
        <w:rPr>
          <w:rFonts w:asciiTheme="minorHAnsi" w:hAnsiTheme="minorHAnsi" w:cstheme="minorHAnsi"/>
          <w:b/>
        </w:rPr>
        <w:t>:</w:t>
      </w:r>
      <w:r w:rsidR="00263DB3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id w:val="-37591917"/>
          <w:placeholder>
            <w:docPart w:val="DefaultPlaceholder_-1854013440"/>
          </w:placeholder>
          <w:text/>
        </w:sdtPr>
        <w:sdtContent>
          <w:r w:rsidR="00A31B99">
            <w:rPr>
              <w:rFonts w:asciiTheme="minorHAnsi" w:hAnsiTheme="minorHAnsi" w:cstheme="minorHAnsi"/>
            </w:rPr>
            <w:t>703-582-6368</w:t>
          </w:r>
        </w:sdtContent>
      </w:sdt>
    </w:p>
    <w:p w14:paraId="03FAF678" w14:textId="3008C060" w:rsidR="00A945C0" w:rsidRDefault="00263DB3" w:rsidP="00CB0557">
      <w:pPr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t xml:space="preserve">Total Years of Relevant Experience: </w:t>
      </w:r>
      <w:sdt>
        <w:sdtPr>
          <w:rPr>
            <w:rFonts w:asciiTheme="minorHAnsi" w:hAnsiTheme="minorHAnsi" w:cstheme="minorHAnsi"/>
            <w:b/>
            <w:u w:val="single"/>
          </w:rPr>
          <w:alias w:val="Years of Experience"/>
          <w:tag w:val="yearsofexperience"/>
          <w:id w:val="1636601499"/>
          <w:placeholder>
            <w:docPart w:val="DefaultPlaceholder_-1854013440"/>
          </w:placeholder>
          <w:text/>
        </w:sdtPr>
        <w:sdtContent>
          <w:r w:rsidR="00A31B99">
            <w:rPr>
              <w:rFonts w:asciiTheme="minorHAnsi" w:hAnsiTheme="minorHAnsi" w:cstheme="minorHAnsi"/>
              <w:b/>
              <w:u w:val="single"/>
            </w:rPr>
            <w:t>25</w:t>
          </w:r>
        </w:sdtContent>
      </w:sdt>
    </w:p>
    <w:p w14:paraId="6F4CB553" w14:textId="77777777" w:rsidR="00263DB3" w:rsidRPr="004711F3" w:rsidRDefault="00263DB3" w:rsidP="00CB0557">
      <w:pPr>
        <w:rPr>
          <w:rFonts w:asciiTheme="minorHAnsi" w:hAnsiTheme="minorHAnsi" w:cstheme="minorHAnsi"/>
          <w:b/>
          <w:u w:val="single"/>
        </w:rPr>
      </w:pPr>
    </w:p>
    <w:p w14:paraId="3412D0C3" w14:textId="77777777" w:rsidR="000B4D19" w:rsidRPr="004711F3" w:rsidRDefault="000B4D19" w:rsidP="00CA6A7B">
      <w:pPr>
        <w:jc w:val="both"/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</w:rPr>
        <w:t>PROFESSIONAL SUMMARY</w:t>
      </w:r>
      <w:r w:rsidRPr="004711F3">
        <w:rPr>
          <w:rFonts w:asciiTheme="minorHAnsi" w:hAnsiTheme="minorHAnsi" w:cstheme="minorHAnsi"/>
        </w:rPr>
        <w:t>:</w:t>
      </w:r>
    </w:p>
    <w:p w14:paraId="09854709" w14:textId="7A44DD5B" w:rsidR="000B4D19" w:rsidRPr="004711F3" w:rsidRDefault="009B2F25" w:rsidP="00CA6A7B">
      <w:pPr>
        <w:jc w:val="both"/>
        <w:rPr>
          <w:rFonts w:asciiTheme="minorHAnsi" w:hAnsiTheme="minorHAnsi" w:cstheme="minorHAnsi"/>
          <w:b/>
          <w:u w:val="single"/>
        </w:rPr>
      </w:pPr>
      <w:r w:rsidRPr="009B2F25">
        <w:rPr>
          <w:rFonts w:asciiTheme="minorHAnsi" w:hAnsiTheme="minorHAnsi" w:cstheme="minorHAnsi"/>
        </w:rPr>
        <w:t>Mr. Hom is an accomplished government and private sector consultant with over 25 years of experience</w:t>
      </w:r>
      <w:r w:rsidR="00741180">
        <w:rPr>
          <w:rFonts w:asciiTheme="minorHAnsi" w:hAnsiTheme="minorHAnsi" w:cstheme="minorHAnsi"/>
        </w:rPr>
        <w:t>. As a Federal Aviation Administration (FAA) domain expert</w:t>
      </w:r>
      <w:r w:rsidR="00A929AB">
        <w:rPr>
          <w:rFonts w:asciiTheme="minorHAnsi" w:hAnsiTheme="minorHAnsi" w:cstheme="minorHAnsi"/>
        </w:rPr>
        <w:t>, Mr. Hom</w:t>
      </w:r>
      <w:r w:rsidRPr="009B2F25">
        <w:rPr>
          <w:rFonts w:asciiTheme="minorHAnsi" w:hAnsiTheme="minorHAnsi" w:cstheme="minorHAnsi"/>
        </w:rPr>
        <w:t xml:space="preserve"> lead</w:t>
      </w:r>
      <w:r w:rsidR="00741180">
        <w:rPr>
          <w:rFonts w:asciiTheme="minorHAnsi" w:hAnsiTheme="minorHAnsi" w:cstheme="minorHAnsi"/>
        </w:rPr>
        <w:t>s</w:t>
      </w:r>
      <w:r w:rsidR="009749ED">
        <w:rPr>
          <w:rFonts w:asciiTheme="minorHAnsi" w:hAnsiTheme="minorHAnsi" w:cstheme="minorHAnsi"/>
        </w:rPr>
        <w:t xml:space="preserve"> business case and</w:t>
      </w:r>
      <w:r w:rsidRPr="009B2F25">
        <w:rPr>
          <w:rFonts w:asciiTheme="minorHAnsi" w:hAnsiTheme="minorHAnsi" w:cstheme="minorHAnsi"/>
        </w:rPr>
        <w:t xml:space="preserve"> systems engineering applications for multiple successful </w:t>
      </w:r>
      <w:r w:rsidR="00741180">
        <w:rPr>
          <w:rFonts w:asciiTheme="minorHAnsi" w:hAnsiTheme="minorHAnsi" w:cstheme="minorHAnsi"/>
        </w:rPr>
        <w:t xml:space="preserve">Acquisition Management System (AMS) </w:t>
      </w:r>
      <w:r w:rsidRPr="009B2F25">
        <w:rPr>
          <w:rFonts w:asciiTheme="minorHAnsi" w:hAnsiTheme="minorHAnsi" w:cstheme="minorHAnsi"/>
        </w:rPr>
        <w:t xml:space="preserve">investment decisions and ongoing budget analysis. Mr. Hom’s areas of service delivery leadership include technical alternatives investment analysis, engineering analysis and solutioning, cost estimation, </w:t>
      </w:r>
      <w:r w:rsidR="00AC4B6D">
        <w:rPr>
          <w:rFonts w:asciiTheme="minorHAnsi" w:hAnsiTheme="minorHAnsi" w:cstheme="minorHAnsi"/>
        </w:rPr>
        <w:t>budget formation/resource planning, be</w:t>
      </w:r>
      <w:r w:rsidRPr="009B2F25">
        <w:rPr>
          <w:rFonts w:asciiTheme="minorHAnsi" w:hAnsiTheme="minorHAnsi" w:cstheme="minorHAnsi"/>
        </w:rPr>
        <w:t>nefits quantification, program control, acquisition, spend plan analysis, risk analysis, and business development.</w:t>
      </w:r>
    </w:p>
    <w:p w14:paraId="5D52299A" w14:textId="77777777" w:rsidR="000B4D19" w:rsidRPr="004711F3" w:rsidRDefault="000B4D19" w:rsidP="00CA6A7B">
      <w:pPr>
        <w:jc w:val="both"/>
        <w:rPr>
          <w:rFonts w:asciiTheme="minorHAnsi" w:hAnsiTheme="minorHAnsi" w:cstheme="minorHAnsi"/>
          <w:b/>
          <w:u w:val="single"/>
        </w:rPr>
      </w:pPr>
    </w:p>
    <w:p w14:paraId="223CA0FD" w14:textId="639440E2" w:rsidR="009A133C" w:rsidRPr="004711F3" w:rsidRDefault="0076600D" w:rsidP="00CA6A7B">
      <w:pPr>
        <w:jc w:val="both"/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 xml:space="preserve">EDUCATION:  </w:t>
      </w:r>
    </w:p>
    <w:p w14:paraId="02D4AA41" w14:textId="14E6F5D8" w:rsidR="004B3A84" w:rsidRDefault="004B3A84" w:rsidP="00CA6A7B">
      <w:pPr>
        <w:jc w:val="both"/>
        <w:rPr>
          <w:rFonts w:asciiTheme="minorHAnsi" w:hAnsiTheme="minorHAnsi" w:cstheme="minorHAnsi"/>
          <w:bCs/>
        </w:rPr>
      </w:pPr>
      <w:r w:rsidRPr="004B3A84">
        <w:rPr>
          <w:rFonts w:asciiTheme="minorHAnsi" w:hAnsiTheme="minorHAnsi" w:cstheme="minorHAnsi"/>
          <w:bCs/>
        </w:rPr>
        <w:t>Master of Business Administration, Cum Laude, Focus Areas in Finance and Strategic Consulting</w:t>
      </w:r>
      <w:r>
        <w:rPr>
          <w:rFonts w:asciiTheme="minorHAnsi" w:hAnsiTheme="minorHAnsi" w:cstheme="minorHAnsi"/>
          <w:bCs/>
        </w:rPr>
        <w:t xml:space="preserve">, </w:t>
      </w:r>
      <w:r w:rsidRPr="004B3A84">
        <w:rPr>
          <w:rFonts w:asciiTheme="minorHAnsi" w:hAnsiTheme="minorHAnsi" w:cstheme="minorHAnsi"/>
          <w:bCs/>
        </w:rPr>
        <w:t xml:space="preserve">University of Maryland, Robert H. Smith School of Business, College Park, MD </w:t>
      </w:r>
      <w:r>
        <w:rPr>
          <w:rFonts w:asciiTheme="minorHAnsi" w:hAnsiTheme="minorHAnsi" w:cstheme="minorHAnsi"/>
          <w:bCs/>
        </w:rPr>
        <w:t>2008</w:t>
      </w:r>
    </w:p>
    <w:p w14:paraId="5A13AD06" w14:textId="236BFE7B" w:rsidR="004B3A84" w:rsidRDefault="004B3A84" w:rsidP="00CA6A7B">
      <w:pPr>
        <w:jc w:val="both"/>
        <w:rPr>
          <w:rFonts w:asciiTheme="minorHAnsi" w:hAnsiTheme="minorHAnsi" w:cstheme="minorHAnsi"/>
          <w:bCs/>
        </w:rPr>
      </w:pPr>
    </w:p>
    <w:p w14:paraId="010E7C78" w14:textId="0BE23693" w:rsidR="004B3A84" w:rsidRDefault="004B3A84" w:rsidP="00CA6A7B">
      <w:pPr>
        <w:jc w:val="both"/>
        <w:rPr>
          <w:rFonts w:asciiTheme="minorHAnsi" w:hAnsiTheme="minorHAnsi" w:cstheme="minorHAnsi"/>
          <w:bCs/>
        </w:rPr>
      </w:pPr>
      <w:r w:rsidRPr="004B3A84">
        <w:rPr>
          <w:rFonts w:asciiTheme="minorHAnsi" w:hAnsiTheme="minorHAnsi" w:cstheme="minorHAnsi"/>
          <w:bCs/>
        </w:rPr>
        <w:t>Bachelor of Science, Concentrations in Electrical and Computer Engineering and Economics</w:t>
      </w:r>
      <w:r>
        <w:rPr>
          <w:rFonts w:asciiTheme="minorHAnsi" w:hAnsiTheme="minorHAnsi" w:cstheme="minorHAnsi"/>
          <w:bCs/>
        </w:rPr>
        <w:t xml:space="preserve">, </w:t>
      </w:r>
      <w:r w:rsidRPr="004B3A84">
        <w:rPr>
          <w:rFonts w:asciiTheme="minorHAnsi" w:hAnsiTheme="minorHAnsi" w:cstheme="minorHAnsi"/>
          <w:bCs/>
        </w:rPr>
        <w:t>The Johns Hopkins University, Baltimore, MD</w:t>
      </w:r>
      <w:r>
        <w:rPr>
          <w:rFonts w:asciiTheme="minorHAnsi" w:hAnsiTheme="minorHAnsi" w:cstheme="minorHAnsi"/>
          <w:bCs/>
        </w:rPr>
        <w:t xml:space="preserve"> 1990</w:t>
      </w:r>
    </w:p>
    <w:p w14:paraId="0D2BB271" w14:textId="77777777" w:rsidR="004B3A84" w:rsidRDefault="004B3A84" w:rsidP="00CA6A7B">
      <w:pPr>
        <w:jc w:val="both"/>
        <w:rPr>
          <w:rFonts w:asciiTheme="minorHAnsi" w:hAnsiTheme="minorHAnsi" w:cstheme="minorHAnsi"/>
          <w:bCs/>
        </w:rPr>
      </w:pPr>
    </w:p>
    <w:p w14:paraId="1113D754" w14:textId="498A1A1C" w:rsidR="00737EAE" w:rsidRPr="004711F3" w:rsidRDefault="00D85084" w:rsidP="00CA6A7B">
      <w:pPr>
        <w:jc w:val="both"/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>RELEVANT E</w:t>
      </w:r>
      <w:r w:rsidR="000B484C" w:rsidRPr="004711F3">
        <w:rPr>
          <w:rFonts w:asciiTheme="minorHAnsi" w:hAnsiTheme="minorHAnsi" w:cstheme="minorHAnsi"/>
          <w:b/>
          <w:u w:val="single"/>
        </w:rPr>
        <w:t>XPERIENCE:</w:t>
      </w:r>
    </w:p>
    <w:p w14:paraId="39E8C9BC" w14:textId="77777777" w:rsidR="00EA73A1" w:rsidRPr="004711F3" w:rsidRDefault="00EA73A1" w:rsidP="00CA6A7B">
      <w:pPr>
        <w:jc w:val="both"/>
        <w:rPr>
          <w:rFonts w:asciiTheme="minorHAnsi" w:hAnsiTheme="minorHAnsi" w:cstheme="minorHAnsi"/>
          <w:b/>
          <w:iCs/>
        </w:rPr>
      </w:pPr>
    </w:p>
    <w:p w14:paraId="487A8230" w14:textId="3A5DD545" w:rsidR="00EA73A1" w:rsidRPr="004711F3" w:rsidRDefault="00EA73A1" w:rsidP="00CA6A7B">
      <w:pPr>
        <w:jc w:val="both"/>
        <w:rPr>
          <w:rFonts w:asciiTheme="minorHAnsi" w:hAnsiTheme="minorHAnsi" w:cstheme="minorHAnsi"/>
          <w:b/>
          <w:iCs/>
        </w:rPr>
      </w:pPr>
      <w:r w:rsidRPr="004711F3">
        <w:rPr>
          <w:rFonts w:asciiTheme="minorHAnsi" w:hAnsiTheme="minorHAnsi" w:cstheme="minorHAnsi"/>
          <w:b/>
          <w:iCs/>
        </w:rPr>
        <w:t>Position Title</w:t>
      </w:r>
      <w:r w:rsidR="006271C7">
        <w:rPr>
          <w:rFonts w:asciiTheme="minorHAnsi" w:hAnsiTheme="minorHAnsi" w:cstheme="minorHAnsi"/>
          <w:b/>
          <w:iCs/>
        </w:rPr>
        <w:t>: Acquisition Management System (AMS) Domain Expert</w:t>
      </w:r>
    </w:p>
    <w:p w14:paraId="68439783" w14:textId="2B6002C4" w:rsidR="00EA73A1" w:rsidRPr="004711F3" w:rsidRDefault="00EA73A1" w:rsidP="00CA6A7B">
      <w:pPr>
        <w:jc w:val="both"/>
        <w:rPr>
          <w:rFonts w:asciiTheme="minorHAnsi" w:hAnsiTheme="minorHAnsi" w:cstheme="minorHAnsi"/>
          <w:b/>
          <w:iCs/>
        </w:rPr>
      </w:pPr>
      <w:r w:rsidRPr="004711F3">
        <w:rPr>
          <w:rFonts w:asciiTheme="minorHAnsi" w:hAnsiTheme="minorHAnsi" w:cstheme="minorHAnsi"/>
          <w:b/>
          <w:iCs/>
        </w:rPr>
        <w:t xml:space="preserve">Cobec Consulting, Inc., </w:t>
      </w:r>
    </w:p>
    <w:p w14:paraId="1D56E46F" w14:textId="154B9E45" w:rsidR="00EA73A1" w:rsidRPr="004711F3" w:rsidRDefault="006271C7" w:rsidP="00CA6A7B">
      <w:pPr>
        <w:jc w:val="both"/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August 2013</w:t>
      </w:r>
      <w:r w:rsidR="00EA73A1" w:rsidRPr="004711F3">
        <w:rPr>
          <w:rFonts w:asciiTheme="minorHAnsi" w:hAnsiTheme="minorHAnsi" w:cstheme="minorHAnsi"/>
          <w:b/>
          <w:iCs/>
        </w:rPr>
        <w:t xml:space="preserve"> to </w:t>
      </w:r>
      <w:r>
        <w:rPr>
          <w:rFonts w:asciiTheme="minorHAnsi" w:hAnsiTheme="minorHAnsi" w:cstheme="minorHAnsi"/>
          <w:b/>
          <w:iCs/>
        </w:rPr>
        <w:t>P</w:t>
      </w:r>
      <w:r w:rsidR="00EA73A1" w:rsidRPr="004711F3">
        <w:rPr>
          <w:rFonts w:asciiTheme="minorHAnsi" w:hAnsiTheme="minorHAnsi" w:cstheme="minorHAnsi"/>
          <w:b/>
          <w:iCs/>
        </w:rPr>
        <w:t>resent</w:t>
      </w:r>
    </w:p>
    <w:p w14:paraId="422493D4" w14:textId="77777777" w:rsidR="00E46BD9" w:rsidRPr="004711F3" w:rsidRDefault="00E46BD9" w:rsidP="00CA6A7B">
      <w:pPr>
        <w:jc w:val="both"/>
        <w:rPr>
          <w:rFonts w:asciiTheme="minorHAnsi" w:hAnsiTheme="minorHAnsi" w:cstheme="minorHAnsi"/>
          <w:b/>
          <w:i/>
        </w:rPr>
      </w:pPr>
    </w:p>
    <w:p w14:paraId="53BC0315" w14:textId="77A3B861" w:rsidR="006271C7" w:rsidRPr="006271C7" w:rsidRDefault="006271C7" w:rsidP="006271C7">
      <w:pPr>
        <w:pStyle w:val="ListParagraph"/>
        <w:numPr>
          <w:ilvl w:val="0"/>
          <w:numId w:val="25"/>
        </w:numPr>
        <w:jc w:val="both"/>
        <w:rPr>
          <w:rFonts w:asciiTheme="minorHAnsi" w:hAnsiTheme="minorHAnsi" w:cstheme="minorHAnsi"/>
          <w:bCs/>
          <w:iCs/>
        </w:rPr>
      </w:pPr>
      <w:r w:rsidRPr="006271C7">
        <w:rPr>
          <w:rFonts w:asciiTheme="minorHAnsi" w:hAnsiTheme="minorHAnsi" w:cstheme="minorHAnsi"/>
          <w:bCs/>
          <w:iCs/>
        </w:rPr>
        <w:t xml:space="preserve">Technical </w:t>
      </w:r>
      <w:r w:rsidR="00464E94">
        <w:rPr>
          <w:rFonts w:asciiTheme="minorHAnsi" w:hAnsiTheme="minorHAnsi" w:cstheme="minorHAnsi"/>
          <w:bCs/>
          <w:iCs/>
        </w:rPr>
        <w:t xml:space="preserve">Team </w:t>
      </w:r>
      <w:r w:rsidRPr="006271C7">
        <w:rPr>
          <w:rFonts w:asciiTheme="minorHAnsi" w:hAnsiTheme="minorHAnsi" w:cstheme="minorHAnsi"/>
          <w:bCs/>
          <w:iCs/>
        </w:rPr>
        <w:t>Lead for FAA Enterprise Information Display System (E-IDS) Program Management Organization (PMO) support – lead</w:t>
      </w:r>
      <w:r w:rsidR="00A929AB">
        <w:rPr>
          <w:rFonts w:asciiTheme="minorHAnsi" w:hAnsiTheme="minorHAnsi" w:cstheme="minorHAnsi"/>
          <w:bCs/>
          <w:iCs/>
        </w:rPr>
        <w:t xml:space="preserve">s Program Control and Finance (PC&amp;F) </w:t>
      </w:r>
      <w:r w:rsidRPr="006271C7">
        <w:rPr>
          <w:rFonts w:asciiTheme="minorHAnsi" w:hAnsiTheme="minorHAnsi" w:cstheme="minorHAnsi"/>
          <w:bCs/>
          <w:iCs/>
        </w:rPr>
        <w:t xml:space="preserve">team for completion of Program Office (PO) systems engineering and software coordination and requirements </w:t>
      </w:r>
      <w:r w:rsidR="00A929AB">
        <w:rPr>
          <w:rFonts w:asciiTheme="minorHAnsi" w:hAnsiTheme="minorHAnsi" w:cstheme="minorHAnsi"/>
          <w:bCs/>
          <w:iCs/>
        </w:rPr>
        <w:t xml:space="preserve">cost estimation </w:t>
      </w:r>
      <w:r w:rsidRPr="006271C7">
        <w:rPr>
          <w:rFonts w:asciiTheme="minorHAnsi" w:hAnsiTheme="minorHAnsi" w:cstheme="minorHAnsi"/>
          <w:bCs/>
          <w:iCs/>
        </w:rPr>
        <w:t xml:space="preserve">review, business case development, </w:t>
      </w:r>
      <w:r w:rsidR="00A929AB">
        <w:rPr>
          <w:rFonts w:asciiTheme="minorHAnsi" w:hAnsiTheme="minorHAnsi" w:cstheme="minorHAnsi"/>
          <w:bCs/>
          <w:iCs/>
        </w:rPr>
        <w:t xml:space="preserve">life cycle </w:t>
      </w:r>
      <w:r w:rsidRPr="006271C7">
        <w:rPr>
          <w:rFonts w:asciiTheme="minorHAnsi" w:hAnsiTheme="minorHAnsi" w:cstheme="minorHAnsi"/>
          <w:bCs/>
          <w:iCs/>
        </w:rPr>
        <w:t xml:space="preserve">cost estimation, benefits </w:t>
      </w:r>
      <w:r w:rsidR="009815C6" w:rsidRPr="009815C6">
        <w:rPr>
          <w:rFonts w:asciiTheme="minorHAnsi" w:hAnsiTheme="minorHAnsi" w:cstheme="minorHAnsi"/>
          <w:bCs/>
          <w:iCs/>
        </w:rPr>
        <w:t>quantification; economic analysis; risk identification, estimation, and management</w:t>
      </w:r>
      <w:r w:rsidRPr="006271C7">
        <w:rPr>
          <w:rFonts w:asciiTheme="minorHAnsi" w:hAnsiTheme="minorHAnsi" w:cstheme="minorHAnsi"/>
          <w:bCs/>
          <w:iCs/>
        </w:rPr>
        <w:t xml:space="preserve">, scheduling, </w:t>
      </w:r>
      <w:r w:rsidR="009815C6">
        <w:rPr>
          <w:rFonts w:asciiTheme="minorHAnsi" w:hAnsiTheme="minorHAnsi" w:cstheme="minorHAnsi"/>
          <w:bCs/>
          <w:iCs/>
        </w:rPr>
        <w:t xml:space="preserve">and </w:t>
      </w:r>
      <w:r w:rsidRPr="006271C7">
        <w:rPr>
          <w:rFonts w:asciiTheme="minorHAnsi" w:hAnsiTheme="minorHAnsi" w:cstheme="minorHAnsi"/>
          <w:bCs/>
          <w:iCs/>
        </w:rPr>
        <w:t xml:space="preserve">budget analysis, including quality control reviews and detailed engineering and business case </w:t>
      </w:r>
      <w:r w:rsidR="00A929AB">
        <w:rPr>
          <w:rFonts w:asciiTheme="minorHAnsi" w:hAnsiTheme="minorHAnsi" w:cstheme="minorHAnsi"/>
          <w:bCs/>
          <w:iCs/>
        </w:rPr>
        <w:t xml:space="preserve">cost </w:t>
      </w:r>
      <w:r w:rsidRPr="006271C7">
        <w:rPr>
          <w:rFonts w:asciiTheme="minorHAnsi" w:hAnsiTheme="minorHAnsi" w:cstheme="minorHAnsi"/>
          <w:bCs/>
          <w:iCs/>
        </w:rPr>
        <w:t xml:space="preserve">assessments; led E-IDS PO Business Case Team as an ACAT 1 information systems program through Acquisition Management System (AMS) Joint Resources Council (JRC) IARD, Initial Investment Decision (IID), </w:t>
      </w:r>
      <w:r w:rsidR="00A929AB">
        <w:rPr>
          <w:rFonts w:asciiTheme="minorHAnsi" w:hAnsiTheme="minorHAnsi" w:cstheme="minorHAnsi"/>
          <w:bCs/>
          <w:iCs/>
        </w:rPr>
        <w:t>F</w:t>
      </w:r>
      <w:r w:rsidRPr="006271C7">
        <w:rPr>
          <w:rFonts w:asciiTheme="minorHAnsi" w:hAnsiTheme="minorHAnsi" w:cstheme="minorHAnsi"/>
          <w:bCs/>
          <w:iCs/>
        </w:rPr>
        <w:t>inal Investment Decision (FID)</w:t>
      </w:r>
      <w:r w:rsidR="00A929AB">
        <w:rPr>
          <w:rFonts w:asciiTheme="minorHAnsi" w:hAnsiTheme="minorHAnsi" w:cstheme="minorHAnsi"/>
          <w:bCs/>
          <w:iCs/>
        </w:rPr>
        <w:t>,</w:t>
      </w:r>
      <w:r w:rsidRPr="006271C7">
        <w:rPr>
          <w:rFonts w:asciiTheme="minorHAnsi" w:hAnsiTheme="minorHAnsi" w:cstheme="minorHAnsi"/>
          <w:bCs/>
          <w:iCs/>
        </w:rPr>
        <w:t xml:space="preserve"> </w:t>
      </w:r>
      <w:r w:rsidR="00A929AB">
        <w:rPr>
          <w:rFonts w:asciiTheme="minorHAnsi" w:hAnsiTheme="minorHAnsi" w:cstheme="minorHAnsi"/>
          <w:bCs/>
          <w:iCs/>
        </w:rPr>
        <w:t xml:space="preserve">and Phase 1 Solution Development Status Report; </w:t>
      </w:r>
      <w:r w:rsidR="00237882">
        <w:rPr>
          <w:rFonts w:asciiTheme="minorHAnsi" w:hAnsiTheme="minorHAnsi" w:cstheme="minorHAnsi"/>
          <w:bCs/>
          <w:iCs/>
        </w:rPr>
        <w:t xml:space="preserve">leading Cost Team development of Phase 1 risk-adjusted then year (RATY) life cycle cost estimate for Baseline Change Decision (BCD); leading Cost Team development </w:t>
      </w:r>
      <w:r w:rsidR="00237882">
        <w:rPr>
          <w:rFonts w:asciiTheme="minorHAnsi" w:hAnsiTheme="minorHAnsi" w:cstheme="minorHAnsi"/>
          <w:bCs/>
          <w:iCs/>
        </w:rPr>
        <w:lastRenderedPageBreak/>
        <w:t xml:space="preserve">of Phase 2 alternatives analysis for life cycle RATY rough order of magnitude (ROM) estimate; </w:t>
      </w:r>
      <w:r w:rsidR="001258B0">
        <w:rPr>
          <w:rFonts w:asciiTheme="minorHAnsi" w:hAnsiTheme="minorHAnsi" w:cstheme="minorHAnsi"/>
          <w:bCs/>
          <w:iCs/>
        </w:rPr>
        <w:t xml:space="preserve">led coordination of Budget Formulation Resource Planning Document (RPD) and provided support for spend plan development; </w:t>
      </w:r>
      <w:r w:rsidRPr="006271C7">
        <w:rPr>
          <w:rFonts w:asciiTheme="minorHAnsi" w:hAnsiTheme="minorHAnsi" w:cstheme="minorHAnsi"/>
          <w:bCs/>
          <w:iCs/>
        </w:rPr>
        <w:t>performed analysis on systems engineering requirements, development, test and evaluation, and implementation strategies to interpret cost impacts, affordability, schedule impacts, and risks for project investment decisions; Business Case Lead for E-IDS – led and developed E-IDS IID Business Case Analysis Report (BCAR); provided oversight for team’s benefits and sustainment analysis; developed risk adjusted ROM cost estimate</w:t>
      </w:r>
      <w:r w:rsidR="00BB11E2">
        <w:rPr>
          <w:rFonts w:asciiTheme="minorHAnsi" w:hAnsiTheme="minorHAnsi" w:cstheme="minorHAnsi"/>
          <w:bCs/>
          <w:iCs/>
        </w:rPr>
        <w:t>; d</w:t>
      </w:r>
      <w:r w:rsidRPr="006271C7">
        <w:rPr>
          <w:rFonts w:asciiTheme="minorHAnsi" w:hAnsiTheme="minorHAnsi" w:cstheme="minorHAnsi"/>
          <w:bCs/>
          <w:iCs/>
        </w:rPr>
        <w:t xml:space="preserve">eveloped multiple </w:t>
      </w:r>
      <w:r w:rsidR="00BB11E2">
        <w:rPr>
          <w:rFonts w:asciiTheme="minorHAnsi" w:hAnsiTheme="minorHAnsi" w:cstheme="minorHAnsi"/>
          <w:bCs/>
          <w:iCs/>
        </w:rPr>
        <w:t>b</w:t>
      </w:r>
      <w:r w:rsidRPr="006271C7">
        <w:rPr>
          <w:rFonts w:asciiTheme="minorHAnsi" w:hAnsiTheme="minorHAnsi" w:cstheme="minorHAnsi"/>
          <w:bCs/>
          <w:iCs/>
        </w:rPr>
        <w:t>riefings for Program Manager and senior stakeholders.</w:t>
      </w:r>
    </w:p>
    <w:p w14:paraId="1DC10823" w14:textId="14FFEB1C" w:rsidR="00A929AB" w:rsidRPr="006271C7" w:rsidRDefault="00A929AB" w:rsidP="00A929AB">
      <w:pPr>
        <w:pStyle w:val="ListParagraph"/>
        <w:numPr>
          <w:ilvl w:val="0"/>
          <w:numId w:val="25"/>
        </w:numPr>
        <w:jc w:val="both"/>
        <w:rPr>
          <w:rFonts w:asciiTheme="minorHAnsi" w:hAnsiTheme="minorHAnsi" w:cstheme="minorHAnsi"/>
          <w:bCs/>
          <w:iCs/>
        </w:rPr>
      </w:pPr>
      <w:bookmarkStart w:id="0" w:name="_Hlk122993706"/>
      <w:r w:rsidRPr="006271C7">
        <w:rPr>
          <w:rFonts w:asciiTheme="minorHAnsi" w:hAnsiTheme="minorHAnsi" w:cstheme="minorHAnsi"/>
          <w:bCs/>
          <w:iCs/>
        </w:rPr>
        <w:t xml:space="preserve">Technical </w:t>
      </w:r>
      <w:r w:rsidR="00464E94">
        <w:rPr>
          <w:rFonts w:asciiTheme="minorHAnsi" w:hAnsiTheme="minorHAnsi" w:cstheme="minorHAnsi"/>
          <w:bCs/>
          <w:iCs/>
        </w:rPr>
        <w:t xml:space="preserve">Team </w:t>
      </w:r>
      <w:r w:rsidRPr="006271C7">
        <w:rPr>
          <w:rFonts w:asciiTheme="minorHAnsi" w:hAnsiTheme="minorHAnsi" w:cstheme="minorHAnsi"/>
          <w:bCs/>
          <w:iCs/>
        </w:rPr>
        <w:t xml:space="preserve">Lead for FAA </w:t>
      </w:r>
      <w:r>
        <w:rPr>
          <w:rFonts w:asciiTheme="minorHAnsi" w:hAnsiTheme="minorHAnsi" w:cstheme="minorHAnsi"/>
          <w:bCs/>
          <w:iCs/>
        </w:rPr>
        <w:t>Tower Simulation System (TSS</w:t>
      </w:r>
      <w:r w:rsidRPr="006271C7">
        <w:rPr>
          <w:rFonts w:asciiTheme="minorHAnsi" w:hAnsiTheme="minorHAnsi" w:cstheme="minorHAnsi"/>
          <w:bCs/>
          <w:iCs/>
        </w:rPr>
        <w:t>) – provide</w:t>
      </w:r>
      <w:r w:rsidR="001258B0">
        <w:rPr>
          <w:rFonts w:asciiTheme="minorHAnsi" w:hAnsiTheme="minorHAnsi" w:cstheme="minorHAnsi"/>
          <w:bCs/>
          <w:iCs/>
        </w:rPr>
        <w:t>d</w:t>
      </w:r>
      <w:r w:rsidRPr="006271C7">
        <w:rPr>
          <w:rFonts w:asciiTheme="minorHAnsi" w:hAnsiTheme="minorHAnsi" w:cstheme="minorHAnsi"/>
          <w:bCs/>
          <w:iCs/>
        </w:rPr>
        <w:t xml:space="preserve"> oversight for all JRC IARD AMS</w:t>
      </w:r>
      <w:r w:rsidR="001258B0">
        <w:rPr>
          <w:rFonts w:asciiTheme="minorHAnsi" w:hAnsiTheme="minorHAnsi" w:cstheme="minorHAnsi"/>
          <w:bCs/>
          <w:iCs/>
        </w:rPr>
        <w:t xml:space="preserve"> system enhancement</w:t>
      </w:r>
      <w:r w:rsidRPr="006271C7">
        <w:rPr>
          <w:rFonts w:asciiTheme="minorHAnsi" w:hAnsiTheme="minorHAnsi" w:cstheme="minorHAnsi"/>
          <w:bCs/>
          <w:iCs/>
        </w:rPr>
        <w:t xml:space="preserve"> deliverables; provided oversight for Investment Analysis Readiness Decision (IARD) investment analysis, engineering system views and overviews, requirements development and reviews, shortfall analysis, cost estimation, decision point and implementation scheduling development; led coordination of Concept of Operations (CONOPS) Document, Shortfall Analysis Report (SAR), </w:t>
      </w:r>
      <w:r w:rsidR="001258B0">
        <w:rPr>
          <w:rFonts w:asciiTheme="minorHAnsi" w:hAnsiTheme="minorHAnsi" w:cstheme="minorHAnsi"/>
          <w:bCs/>
          <w:iCs/>
        </w:rPr>
        <w:t xml:space="preserve">Budget Formulation RPD, </w:t>
      </w:r>
      <w:r w:rsidRPr="006271C7">
        <w:rPr>
          <w:rFonts w:asciiTheme="minorHAnsi" w:hAnsiTheme="minorHAnsi" w:cstheme="minorHAnsi"/>
          <w:bCs/>
          <w:iCs/>
        </w:rPr>
        <w:t>and annual investment analysis spend plan.</w:t>
      </w:r>
    </w:p>
    <w:p w14:paraId="18523B94" w14:textId="22666691" w:rsidR="00A929AB" w:rsidRPr="006271C7" w:rsidRDefault="00A929AB" w:rsidP="00A929AB">
      <w:pPr>
        <w:pStyle w:val="ListParagraph"/>
        <w:numPr>
          <w:ilvl w:val="0"/>
          <w:numId w:val="25"/>
        </w:numPr>
        <w:jc w:val="both"/>
        <w:rPr>
          <w:rFonts w:asciiTheme="minorHAnsi" w:hAnsiTheme="minorHAnsi" w:cstheme="minorHAnsi"/>
          <w:bCs/>
          <w:iCs/>
        </w:rPr>
      </w:pPr>
      <w:r w:rsidRPr="006271C7">
        <w:rPr>
          <w:rFonts w:asciiTheme="minorHAnsi" w:hAnsiTheme="minorHAnsi" w:cstheme="minorHAnsi"/>
          <w:bCs/>
          <w:iCs/>
        </w:rPr>
        <w:t>Technical</w:t>
      </w:r>
      <w:r w:rsidR="00464E94">
        <w:rPr>
          <w:rFonts w:asciiTheme="minorHAnsi" w:hAnsiTheme="minorHAnsi" w:cstheme="minorHAnsi"/>
          <w:bCs/>
          <w:iCs/>
        </w:rPr>
        <w:t xml:space="preserve"> Team</w:t>
      </w:r>
      <w:r w:rsidRPr="006271C7">
        <w:rPr>
          <w:rFonts w:asciiTheme="minorHAnsi" w:hAnsiTheme="minorHAnsi" w:cstheme="minorHAnsi"/>
          <w:bCs/>
          <w:iCs/>
        </w:rPr>
        <w:t xml:space="preserve"> Lead for FAA Safety and Technical Education Platform (STEP) – provide</w:t>
      </w:r>
      <w:r w:rsidR="001258B0">
        <w:rPr>
          <w:rFonts w:asciiTheme="minorHAnsi" w:hAnsiTheme="minorHAnsi" w:cstheme="minorHAnsi"/>
          <w:bCs/>
          <w:iCs/>
        </w:rPr>
        <w:t>d</w:t>
      </w:r>
      <w:r w:rsidRPr="006271C7">
        <w:rPr>
          <w:rFonts w:asciiTheme="minorHAnsi" w:hAnsiTheme="minorHAnsi" w:cstheme="minorHAnsi"/>
          <w:bCs/>
          <w:iCs/>
        </w:rPr>
        <w:t xml:space="preserve">  oversight for all JRC IARD AMS deliverables; provided oversight for successful Concept and Requirements Definition Readiness Decision (CRDRD) and </w:t>
      </w:r>
      <w:r w:rsidR="009B47CC">
        <w:rPr>
          <w:rFonts w:asciiTheme="minorHAnsi" w:hAnsiTheme="minorHAnsi" w:cstheme="minorHAnsi"/>
          <w:bCs/>
          <w:iCs/>
        </w:rPr>
        <w:t xml:space="preserve">provided </w:t>
      </w:r>
      <w:r w:rsidRPr="006271C7">
        <w:rPr>
          <w:rFonts w:asciiTheme="minorHAnsi" w:hAnsiTheme="minorHAnsi" w:cstheme="minorHAnsi"/>
          <w:bCs/>
          <w:iCs/>
        </w:rPr>
        <w:t xml:space="preserve">IARD investment analysis, engineering system views and overviews, requirements development and reviews, functional analysis, shortfall analysis and quantification, cost estimation, decision point and implementation scheduling development; led coordination of CONOPS Document, Concept and Requirements Definition (CRD) Plan, Service-Oriented Architecture (SOA) evaluations, preliminary SAR, </w:t>
      </w:r>
      <w:r w:rsidR="009B47CC">
        <w:rPr>
          <w:rFonts w:asciiTheme="minorHAnsi" w:hAnsiTheme="minorHAnsi" w:cstheme="minorHAnsi"/>
          <w:bCs/>
          <w:iCs/>
        </w:rPr>
        <w:t xml:space="preserve">Budget Formulation RPD, </w:t>
      </w:r>
      <w:r w:rsidRPr="006271C7">
        <w:rPr>
          <w:rFonts w:asciiTheme="minorHAnsi" w:hAnsiTheme="minorHAnsi" w:cstheme="minorHAnsi"/>
          <w:bCs/>
          <w:iCs/>
        </w:rPr>
        <w:t>and annual investment analysis spend plan.</w:t>
      </w:r>
    </w:p>
    <w:bookmarkEnd w:id="0"/>
    <w:p w14:paraId="6EDB4521" w14:textId="4F3902EE" w:rsidR="000B484C" w:rsidRDefault="006271C7" w:rsidP="004E3967">
      <w:pPr>
        <w:pStyle w:val="ListParagraph"/>
        <w:numPr>
          <w:ilvl w:val="0"/>
          <w:numId w:val="25"/>
        </w:numPr>
        <w:jc w:val="both"/>
        <w:rPr>
          <w:rFonts w:asciiTheme="minorHAnsi" w:hAnsiTheme="minorHAnsi" w:cstheme="minorHAnsi"/>
          <w:bCs/>
          <w:iCs/>
        </w:rPr>
      </w:pPr>
      <w:r w:rsidRPr="006271C7">
        <w:rPr>
          <w:rFonts w:asciiTheme="minorHAnsi" w:hAnsiTheme="minorHAnsi" w:cstheme="minorHAnsi"/>
          <w:bCs/>
          <w:iCs/>
        </w:rPr>
        <w:t>Functional Lead for FAA Operational Analysis and Reporting System (OARS) JRC IARD and IID – led development of CONOPS, investment analysis and business case development, cost estimation, benefits analysis, systems engineering review, scheduling, technical and cost risk assessment, and budget analysis deliverables; provided business case-related systems engineering, requirements, and functional analysis and reviews; led and developed OARS IID BCAR; provided oversight for development of risk adjusted IARD ROM cost estimate and IID LCCE.</w:t>
      </w:r>
    </w:p>
    <w:p w14:paraId="593250F5" w14:textId="2C27F460" w:rsidR="006271C7" w:rsidRDefault="006271C7" w:rsidP="006271C7">
      <w:pPr>
        <w:jc w:val="both"/>
        <w:rPr>
          <w:rFonts w:asciiTheme="minorHAnsi" w:hAnsiTheme="minorHAnsi" w:cstheme="minorHAnsi"/>
          <w:bCs/>
          <w:iCs/>
        </w:rPr>
      </w:pPr>
    </w:p>
    <w:p w14:paraId="7D3704CA" w14:textId="7B0C13F6" w:rsidR="006271C7" w:rsidRPr="004711F3" w:rsidRDefault="006271C7" w:rsidP="006271C7">
      <w:pPr>
        <w:jc w:val="both"/>
        <w:rPr>
          <w:rFonts w:asciiTheme="minorHAnsi" w:hAnsiTheme="minorHAnsi" w:cstheme="minorHAnsi"/>
          <w:b/>
          <w:iCs/>
        </w:rPr>
      </w:pPr>
      <w:r w:rsidRPr="004711F3">
        <w:rPr>
          <w:rFonts w:asciiTheme="minorHAnsi" w:hAnsiTheme="minorHAnsi" w:cstheme="minorHAnsi"/>
          <w:b/>
          <w:iCs/>
        </w:rPr>
        <w:t>Position Title</w:t>
      </w:r>
      <w:r>
        <w:rPr>
          <w:rFonts w:asciiTheme="minorHAnsi" w:hAnsiTheme="minorHAnsi" w:cstheme="minorHAnsi"/>
          <w:b/>
          <w:iCs/>
        </w:rPr>
        <w:t>: Senior Analyst</w:t>
      </w:r>
    </w:p>
    <w:p w14:paraId="42BFAA26" w14:textId="4B9899CB" w:rsidR="006271C7" w:rsidRPr="004711F3" w:rsidRDefault="006271C7" w:rsidP="006271C7">
      <w:pPr>
        <w:jc w:val="both"/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URS/Apptis</w:t>
      </w:r>
      <w:r w:rsidRPr="004711F3">
        <w:rPr>
          <w:rFonts w:asciiTheme="minorHAnsi" w:hAnsiTheme="minorHAnsi" w:cstheme="minorHAnsi"/>
          <w:b/>
          <w:iCs/>
        </w:rPr>
        <w:t xml:space="preserve">, Inc., </w:t>
      </w:r>
    </w:p>
    <w:p w14:paraId="4DEF5BE1" w14:textId="55292AB6" w:rsidR="006271C7" w:rsidRPr="004711F3" w:rsidRDefault="006271C7" w:rsidP="006271C7">
      <w:pPr>
        <w:jc w:val="both"/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February 2009</w:t>
      </w:r>
      <w:r w:rsidRPr="004711F3">
        <w:rPr>
          <w:rFonts w:asciiTheme="minorHAnsi" w:hAnsiTheme="minorHAnsi" w:cstheme="minorHAnsi"/>
          <w:b/>
          <w:iCs/>
        </w:rPr>
        <w:t xml:space="preserve"> to </w:t>
      </w:r>
      <w:r>
        <w:rPr>
          <w:rFonts w:asciiTheme="minorHAnsi" w:hAnsiTheme="minorHAnsi" w:cstheme="minorHAnsi"/>
          <w:b/>
          <w:iCs/>
        </w:rPr>
        <w:t>August 2013</w:t>
      </w:r>
    </w:p>
    <w:p w14:paraId="72A4AC0A" w14:textId="77777777" w:rsidR="006271C7" w:rsidRPr="004711F3" w:rsidRDefault="006271C7" w:rsidP="006271C7">
      <w:pPr>
        <w:jc w:val="both"/>
        <w:rPr>
          <w:rFonts w:asciiTheme="minorHAnsi" w:hAnsiTheme="minorHAnsi" w:cstheme="minorHAnsi"/>
          <w:b/>
          <w:i/>
        </w:rPr>
      </w:pPr>
    </w:p>
    <w:p w14:paraId="1AAB9054" w14:textId="5BEA9094" w:rsidR="00CB0557" w:rsidRDefault="00ED4A30" w:rsidP="006271C7">
      <w:pPr>
        <w:pStyle w:val="ListParagraph"/>
        <w:numPr>
          <w:ilvl w:val="0"/>
          <w:numId w:val="27"/>
        </w:numPr>
        <w:jc w:val="both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Senior Cost</w:t>
      </w:r>
      <w:r w:rsidR="00050606">
        <w:rPr>
          <w:rFonts w:asciiTheme="minorHAnsi" w:hAnsiTheme="minorHAnsi" w:cstheme="minorHAnsi"/>
          <w:bCs/>
          <w:iCs/>
        </w:rPr>
        <w:t xml:space="preserve"> and</w:t>
      </w:r>
      <w:r>
        <w:rPr>
          <w:rFonts w:asciiTheme="minorHAnsi" w:hAnsiTheme="minorHAnsi" w:cstheme="minorHAnsi"/>
          <w:bCs/>
          <w:iCs/>
        </w:rPr>
        <w:t xml:space="preserve"> Benefits support for ACAT New Investment (NI) 1 Terminal Automation Modernization and Replacement (TAMR) Program - pro</w:t>
      </w:r>
      <w:r w:rsidR="006271C7" w:rsidRPr="006271C7">
        <w:rPr>
          <w:rFonts w:asciiTheme="minorHAnsi" w:hAnsiTheme="minorHAnsi" w:cstheme="minorHAnsi"/>
          <w:bCs/>
          <w:iCs/>
        </w:rPr>
        <w:t xml:space="preserve">vided business case-related </w:t>
      </w:r>
      <w:r w:rsidR="009B4C44">
        <w:rPr>
          <w:rFonts w:asciiTheme="minorHAnsi" w:hAnsiTheme="minorHAnsi" w:cstheme="minorHAnsi"/>
          <w:bCs/>
          <w:iCs/>
        </w:rPr>
        <w:t xml:space="preserve">cost estimation; alternatives analysis; benefits quantification; </w:t>
      </w:r>
      <w:r w:rsidR="009815C6">
        <w:rPr>
          <w:rFonts w:asciiTheme="minorHAnsi" w:hAnsiTheme="minorHAnsi" w:cstheme="minorHAnsi"/>
          <w:bCs/>
          <w:iCs/>
        </w:rPr>
        <w:t xml:space="preserve">economic analysis; </w:t>
      </w:r>
      <w:r w:rsidR="009B4C44">
        <w:rPr>
          <w:rFonts w:asciiTheme="minorHAnsi" w:hAnsiTheme="minorHAnsi" w:cstheme="minorHAnsi"/>
          <w:bCs/>
          <w:iCs/>
        </w:rPr>
        <w:t xml:space="preserve">risk identification, estimation, and management; </w:t>
      </w:r>
      <w:r w:rsidR="006271C7" w:rsidRPr="006271C7">
        <w:rPr>
          <w:rFonts w:asciiTheme="minorHAnsi" w:hAnsiTheme="minorHAnsi" w:cstheme="minorHAnsi"/>
          <w:bCs/>
          <w:iCs/>
        </w:rPr>
        <w:t>systems engineering</w:t>
      </w:r>
      <w:r w:rsidR="009B4C44">
        <w:rPr>
          <w:rFonts w:asciiTheme="minorHAnsi" w:hAnsiTheme="minorHAnsi" w:cstheme="minorHAnsi"/>
          <w:bCs/>
          <w:iCs/>
        </w:rPr>
        <w:t xml:space="preserve"> and</w:t>
      </w:r>
      <w:r w:rsidR="006271C7" w:rsidRPr="006271C7">
        <w:rPr>
          <w:rFonts w:asciiTheme="minorHAnsi" w:hAnsiTheme="minorHAnsi" w:cstheme="minorHAnsi"/>
          <w:bCs/>
          <w:iCs/>
        </w:rPr>
        <w:t xml:space="preserve"> requirements</w:t>
      </w:r>
      <w:r w:rsidR="009B4C44">
        <w:rPr>
          <w:rFonts w:asciiTheme="minorHAnsi" w:hAnsiTheme="minorHAnsi" w:cstheme="minorHAnsi"/>
          <w:bCs/>
          <w:iCs/>
        </w:rPr>
        <w:t xml:space="preserve"> review</w:t>
      </w:r>
      <w:r w:rsidR="006271C7" w:rsidRPr="006271C7">
        <w:rPr>
          <w:rFonts w:asciiTheme="minorHAnsi" w:hAnsiTheme="minorHAnsi" w:cstheme="minorHAnsi"/>
          <w:bCs/>
          <w:iCs/>
        </w:rPr>
        <w:t xml:space="preserve"> for multiple Terminal Automation Modernization and Replacement (TAMR) </w:t>
      </w:r>
      <w:r w:rsidR="00C45075">
        <w:rPr>
          <w:rFonts w:asciiTheme="minorHAnsi" w:hAnsiTheme="minorHAnsi" w:cstheme="minorHAnsi"/>
          <w:bCs/>
          <w:iCs/>
        </w:rPr>
        <w:t xml:space="preserve">investment decisions, including </w:t>
      </w:r>
      <w:r w:rsidR="006271C7" w:rsidRPr="006271C7">
        <w:rPr>
          <w:rFonts w:asciiTheme="minorHAnsi" w:hAnsiTheme="minorHAnsi" w:cstheme="minorHAnsi"/>
          <w:bCs/>
          <w:iCs/>
        </w:rPr>
        <w:t>TAMR</w:t>
      </w:r>
      <w:r w:rsidR="00C45075">
        <w:rPr>
          <w:rFonts w:asciiTheme="minorHAnsi" w:hAnsiTheme="minorHAnsi" w:cstheme="minorHAnsi"/>
          <w:bCs/>
          <w:iCs/>
        </w:rPr>
        <w:t xml:space="preserve"> Phase </w:t>
      </w:r>
      <w:r w:rsidR="006271C7" w:rsidRPr="006271C7">
        <w:rPr>
          <w:rFonts w:asciiTheme="minorHAnsi" w:hAnsiTheme="minorHAnsi" w:cstheme="minorHAnsi"/>
          <w:bCs/>
          <w:iCs/>
        </w:rPr>
        <w:t>3</w:t>
      </w:r>
      <w:r w:rsidR="00C45075">
        <w:rPr>
          <w:rFonts w:asciiTheme="minorHAnsi" w:hAnsiTheme="minorHAnsi" w:cstheme="minorHAnsi"/>
          <w:bCs/>
          <w:iCs/>
        </w:rPr>
        <w:t xml:space="preserve"> Segment 1 IID and FID</w:t>
      </w:r>
      <w:r w:rsidR="006271C7" w:rsidRPr="006271C7">
        <w:rPr>
          <w:rFonts w:asciiTheme="minorHAnsi" w:hAnsiTheme="minorHAnsi" w:cstheme="minorHAnsi"/>
          <w:bCs/>
          <w:iCs/>
        </w:rPr>
        <w:t>,</w:t>
      </w:r>
      <w:r w:rsidR="00C45075">
        <w:rPr>
          <w:rFonts w:asciiTheme="minorHAnsi" w:hAnsiTheme="minorHAnsi" w:cstheme="minorHAnsi"/>
          <w:bCs/>
          <w:iCs/>
        </w:rPr>
        <w:t xml:space="preserve"> and</w:t>
      </w:r>
      <w:r w:rsidR="006271C7" w:rsidRPr="006271C7">
        <w:rPr>
          <w:rFonts w:asciiTheme="minorHAnsi" w:hAnsiTheme="minorHAnsi" w:cstheme="minorHAnsi"/>
          <w:bCs/>
          <w:iCs/>
        </w:rPr>
        <w:t xml:space="preserve"> TAMR</w:t>
      </w:r>
      <w:r w:rsidR="00C45075">
        <w:rPr>
          <w:rFonts w:asciiTheme="minorHAnsi" w:hAnsiTheme="minorHAnsi" w:cstheme="minorHAnsi"/>
          <w:bCs/>
          <w:iCs/>
        </w:rPr>
        <w:t xml:space="preserve"> Phase 3 Segment 2 IID and FID</w:t>
      </w:r>
      <w:r w:rsidR="005859F8">
        <w:rPr>
          <w:rFonts w:asciiTheme="minorHAnsi" w:hAnsiTheme="minorHAnsi" w:cstheme="minorHAnsi"/>
          <w:bCs/>
          <w:iCs/>
        </w:rPr>
        <w:t>.</w:t>
      </w:r>
    </w:p>
    <w:p w14:paraId="4F93D31F" w14:textId="5A0BABAE" w:rsidR="00C12CD6" w:rsidRPr="006271C7" w:rsidRDefault="00050606" w:rsidP="006271C7">
      <w:pPr>
        <w:pStyle w:val="ListParagraph"/>
        <w:numPr>
          <w:ilvl w:val="0"/>
          <w:numId w:val="27"/>
        </w:numPr>
        <w:jc w:val="both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Program Control support</w:t>
      </w:r>
      <w:r w:rsidR="009815C6">
        <w:rPr>
          <w:rFonts w:asciiTheme="minorHAnsi" w:hAnsiTheme="minorHAnsi" w:cstheme="minorHAnsi"/>
          <w:bCs/>
          <w:iCs/>
        </w:rPr>
        <w:t xml:space="preserve"> for Program Management Organization (PMO) AJM-2 – provided weekly assessment reports for multiple legacy systems including Standard Terminal Automation Replacement System (STARS)</w:t>
      </w:r>
      <w:r w:rsidR="00787153">
        <w:rPr>
          <w:rFonts w:asciiTheme="minorHAnsi" w:hAnsiTheme="minorHAnsi" w:cstheme="minorHAnsi"/>
          <w:bCs/>
          <w:iCs/>
        </w:rPr>
        <w:t>, Common Automated Radar Terminal System (Common ARTS), and Tower Simulation System (TSS).</w:t>
      </w:r>
    </w:p>
    <w:p w14:paraId="18DC6212" w14:textId="77777777" w:rsidR="006271C7" w:rsidRPr="004711F3" w:rsidRDefault="006271C7" w:rsidP="00CA6A7B">
      <w:pPr>
        <w:jc w:val="both"/>
        <w:rPr>
          <w:rFonts w:asciiTheme="minorHAnsi" w:hAnsiTheme="minorHAnsi" w:cstheme="minorHAnsi"/>
          <w:bCs/>
          <w:iCs/>
        </w:rPr>
      </w:pPr>
    </w:p>
    <w:p w14:paraId="4C152017" w14:textId="61D4A745" w:rsidR="006271C7" w:rsidRPr="004711F3" w:rsidRDefault="006271C7" w:rsidP="006271C7">
      <w:pPr>
        <w:jc w:val="both"/>
        <w:rPr>
          <w:rFonts w:asciiTheme="minorHAnsi" w:hAnsiTheme="minorHAnsi" w:cstheme="minorHAnsi"/>
          <w:b/>
          <w:iCs/>
        </w:rPr>
      </w:pPr>
      <w:r w:rsidRPr="004711F3">
        <w:rPr>
          <w:rFonts w:asciiTheme="minorHAnsi" w:hAnsiTheme="minorHAnsi" w:cstheme="minorHAnsi"/>
          <w:b/>
          <w:iCs/>
        </w:rPr>
        <w:t>Position Title</w:t>
      </w:r>
      <w:r>
        <w:rPr>
          <w:rFonts w:asciiTheme="minorHAnsi" w:hAnsiTheme="minorHAnsi" w:cstheme="minorHAnsi"/>
          <w:b/>
          <w:iCs/>
        </w:rPr>
        <w:t xml:space="preserve">: </w:t>
      </w:r>
      <w:r w:rsidR="005859F8">
        <w:rPr>
          <w:rFonts w:asciiTheme="minorHAnsi" w:hAnsiTheme="minorHAnsi" w:cstheme="minorHAnsi"/>
          <w:b/>
          <w:iCs/>
        </w:rPr>
        <w:t>Business and Strategic Consultant</w:t>
      </w:r>
    </w:p>
    <w:p w14:paraId="10306F55" w14:textId="4D843B88" w:rsidR="006271C7" w:rsidRPr="004711F3" w:rsidRDefault="005859F8" w:rsidP="006271C7">
      <w:pPr>
        <w:jc w:val="both"/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April 2007</w:t>
      </w:r>
      <w:r w:rsidR="006271C7" w:rsidRPr="004711F3">
        <w:rPr>
          <w:rFonts w:asciiTheme="minorHAnsi" w:hAnsiTheme="minorHAnsi" w:cstheme="minorHAnsi"/>
          <w:b/>
          <w:iCs/>
        </w:rPr>
        <w:t xml:space="preserve"> to </w:t>
      </w:r>
      <w:r>
        <w:rPr>
          <w:rFonts w:asciiTheme="minorHAnsi" w:hAnsiTheme="minorHAnsi" w:cstheme="minorHAnsi"/>
          <w:b/>
          <w:iCs/>
        </w:rPr>
        <w:t>January 2009</w:t>
      </w:r>
    </w:p>
    <w:p w14:paraId="2D2BBF16" w14:textId="77777777" w:rsidR="006271C7" w:rsidRPr="004711F3" w:rsidRDefault="006271C7" w:rsidP="006271C7">
      <w:pPr>
        <w:jc w:val="both"/>
        <w:rPr>
          <w:rFonts w:asciiTheme="minorHAnsi" w:hAnsiTheme="minorHAnsi" w:cstheme="minorHAnsi"/>
          <w:b/>
          <w:i/>
        </w:rPr>
      </w:pPr>
    </w:p>
    <w:p w14:paraId="024E731B" w14:textId="438A869D" w:rsidR="006271C7" w:rsidRPr="006271C7" w:rsidRDefault="00F1704C" w:rsidP="006271C7">
      <w:pPr>
        <w:pStyle w:val="ListParagraph"/>
        <w:numPr>
          <w:ilvl w:val="0"/>
          <w:numId w:val="27"/>
        </w:numPr>
        <w:jc w:val="both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Independent Consultant – developed </w:t>
      </w:r>
      <w:r w:rsidR="005859F8" w:rsidRPr="005859F8">
        <w:rPr>
          <w:rFonts w:asciiTheme="minorHAnsi" w:hAnsiTheme="minorHAnsi" w:cstheme="minorHAnsi"/>
          <w:bCs/>
          <w:iCs/>
        </w:rPr>
        <w:t>business strategies and strategic planning for nonprofit organizations to facilitate improved alignment, process improvement, market research, and financial modeling</w:t>
      </w:r>
      <w:r w:rsidR="005859F8">
        <w:rPr>
          <w:rFonts w:asciiTheme="minorHAnsi" w:hAnsiTheme="minorHAnsi" w:cstheme="minorHAnsi"/>
          <w:bCs/>
          <w:iCs/>
        </w:rPr>
        <w:t>.</w:t>
      </w:r>
    </w:p>
    <w:p w14:paraId="109E8B78" w14:textId="77777777" w:rsidR="006271C7" w:rsidRDefault="006271C7" w:rsidP="00CA6A7B">
      <w:pPr>
        <w:jc w:val="both"/>
        <w:rPr>
          <w:rFonts w:asciiTheme="minorHAnsi" w:hAnsiTheme="minorHAnsi" w:cstheme="minorBidi"/>
        </w:rPr>
      </w:pPr>
    </w:p>
    <w:p w14:paraId="16A28A8F" w14:textId="2BEEA080" w:rsidR="006271C7" w:rsidRPr="004711F3" w:rsidRDefault="006271C7" w:rsidP="006271C7">
      <w:pPr>
        <w:jc w:val="both"/>
        <w:rPr>
          <w:rFonts w:asciiTheme="minorHAnsi" w:hAnsiTheme="minorHAnsi" w:cstheme="minorHAnsi"/>
          <w:b/>
          <w:iCs/>
        </w:rPr>
      </w:pPr>
      <w:r w:rsidRPr="004711F3">
        <w:rPr>
          <w:rFonts w:asciiTheme="minorHAnsi" w:hAnsiTheme="minorHAnsi" w:cstheme="minorHAnsi"/>
          <w:b/>
          <w:iCs/>
        </w:rPr>
        <w:t>Position Title</w:t>
      </w:r>
      <w:r>
        <w:rPr>
          <w:rFonts w:asciiTheme="minorHAnsi" w:hAnsiTheme="minorHAnsi" w:cstheme="minorHAnsi"/>
          <w:b/>
          <w:iCs/>
        </w:rPr>
        <w:t xml:space="preserve">: </w:t>
      </w:r>
      <w:r w:rsidR="005859F8" w:rsidRPr="005859F8">
        <w:rPr>
          <w:rFonts w:asciiTheme="minorHAnsi" w:hAnsiTheme="minorHAnsi" w:cstheme="minorHAnsi"/>
          <w:b/>
          <w:iCs/>
        </w:rPr>
        <w:t>Management Analyst and Portfolio Strategic Consultant</w:t>
      </w:r>
    </w:p>
    <w:p w14:paraId="74AA48D2" w14:textId="62F5A448" w:rsidR="006271C7" w:rsidRPr="004711F3" w:rsidRDefault="005859F8" w:rsidP="006271C7">
      <w:pPr>
        <w:jc w:val="both"/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Federal Aviation Administration (FAA)</w:t>
      </w:r>
      <w:r w:rsidR="006271C7" w:rsidRPr="004711F3">
        <w:rPr>
          <w:rFonts w:asciiTheme="minorHAnsi" w:hAnsiTheme="minorHAnsi" w:cstheme="minorHAnsi"/>
          <w:b/>
          <w:iCs/>
        </w:rPr>
        <w:t xml:space="preserve">, </w:t>
      </w:r>
    </w:p>
    <w:p w14:paraId="43B88BF6" w14:textId="3F16F9AB" w:rsidR="006271C7" w:rsidRPr="004711F3" w:rsidRDefault="005859F8" w:rsidP="006271C7">
      <w:pPr>
        <w:jc w:val="both"/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July 2007</w:t>
      </w:r>
      <w:r w:rsidR="006271C7" w:rsidRPr="004711F3">
        <w:rPr>
          <w:rFonts w:asciiTheme="minorHAnsi" w:hAnsiTheme="minorHAnsi" w:cstheme="minorHAnsi"/>
          <w:b/>
          <w:iCs/>
        </w:rPr>
        <w:t xml:space="preserve"> to </w:t>
      </w:r>
      <w:r>
        <w:rPr>
          <w:rFonts w:asciiTheme="minorHAnsi" w:hAnsiTheme="minorHAnsi" w:cstheme="minorHAnsi"/>
          <w:b/>
          <w:iCs/>
        </w:rPr>
        <w:t>November 2007</w:t>
      </w:r>
    </w:p>
    <w:p w14:paraId="19DE36F5" w14:textId="77777777" w:rsidR="006271C7" w:rsidRPr="004711F3" w:rsidRDefault="006271C7" w:rsidP="006271C7">
      <w:pPr>
        <w:jc w:val="both"/>
        <w:rPr>
          <w:rFonts w:asciiTheme="minorHAnsi" w:hAnsiTheme="minorHAnsi" w:cstheme="minorHAnsi"/>
          <w:b/>
          <w:i/>
        </w:rPr>
      </w:pPr>
    </w:p>
    <w:p w14:paraId="7CEF1FA1" w14:textId="11ACBB41" w:rsidR="006271C7" w:rsidRPr="006271C7" w:rsidRDefault="00F2045E" w:rsidP="006271C7">
      <w:pPr>
        <w:pStyle w:val="ListParagraph"/>
        <w:numPr>
          <w:ilvl w:val="0"/>
          <w:numId w:val="27"/>
        </w:numPr>
        <w:jc w:val="both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FAA-sponsored program for Master of Business Administration candidates – coordinated </w:t>
      </w:r>
      <w:r w:rsidR="00D23EDD">
        <w:rPr>
          <w:rFonts w:asciiTheme="minorHAnsi" w:hAnsiTheme="minorHAnsi" w:cstheme="minorHAnsi"/>
          <w:bCs/>
          <w:iCs/>
        </w:rPr>
        <w:t>and r</w:t>
      </w:r>
      <w:r w:rsidR="005859F8" w:rsidRPr="005859F8">
        <w:rPr>
          <w:rFonts w:asciiTheme="minorHAnsi" w:hAnsiTheme="minorHAnsi" w:cstheme="minorHAnsi"/>
          <w:bCs/>
          <w:iCs/>
        </w:rPr>
        <w:t xml:space="preserve">eviewed budget justifications and performance management on OMB </w:t>
      </w:r>
      <w:r w:rsidR="00787153">
        <w:rPr>
          <w:rFonts w:asciiTheme="minorHAnsi" w:hAnsiTheme="minorHAnsi" w:cstheme="minorHAnsi"/>
          <w:bCs/>
          <w:iCs/>
        </w:rPr>
        <w:t xml:space="preserve">FAA </w:t>
      </w:r>
      <w:r w:rsidR="005859F8" w:rsidRPr="005859F8">
        <w:rPr>
          <w:rFonts w:asciiTheme="minorHAnsi" w:hAnsiTheme="minorHAnsi" w:cstheme="minorHAnsi"/>
          <w:bCs/>
          <w:iCs/>
        </w:rPr>
        <w:t>Exhibit 300s and Exhibit 53s for FAA Information &amp; Technology (AIT) senior management</w:t>
      </w:r>
      <w:r w:rsidR="005859F8">
        <w:rPr>
          <w:rFonts w:asciiTheme="minorHAnsi" w:hAnsiTheme="minorHAnsi" w:cstheme="minorHAnsi"/>
          <w:bCs/>
          <w:iCs/>
        </w:rPr>
        <w:t>.</w:t>
      </w:r>
    </w:p>
    <w:p w14:paraId="5479957B" w14:textId="77777777" w:rsidR="006271C7" w:rsidRDefault="006271C7" w:rsidP="00CA6A7B">
      <w:pPr>
        <w:jc w:val="both"/>
        <w:rPr>
          <w:rFonts w:asciiTheme="minorHAnsi" w:hAnsiTheme="minorHAnsi" w:cstheme="minorBidi"/>
        </w:rPr>
      </w:pPr>
    </w:p>
    <w:p w14:paraId="7C9D6064" w14:textId="527250DF" w:rsidR="006271C7" w:rsidRPr="004711F3" w:rsidRDefault="006271C7" w:rsidP="006271C7">
      <w:pPr>
        <w:jc w:val="both"/>
        <w:rPr>
          <w:rFonts w:asciiTheme="minorHAnsi" w:hAnsiTheme="minorHAnsi" w:cstheme="minorHAnsi"/>
          <w:b/>
          <w:iCs/>
        </w:rPr>
      </w:pPr>
      <w:r w:rsidRPr="004711F3">
        <w:rPr>
          <w:rFonts w:asciiTheme="minorHAnsi" w:hAnsiTheme="minorHAnsi" w:cstheme="minorHAnsi"/>
          <w:b/>
          <w:iCs/>
        </w:rPr>
        <w:t>Position Title</w:t>
      </w:r>
      <w:r>
        <w:rPr>
          <w:rFonts w:asciiTheme="minorHAnsi" w:hAnsiTheme="minorHAnsi" w:cstheme="minorHAnsi"/>
          <w:b/>
          <w:iCs/>
        </w:rPr>
        <w:t>: Senior A</w:t>
      </w:r>
      <w:r w:rsidR="005859F8">
        <w:rPr>
          <w:rFonts w:asciiTheme="minorHAnsi" w:hAnsiTheme="minorHAnsi" w:cstheme="minorHAnsi"/>
          <w:b/>
          <w:iCs/>
        </w:rPr>
        <w:t>ssociate, Business Development</w:t>
      </w:r>
    </w:p>
    <w:p w14:paraId="3C87D4BD" w14:textId="1E5A2805" w:rsidR="006271C7" w:rsidRPr="004711F3" w:rsidRDefault="005859F8" w:rsidP="006271C7">
      <w:pPr>
        <w:jc w:val="both"/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AXA Advisors, LLC,</w:t>
      </w:r>
      <w:r w:rsidR="006271C7" w:rsidRPr="004711F3">
        <w:rPr>
          <w:rFonts w:asciiTheme="minorHAnsi" w:hAnsiTheme="minorHAnsi" w:cstheme="minorHAnsi"/>
          <w:b/>
          <w:iCs/>
        </w:rPr>
        <w:t xml:space="preserve"> </w:t>
      </w:r>
    </w:p>
    <w:p w14:paraId="41F92C9A" w14:textId="520746FC" w:rsidR="006271C7" w:rsidRPr="004711F3" w:rsidRDefault="005859F8" w:rsidP="006271C7">
      <w:pPr>
        <w:jc w:val="both"/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September 2003</w:t>
      </w:r>
      <w:r w:rsidR="006271C7" w:rsidRPr="004711F3">
        <w:rPr>
          <w:rFonts w:asciiTheme="minorHAnsi" w:hAnsiTheme="minorHAnsi" w:cstheme="minorHAnsi"/>
          <w:b/>
          <w:iCs/>
        </w:rPr>
        <w:t xml:space="preserve"> to </w:t>
      </w:r>
      <w:r>
        <w:rPr>
          <w:rFonts w:asciiTheme="minorHAnsi" w:hAnsiTheme="minorHAnsi" w:cstheme="minorHAnsi"/>
          <w:b/>
          <w:iCs/>
        </w:rPr>
        <w:t>March 2007</w:t>
      </w:r>
    </w:p>
    <w:p w14:paraId="0F30F6E6" w14:textId="77777777" w:rsidR="006271C7" w:rsidRPr="004711F3" w:rsidRDefault="006271C7" w:rsidP="006271C7">
      <w:pPr>
        <w:jc w:val="both"/>
        <w:rPr>
          <w:rFonts w:asciiTheme="minorHAnsi" w:hAnsiTheme="minorHAnsi" w:cstheme="minorHAnsi"/>
          <w:b/>
          <w:i/>
        </w:rPr>
      </w:pPr>
    </w:p>
    <w:p w14:paraId="647C9F0F" w14:textId="5D3FB368" w:rsidR="006271C7" w:rsidRPr="006271C7" w:rsidRDefault="007924F4" w:rsidP="006271C7">
      <w:pPr>
        <w:pStyle w:val="ListParagraph"/>
        <w:numPr>
          <w:ilvl w:val="0"/>
          <w:numId w:val="27"/>
        </w:numPr>
        <w:jc w:val="both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Business Development Senior Associate </w:t>
      </w:r>
      <w:r w:rsidR="00F2045E">
        <w:rPr>
          <w:rFonts w:asciiTheme="minorHAnsi" w:hAnsiTheme="minorHAnsi" w:cstheme="minorHAnsi"/>
          <w:bCs/>
          <w:iCs/>
        </w:rPr>
        <w:t>for international publicly traded corporation –</w:t>
      </w:r>
      <w:r>
        <w:rPr>
          <w:rFonts w:asciiTheme="minorHAnsi" w:hAnsiTheme="minorHAnsi" w:cstheme="minorHAnsi"/>
          <w:bCs/>
          <w:iCs/>
        </w:rPr>
        <w:t xml:space="preserve"> performed</w:t>
      </w:r>
      <w:r w:rsidR="005859F8" w:rsidRPr="005859F8">
        <w:rPr>
          <w:rFonts w:asciiTheme="minorHAnsi" w:hAnsiTheme="minorHAnsi" w:cstheme="minorHAnsi"/>
          <w:bCs/>
          <w:iCs/>
        </w:rPr>
        <w:t xml:space="preserve"> cost assessments and established business goals, cost reduction plans, and improvements</w:t>
      </w:r>
      <w:r w:rsidR="00F2045E">
        <w:rPr>
          <w:rFonts w:asciiTheme="minorHAnsi" w:hAnsiTheme="minorHAnsi" w:cstheme="minorHAnsi"/>
          <w:bCs/>
          <w:iCs/>
        </w:rPr>
        <w:t>; t</w:t>
      </w:r>
      <w:r w:rsidR="005859F8" w:rsidRPr="005859F8">
        <w:rPr>
          <w:rFonts w:asciiTheme="minorHAnsi" w:hAnsiTheme="minorHAnsi" w:cstheme="minorHAnsi"/>
          <w:bCs/>
          <w:iCs/>
        </w:rPr>
        <w:t>racked team schedule, performance, and costs against plans, increasing revenue for team target markets</w:t>
      </w:r>
      <w:r w:rsidR="005859F8">
        <w:rPr>
          <w:rFonts w:asciiTheme="minorHAnsi" w:hAnsiTheme="minorHAnsi" w:cstheme="minorHAnsi"/>
          <w:bCs/>
          <w:iCs/>
        </w:rPr>
        <w:t>.</w:t>
      </w:r>
    </w:p>
    <w:p w14:paraId="5E682B89" w14:textId="1BEEE38F" w:rsidR="006271C7" w:rsidRDefault="006271C7" w:rsidP="00CA6A7B">
      <w:pPr>
        <w:jc w:val="both"/>
        <w:rPr>
          <w:rFonts w:asciiTheme="minorHAnsi" w:hAnsiTheme="minorHAnsi" w:cstheme="minorBidi"/>
        </w:rPr>
      </w:pPr>
    </w:p>
    <w:p w14:paraId="32E6445F" w14:textId="024A51C6" w:rsidR="006271C7" w:rsidRPr="004711F3" w:rsidRDefault="006271C7" w:rsidP="006271C7">
      <w:pPr>
        <w:jc w:val="both"/>
        <w:rPr>
          <w:rFonts w:asciiTheme="minorHAnsi" w:hAnsiTheme="minorHAnsi" w:cstheme="minorHAnsi"/>
          <w:b/>
          <w:iCs/>
        </w:rPr>
      </w:pPr>
      <w:r w:rsidRPr="004711F3">
        <w:rPr>
          <w:rFonts w:asciiTheme="minorHAnsi" w:hAnsiTheme="minorHAnsi" w:cstheme="minorHAnsi"/>
          <w:b/>
          <w:iCs/>
        </w:rPr>
        <w:t>Position Title</w:t>
      </w:r>
      <w:r>
        <w:rPr>
          <w:rFonts w:asciiTheme="minorHAnsi" w:hAnsiTheme="minorHAnsi" w:cstheme="minorHAnsi"/>
          <w:b/>
          <w:iCs/>
        </w:rPr>
        <w:t>: Assistant Vice President, Analyst</w:t>
      </w:r>
    </w:p>
    <w:p w14:paraId="46D9BCB7" w14:textId="4E08EDCB" w:rsidR="006271C7" w:rsidRPr="004711F3" w:rsidRDefault="006271C7" w:rsidP="006271C7">
      <w:pPr>
        <w:jc w:val="both"/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Johnston, Lemon &amp; Company</w:t>
      </w:r>
      <w:r w:rsidRPr="004711F3">
        <w:rPr>
          <w:rFonts w:asciiTheme="minorHAnsi" w:hAnsiTheme="minorHAnsi" w:cstheme="minorHAnsi"/>
          <w:b/>
          <w:iCs/>
        </w:rPr>
        <w:t xml:space="preserve">, Inc., </w:t>
      </w:r>
    </w:p>
    <w:p w14:paraId="2A2987E8" w14:textId="4E8CDF28" w:rsidR="006271C7" w:rsidRPr="004711F3" w:rsidRDefault="006271C7" w:rsidP="006271C7">
      <w:pPr>
        <w:jc w:val="both"/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August 1995 to June 2003</w:t>
      </w:r>
    </w:p>
    <w:p w14:paraId="164F9771" w14:textId="77777777" w:rsidR="006271C7" w:rsidRPr="004711F3" w:rsidRDefault="006271C7" w:rsidP="006271C7">
      <w:pPr>
        <w:jc w:val="both"/>
        <w:rPr>
          <w:rFonts w:asciiTheme="minorHAnsi" w:hAnsiTheme="minorHAnsi" w:cstheme="minorHAnsi"/>
          <w:b/>
          <w:i/>
        </w:rPr>
      </w:pPr>
    </w:p>
    <w:p w14:paraId="36FC0904" w14:textId="7B1CBD93" w:rsidR="00D23EDD" w:rsidRDefault="00D23EDD" w:rsidP="006271C7">
      <w:pPr>
        <w:pStyle w:val="ListParagraph"/>
        <w:numPr>
          <w:ilvl w:val="0"/>
          <w:numId w:val="27"/>
        </w:numPr>
        <w:jc w:val="both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Assistant Vice President for boutique brokerage and mutual fund company – managed over $100M in publicly traded stock and bond assets.</w:t>
      </w:r>
    </w:p>
    <w:p w14:paraId="06717A75" w14:textId="7E344C86" w:rsidR="006271C7" w:rsidRPr="006271C7" w:rsidRDefault="006271C7" w:rsidP="006271C7">
      <w:pPr>
        <w:pStyle w:val="ListParagraph"/>
        <w:numPr>
          <w:ilvl w:val="0"/>
          <w:numId w:val="27"/>
        </w:numPr>
        <w:jc w:val="both"/>
        <w:rPr>
          <w:rFonts w:asciiTheme="minorHAnsi" w:hAnsiTheme="minorHAnsi" w:cstheme="minorHAnsi"/>
          <w:bCs/>
          <w:iCs/>
        </w:rPr>
      </w:pPr>
      <w:r w:rsidRPr="006271C7">
        <w:rPr>
          <w:rFonts w:asciiTheme="minorHAnsi" w:hAnsiTheme="minorHAnsi" w:cstheme="minorHAnsi"/>
          <w:bCs/>
          <w:iCs/>
        </w:rPr>
        <w:t xml:space="preserve">Analyst </w:t>
      </w:r>
      <w:r w:rsidR="00D23EDD">
        <w:rPr>
          <w:rFonts w:asciiTheme="minorHAnsi" w:hAnsiTheme="minorHAnsi" w:cstheme="minorHAnsi"/>
          <w:bCs/>
          <w:iCs/>
        </w:rPr>
        <w:t>for</w:t>
      </w:r>
      <w:r w:rsidRPr="006271C7">
        <w:rPr>
          <w:rFonts w:asciiTheme="minorHAnsi" w:hAnsiTheme="minorHAnsi" w:cstheme="minorHAnsi"/>
          <w:bCs/>
          <w:iCs/>
        </w:rPr>
        <w:t xml:space="preserve"> publicly traded regional small capitalization and technology companies</w:t>
      </w:r>
      <w:r w:rsidR="002D257A">
        <w:rPr>
          <w:rFonts w:asciiTheme="minorHAnsi" w:hAnsiTheme="minorHAnsi" w:cstheme="minorHAnsi"/>
          <w:bCs/>
          <w:iCs/>
        </w:rPr>
        <w:t>; d</w:t>
      </w:r>
      <w:r w:rsidRPr="006271C7">
        <w:rPr>
          <w:rFonts w:asciiTheme="minorHAnsi" w:hAnsiTheme="minorHAnsi" w:cstheme="minorHAnsi"/>
          <w:bCs/>
          <w:iCs/>
        </w:rPr>
        <w:t>eveloped risk/return investment models and quantitative cost benefit company analysis</w:t>
      </w:r>
      <w:r w:rsidR="005859F8">
        <w:rPr>
          <w:rFonts w:asciiTheme="minorHAnsi" w:hAnsiTheme="minorHAnsi" w:cstheme="minorHAnsi"/>
          <w:bCs/>
          <w:iCs/>
        </w:rPr>
        <w:t>.</w:t>
      </w:r>
    </w:p>
    <w:p w14:paraId="369CA803" w14:textId="4A739B04" w:rsidR="006271C7" w:rsidRDefault="006271C7" w:rsidP="00CA6A7B">
      <w:pPr>
        <w:jc w:val="both"/>
        <w:rPr>
          <w:rFonts w:asciiTheme="minorHAnsi" w:hAnsiTheme="minorHAnsi" w:cstheme="minorBidi"/>
        </w:rPr>
      </w:pPr>
    </w:p>
    <w:p w14:paraId="63824EEC" w14:textId="60720BCE" w:rsidR="006271C7" w:rsidRPr="004711F3" w:rsidRDefault="006271C7" w:rsidP="006271C7">
      <w:pPr>
        <w:jc w:val="both"/>
        <w:rPr>
          <w:rFonts w:asciiTheme="minorHAnsi" w:hAnsiTheme="minorHAnsi" w:cstheme="minorHAnsi"/>
          <w:b/>
          <w:iCs/>
        </w:rPr>
      </w:pPr>
      <w:r w:rsidRPr="004711F3">
        <w:rPr>
          <w:rFonts w:asciiTheme="minorHAnsi" w:hAnsiTheme="minorHAnsi" w:cstheme="minorHAnsi"/>
          <w:b/>
          <w:iCs/>
        </w:rPr>
        <w:t>Position Title</w:t>
      </w:r>
      <w:r>
        <w:rPr>
          <w:rFonts w:asciiTheme="minorHAnsi" w:hAnsiTheme="minorHAnsi" w:cstheme="minorHAnsi"/>
          <w:b/>
          <w:iCs/>
        </w:rPr>
        <w:t>: Consultant</w:t>
      </w:r>
    </w:p>
    <w:p w14:paraId="191A9CC9" w14:textId="069A5CD2" w:rsidR="006271C7" w:rsidRPr="004711F3" w:rsidRDefault="006271C7" w:rsidP="006271C7">
      <w:pPr>
        <w:jc w:val="both"/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DMG</w:t>
      </w:r>
      <w:r w:rsidRPr="004711F3">
        <w:rPr>
          <w:rFonts w:asciiTheme="minorHAnsi" w:hAnsiTheme="minorHAnsi" w:cstheme="minorHAnsi"/>
          <w:b/>
          <w:iCs/>
        </w:rPr>
        <w:t xml:space="preserve">, Inc., </w:t>
      </w:r>
    </w:p>
    <w:p w14:paraId="2CFD97D3" w14:textId="25C5B498" w:rsidR="006271C7" w:rsidRPr="004711F3" w:rsidRDefault="006271C7" w:rsidP="006271C7">
      <w:pPr>
        <w:jc w:val="both"/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January 1991</w:t>
      </w:r>
      <w:r w:rsidRPr="004711F3">
        <w:rPr>
          <w:rFonts w:asciiTheme="minorHAnsi" w:hAnsiTheme="minorHAnsi" w:cstheme="minorHAnsi"/>
          <w:b/>
          <w:iCs/>
        </w:rPr>
        <w:t xml:space="preserve"> to </w:t>
      </w:r>
      <w:r>
        <w:rPr>
          <w:rFonts w:asciiTheme="minorHAnsi" w:hAnsiTheme="minorHAnsi" w:cstheme="minorHAnsi"/>
          <w:b/>
          <w:iCs/>
        </w:rPr>
        <w:t>August 1995</w:t>
      </w:r>
    </w:p>
    <w:p w14:paraId="17B63419" w14:textId="77777777" w:rsidR="006271C7" w:rsidRPr="004711F3" w:rsidRDefault="006271C7" w:rsidP="006271C7">
      <w:pPr>
        <w:jc w:val="both"/>
        <w:rPr>
          <w:rFonts w:asciiTheme="minorHAnsi" w:hAnsiTheme="minorHAnsi" w:cstheme="minorHAnsi"/>
          <w:b/>
          <w:i/>
        </w:rPr>
      </w:pPr>
    </w:p>
    <w:p w14:paraId="43F970A2" w14:textId="2830D525" w:rsidR="006271C7" w:rsidRPr="006271C7" w:rsidRDefault="00D23EDD" w:rsidP="006271C7">
      <w:pPr>
        <w:pStyle w:val="ListParagraph"/>
        <w:numPr>
          <w:ilvl w:val="0"/>
          <w:numId w:val="27"/>
        </w:numPr>
        <w:jc w:val="both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Consultant for boutique investment management company - i</w:t>
      </w:r>
      <w:r w:rsidR="006271C7" w:rsidRPr="006271C7">
        <w:rPr>
          <w:rFonts w:asciiTheme="minorHAnsi" w:hAnsiTheme="minorHAnsi" w:cstheme="minorHAnsi"/>
          <w:bCs/>
          <w:iCs/>
        </w:rPr>
        <w:t>mplemented financial modeling, cost benefit analysis, forecasting, trend analysis, and return on investment statistical techniques to develop industry metrics and forecasting</w:t>
      </w:r>
      <w:r>
        <w:rPr>
          <w:rFonts w:asciiTheme="minorHAnsi" w:hAnsiTheme="minorHAnsi" w:cstheme="minorHAnsi"/>
          <w:bCs/>
          <w:iCs/>
        </w:rPr>
        <w:t>.</w:t>
      </w:r>
    </w:p>
    <w:p w14:paraId="500ED15A" w14:textId="77777777" w:rsidR="006271C7" w:rsidRDefault="006271C7" w:rsidP="00CA6A7B">
      <w:pPr>
        <w:jc w:val="both"/>
        <w:rPr>
          <w:rFonts w:asciiTheme="minorHAnsi" w:hAnsiTheme="minorHAnsi" w:cstheme="minorBidi"/>
        </w:rPr>
      </w:pPr>
    </w:p>
    <w:p w14:paraId="4266E8BB" w14:textId="0EF910F8" w:rsidR="00CB0557" w:rsidRPr="00263DB3" w:rsidRDefault="00263DB3" w:rsidP="00CA6A7B">
      <w:pPr>
        <w:jc w:val="both"/>
        <w:rPr>
          <w:rFonts w:asciiTheme="minorHAnsi" w:hAnsiTheme="minorHAnsi" w:cstheme="minorBidi"/>
          <w:bCs/>
          <w:u w:val="single"/>
        </w:rPr>
      </w:pPr>
      <w:r>
        <w:rPr>
          <w:rFonts w:asciiTheme="minorHAnsi" w:hAnsiTheme="minorHAnsi" w:cstheme="minorBidi"/>
          <w:b/>
          <w:bCs/>
          <w:u w:val="single"/>
        </w:rPr>
        <w:t>Skills</w:t>
      </w:r>
      <w:r w:rsidR="7E963BCB" w:rsidRPr="53BA61C9">
        <w:rPr>
          <w:rFonts w:asciiTheme="minorHAnsi" w:hAnsiTheme="minorHAnsi" w:cstheme="minorBidi"/>
          <w:b/>
          <w:bCs/>
          <w:u w:val="single"/>
        </w:rPr>
        <w:t>:</w:t>
      </w:r>
      <w:r>
        <w:rPr>
          <w:rFonts w:asciiTheme="minorHAnsi" w:hAnsiTheme="minorHAnsi" w:cstheme="minorBidi"/>
          <w:b/>
          <w:bCs/>
          <w:u w:val="single"/>
        </w:rPr>
        <w:t xml:space="preserve"> </w:t>
      </w:r>
      <w:r w:rsidR="006271C7">
        <w:rPr>
          <w:rFonts w:asciiTheme="minorHAnsi" w:hAnsiTheme="minorHAnsi" w:cstheme="minorBidi"/>
          <w:bCs/>
          <w:u w:val="single"/>
        </w:rPr>
        <w:t>Microsoft Excel, Microsoft Word, Microsoft PowerPoint</w:t>
      </w:r>
      <w:r>
        <w:rPr>
          <w:rFonts w:asciiTheme="minorHAnsi" w:hAnsiTheme="minorHAnsi" w:cstheme="minorBidi"/>
          <w:bCs/>
          <w:u w:val="single"/>
        </w:rPr>
        <w:t>, @Risk</w:t>
      </w:r>
    </w:p>
    <w:p w14:paraId="3DD21BBB" w14:textId="01CA03EC" w:rsidR="00CB0557" w:rsidRPr="004711F3" w:rsidRDefault="00CB0557" w:rsidP="00CA6A7B">
      <w:pPr>
        <w:jc w:val="both"/>
        <w:rPr>
          <w:rFonts w:asciiTheme="minorHAnsi" w:hAnsiTheme="minorHAnsi" w:cstheme="minorBidi"/>
          <w:b/>
          <w:bCs/>
          <w:u w:val="single"/>
        </w:rPr>
      </w:pPr>
    </w:p>
    <w:p w14:paraId="692A5833" w14:textId="502FAB59" w:rsidR="0093770A" w:rsidRPr="004711F3" w:rsidRDefault="00EA73A1" w:rsidP="00CA6A7B">
      <w:pPr>
        <w:jc w:val="both"/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  <w:u w:val="single"/>
        </w:rPr>
        <w:t>PROFESSIONAL</w:t>
      </w:r>
      <w:r w:rsidR="00CB0557" w:rsidRPr="004711F3">
        <w:rPr>
          <w:rFonts w:asciiTheme="minorHAnsi" w:hAnsiTheme="minorHAnsi" w:cstheme="minorHAnsi"/>
          <w:b/>
          <w:u w:val="single"/>
        </w:rPr>
        <w:t xml:space="preserve"> MEMBERSHIPS</w:t>
      </w:r>
      <w:r w:rsidR="003C3FBF" w:rsidRPr="004711F3">
        <w:rPr>
          <w:rFonts w:asciiTheme="minorHAnsi" w:hAnsiTheme="minorHAnsi" w:cstheme="minorHAnsi"/>
          <w:b/>
          <w:u w:val="single"/>
        </w:rPr>
        <w:t>:</w:t>
      </w:r>
    </w:p>
    <w:p w14:paraId="1DEAB2E5" w14:textId="7F69BC09" w:rsidR="002D1A1E" w:rsidRPr="004711F3" w:rsidRDefault="00CB0557" w:rsidP="00CA6A7B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</w:rPr>
        <w:t>International Cost Estimating &amp; Analysis Association (ICEAA), 20</w:t>
      </w:r>
      <w:r w:rsidR="006271C7">
        <w:rPr>
          <w:rFonts w:asciiTheme="minorHAnsi" w:hAnsiTheme="minorHAnsi" w:cstheme="minorHAnsi"/>
        </w:rPr>
        <w:t>12</w:t>
      </w:r>
      <w:r w:rsidRPr="004711F3">
        <w:rPr>
          <w:rFonts w:asciiTheme="minorHAnsi" w:hAnsiTheme="minorHAnsi" w:cstheme="minorHAnsi"/>
        </w:rPr>
        <w:t>-present</w:t>
      </w:r>
    </w:p>
    <w:p w14:paraId="3FAE4D5B" w14:textId="6B1FA7D1" w:rsidR="00CB0557" w:rsidRPr="004711F3" w:rsidRDefault="00CB0557" w:rsidP="00CA6A7B">
      <w:pPr>
        <w:jc w:val="both"/>
        <w:rPr>
          <w:rFonts w:asciiTheme="minorHAnsi" w:hAnsiTheme="minorHAnsi" w:cstheme="minorHAnsi"/>
        </w:rPr>
      </w:pPr>
    </w:p>
    <w:p w14:paraId="1E1B73BD" w14:textId="4FCD4CD9" w:rsidR="00CB0557" w:rsidRPr="004711F3" w:rsidRDefault="00CB0557" w:rsidP="00CA6A7B">
      <w:pPr>
        <w:jc w:val="both"/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  <w:u w:val="single"/>
        </w:rPr>
        <w:t>SECURITY CLEARANCE</w:t>
      </w:r>
      <w:r w:rsidR="003C3FBF" w:rsidRPr="004711F3">
        <w:rPr>
          <w:rFonts w:asciiTheme="minorHAnsi" w:hAnsiTheme="minorHAnsi" w:cstheme="minorHAnsi"/>
          <w:b/>
          <w:u w:val="single"/>
        </w:rPr>
        <w:t>:</w:t>
      </w:r>
      <w:r w:rsidRPr="004711F3">
        <w:rPr>
          <w:rFonts w:asciiTheme="minorHAnsi" w:hAnsiTheme="minorHAnsi" w:cstheme="minorHAnsi"/>
          <w:b/>
          <w:u w:val="single"/>
        </w:rPr>
        <w:t xml:space="preserve"> </w:t>
      </w:r>
    </w:p>
    <w:p w14:paraId="1E33E770" w14:textId="6392CE09" w:rsidR="00CB0557" w:rsidRPr="004711F3" w:rsidRDefault="00CB0557" w:rsidP="00CA6A7B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</w:rPr>
        <w:t xml:space="preserve">US Public Trust </w:t>
      </w:r>
    </w:p>
    <w:p w14:paraId="3875E693" w14:textId="77777777" w:rsidR="00CB0557" w:rsidRDefault="00CB0557" w:rsidP="00CA6A7B">
      <w:pPr>
        <w:jc w:val="both"/>
      </w:pPr>
    </w:p>
    <w:sectPr w:rsidR="00CB0557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8394F" w14:textId="77777777" w:rsidR="00020D81" w:rsidRDefault="00020D81" w:rsidP="00FB7BE6">
      <w:r>
        <w:separator/>
      </w:r>
    </w:p>
  </w:endnote>
  <w:endnote w:type="continuationSeparator" w:id="0">
    <w:p w14:paraId="55EEB049" w14:textId="77777777" w:rsidR="00020D81" w:rsidRDefault="00020D81" w:rsidP="00FB7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7121A" w14:textId="2CA7C0A8" w:rsidR="00FB7BE6" w:rsidRPr="004711F3" w:rsidRDefault="004711F3" w:rsidP="00FB7BE6">
    <w:pPr>
      <w:pStyle w:val="Footer"/>
      <w:jc w:val="center"/>
      <w:rPr>
        <w:rFonts w:asciiTheme="minorHAnsi" w:hAnsiTheme="minorHAnsi" w:cstheme="minorHAnsi"/>
        <w:color w:val="06121C"/>
      </w:rPr>
    </w:pPr>
    <w:r w:rsidRPr="004711F3">
      <w:rPr>
        <w:rFonts w:asciiTheme="minorHAnsi" w:hAnsiTheme="minorHAnsi" w:cstheme="minorHAnsi"/>
        <w:noProof/>
        <w:color w:val="06121C"/>
      </w:rPr>
      <w:t>500 L’enfant Plaza SW, Suite 1100</w:t>
    </w:r>
    <w:r w:rsidR="000F1085" w:rsidRPr="004711F3">
      <w:rPr>
        <w:rFonts w:asciiTheme="minorHAnsi" w:hAnsiTheme="minorHAnsi" w:cstheme="minorHAnsi"/>
        <w:noProof/>
        <w:color w:val="06121C"/>
      </w:rPr>
      <w:t xml:space="preserve"> </w:t>
    </w:r>
    <w:r w:rsidRPr="004711F3">
      <w:rPr>
        <w:rFonts w:asciiTheme="minorHAnsi" w:hAnsiTheme="minorHAnsi" w:cstheme="minorHAnsi"/>
        <w:noProof/>
        <w:color w:val="06121C"/>
      </w:rPr>
      <w:t xml:space="preserve">| </w:t>
    </w:r>
    <w:r w:rsidR="000F1085" w:rsidRPr="004711F3">
      <w:rPr>
        <w:rFonts w:asciiTheme="minorHAnsi" w:hAnsiTheme="minorHAnsi" w:cstheme="minorHAnsi"/>
        <w:noProof/>
        <w:color w:val="06121C"/>
      </w:rPr>
      <w:t>Washington, DC 20024</w:t>
    </w:r>
    <w:r w:rsidR="00FB7BE6" w:rsidRPr="004711F3">
      <w:rPr>
        <w:rFonts w:asciiTheme="minorHAnsi" w:hAnsiTheme="minorHAnsi" w:cstheme="minorHAnsi"/>
        <w:noProof/>
        <w:color w:val="06121C"/>
      </w:rPr>
      <w:t xml:space="preserve">     </w:t>
    </w:r>
    <w:r w:rsidRPr="004711F3">
      <w:rPr>
        <w:rFonts w:asciiTheme="minorHAnsi" w:hAnsiTheme="minorHAnsi" w:cstheme="minorHAnsi"/>
        <w:noProof/>
        <w:color w:val="06121C"/>
      </w:rPr>
      <w:tab/>
    </w:r>
    <w:r w:rsidR="00FB7BE6" w:rsidRPr="004711F3">
      <w:rPr>
        <w:rFonts w:asciiTheme="minorHAnsi" w:hAnsiTheme="minorHAnsi" w:cstheme="minorHAnsi"/>
        <w:noProof/>
        <w:color w:val="06121C"/>
      </w:rPr>
      <w:t xml:space="preserve"> </w:t>
    </w:r>
    <w:r w:rsidR="00FB7BE6" w:rsidRPr="004711F3">
      <w:rPr>
        <w:rFonts w:asciiTheme="minorHAnsi" w:hAnsiTheme="minorHAnsi" w:cstheme="minorHAnsi"/>
        <w:b/>
        <w:noProof/>
        <w:color w:val="06121C"/>
      </w:rPr>
      <w:t>www.cobec.com</w:t>
    </w:r>
  </w:p>
  <w:p w14:paraId="253E61DD" w14:textId="77777777" w:rsidR="00FB7BE6" w:rsidRDefault="00FB7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E7BAC" w14:textId="77777777" w:rsidR="00020D81" w:rsidRDefault="00020D81" w:rsidP="00FB7BE6">
      <w:r>
        <w:separator/>
      </w:r>
    </w:p>
  </w:footnote>
  <w:footnote w:type="continuationSeparator" w:id="0">
    <w:p w14:paraId="5E3A2370" w14:textId="77777777" w:rsidR="00020D81" w:rsidRDefault="00020D81" w:rsidP="00FB7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33B92" w14:textId="5912DE7B" w:rsidR="00FB7BE6" w:rsidRDefault="004711F3">
    <w:pPr>
      <w:pStyle w:val="Header"/>
    </w:pPr>
    <w:r>
      <w:rPr>
        <w:noProof/>
      </w:rPr>
      <w:drawing>
        <wp:inline distT="0" distB="0" distL="0" distR="0" wp14:anchorId="43EE0CCB" wp14:editId="43DE750C">
          <wp:extent cx="1383323" cy="699477"/>
          <wp:effectExtent l="0" t="0" r="1270" b="0"/>
          <wp:docPr id="10" name="Picture 10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659" cy="7284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743930"/>
    <w:multiLevelType w:val="hybridMultilevel"/>
    <w:tmpl w:val="4D867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933188"/>
    <w:multiLevelType w:val="hybridMultilevel"/>
    <w:tmpl w:val="B2F87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431734">
    <w:abstractNumId w:val="19"/>
  </w:num>
  <w:num w:numId="2" w16cid:durableId="1470515387">
    <w:abstractNumId w:val="3"/>
  </w:num>
  <w:num w:numId="3" w16cid:durableId="1085344680">
    <w:abstractNumId w:val="2"/>
  </w:num>
  <w:num w:numId="4" w16cid:durableId="913007046">
    <w:abstractNumId w:val="24"/>
  </w:num>
  <w:num w:numId="5" w16cid:durableId="97529945">
    <w:abstractNumId w:val="0"/>
  </w:num>
  <w:num w:numId="6" w16cid:durableId="1911498749">
    <w:abstractNumId w:val="15"/>
  </w:num>
  <w:num w:numId="7" w16cid:durableId="1106929391">
    <w:abstractNumId w:val="13"/>
  </w:num>
  <w:num w:numId="8" w16cid:durableId="1982811346">
    <w:abstractNumId w:val="23"/>
  </w:num>
  <w:num w:numId="9" w16cid:durableId="1311328325">
    <w:abstractNumId w:val="1"/>
  </w:num>
  <w:num w:numId="10" w16cid:durableId="2080328452">
    <w:abstractNumId w:val="21"/>
  </w:num>
  <w:num w:numId="11" w16cid:durableId="39402792">
    <w:abstractNumId w:val="20"/>
  </w:num>
  <w:num w:numId="12" w16cid:durableId="944653275">
    <w:abstractNumId w:val="10"/>
  </w:num>
  <w:num w:numId="13" w16cid:durableId="149256017">
    <w:abstractNumId w:val="4"/>
  </w:num>
  <w:num w:numId="14" w16cid:durableId="1212302686">
    <w:abstractNumId w:val="6"/>
  </w:num>
  <w:num w:numId="15" w16cid:durableId="1151561791">
    <w:abstractNumId w:val="11"/>
  </w:num>
  <w:num w:numId="16" w16cid:durableId="1794211381">
    <w:abstractNumId w:val="22"/>
  </w:num>
  <w:num w:numId="17" w16cid:durableId="2005551288">
    <w:abstractNumId w:val="25"/>
  </w:num>
  <w:num w:numId="18" w16cid:durableId="1375694082">
    <w:abstractNumId w:val="16"/>
  </w:num>
  <w:num w:numId="19" w16cid:durableId="1638728550">
    <w:abstractNumId w:val="8"/>
  </w:num>
  <w:num w:numId="20" w16cid:durableId="1270120134">
    <w:abstractNumId w:val="7"/>
  </w:num>
  <w:num w:numId="21" w16cid:durableId="1903056625">
    <w:abstractNumId w:val="14"/>
  </w:num>
  <w:num w:numId="22" w16cid:durableId="404693621">
    <w:abstractNumId w:val="5"/>
  </w:num>
  <w:num w:numId="23" w16cid:durableId="608582285">
    <w:abstractNumId w:val="9"/>
  </w:num>
  <w:num w:numId="24" w16cid:durableId="726925597">
    <w:abstractNumId w:val="18"/>
  </w:num>
  <w:num w:numId="25" w16cid:durableId="99103735">
    <w:abstractNumId w:val="17"/>
  </w:num>
  <w:num w:numId="26" w16cid:durableId="642198339">
    <w:abstractNumId w:val="26"/>
  </w:num>
  <w:num w:numId="27" w16cid:durableId="14849334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proofState w:spelling="clean" w:grammar="clean"/>
  <w:attachedTemplate r:id="rId1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84C"/>
    <w:rsid w:val="000158BC"/>
    <w:rsid w:val="00020D81"/>
    <w:rsid w:val="00047DFC"/>
    <w:rsid w:val="00050606"/>
    <w:rsid w:val="000971DB"/>
    <w:rsid w:val="000B484C"/>
    <w:rsid w:val="000B4BA3"/>
    <w:rsid w:val="000B4D19"/>
    <w:rsid w:val="000B5051"/>
    <w:rsid w:val="000E41E6"/>
    <w:rsid w:val="000F1085"/>
    <w:rsid w:val="00106FC2"/>
    <w:rsid w:val="001258B0"/>
    <w:rsid w:val="001D061D"/>
    <w:rsid w:val="001E5ED3"/>
    <w:rsid w:val="001E79DA"/>
    <w:rsid w:val="002072A0"/>
    <w:rsid w:val="002214B1"/>
    <w:rsid w:val="00226F5A"/>
    <w:rsid w:val="00237882"/>
    <w:rsid w:val="00263DB3"/>
    <w:rsid w:val="00264DCC"/>
    <w:rsid w:val="002A46EC"/>
    <w:rsid w:val="002D1A1E"/>
    <w:rsid w:val="002D257A"/>
    <w:rsid w:val="002F591E"/>
    <w:rsid w:val="00325333"/>
    <w:rsid w:val="0036311B"/>
    <w:rsid w:val="0036345A"/>
    <w:rsid w:val="003A71B1"/>
    <w:rsid w:val="003C3FBF"/>
    <w:rsid w:val="004077A6"/>
    <w:rsid w:val="00412785"/>
    <w:rsid w:val="00464E94"/>
    <w:rsid w:val="004711F3"/>
    <w:rsid w:val="004740AC"/>
    <w:rsid w:val="004B3A84"/>
    <w:rsid w:val="004C3B3B"/>
    <w:rsid w:val="004D0F3F"/>
    <w:rsid w:val="00577BEA"/>
    <w:rsid w:val="005859F8"/>
    <w:rsid w:val="005B3F20"/>
    <w:rsid w:val="00610F5A"/>
    <w:rsid w:val="006271C7"/>
    <w:rsid w:val="006560DB"/>
    <w:rsid w:val="00656F65"/>
    <w:rsid w:val="00664954"/>
    <w:rsid w:val="0067782B"/>
    <w:rsid w:val="006E1585"/>
    <w:rsid w:val="00716DDC"/>
    <w:rsid w:val="00737EAE"/>
    <w:rsid w:val="00741180"/>
    <w:rsid w:val="0075393C"/>
    <w:rsid w:val="0076600D"/>
    <w:rsid w:val="00787153"/>
    <w:rsid w:val="007924F4"/>
    <w:rsid w:val="007C2301"/>
    <w:rsid w:val="00807750"/>
    <w:rsid w:val="008858AE"/>
    <w:rsid w:val="008D0C4A"/>
    <w:rsid w:val="0093770A"/>
    <w:rsid w:val="009749ED"/>
    <w:rsid w:val="009815C6"/>
    <w:rsid w:val="009A133C"/>
    <w:rsid w:val="009A2AE1"/>
    <w:rsid w:val="009B2F25"/>
    <w:rsid w:val="009B3A4B"/>
    <w:rsid w:val="009B4545"/>
    <w:rsid w:val="009B47CC"/>
    <w:rsid w:val="009B4C44"/>
    <w:rsid w:val="009D3B72"/>
    <w:rsid w:val="00A03AC3"/>
    <w:rsid w:val="00A05B8D"/>
    <w:rsid w:val="00A31B99"/>
    <w:rsid w:val="00A929AB"/>
    <w:rsid w:val="00A945C0"/>
    <w:rsid w:val="00AC4B6D"/>
    <w:rsid w:val="00B6163A"/>
    <w:rsid w:val="00B6455B"/>
    <w:rsid w:val="00B6526A"/>
    <w:rsid w:val="00B93749"/>
    <w:rsid w:val="00BB0E94"/>
    <w:rsid w:val="00BB11E2"/>
    <w:rsid w:val="00C12A49"/>
    <w:rsid w:val="00C12CD6"/>
    <w:rsid w:val="00C30849"/>
    <w:rsid w:val="00C45075"/>
    <w:rsid w:val="00C85743"/>
    <w:rsid w:val="00CA3266"/>
    <w:rsid w:val="00CA6A7B"/>
    <w:rsid w:val="00CB0557"/>
    <w:rsid w:val="00D13402"/>
    <w:rsid w:val="00D23EDD"/>
    <w:rsid w:val="00D34833"/>
    <w:rsid w:val="00D703A8"/>
    <w:rsid w:val="00D717F6"/>
    <w:rsid w:val="00D85084"/>
    <w:rsid w:val="00DB0A3A"/>
    <w:rsid w:val="00DD04FE"/>
    <w:rsid w:val="00E05411"/>
    <w:rsid w:val="00E46BD9"/>
    <w:rsid w:val="00E803C3"/>
    <w:rsid w:val="00E83439"/>
    <w:rsid w:val="00E87242"/>
    <w:rsid w:val="00EA73A1"/>
    <w:rsid w:val="00EB68BC"/>
    <w:rsid w:val="00ED4A30"/>
    <w:rsid w:val="00ED7D3E"/>
    <w:rsid w:val="00F10901"/>
    <w:rsid w:val="00F11EFF"/>
    <w:rsid w:val="00F1704C"/>
    <w:rsid w:val="00F178F4"/>
    <w:rsid w:val="00F17EC7"/>
    <w:rsid w:val="00F2045E"/>
    <w:rsid w:val="00F236DE"/>
    <w:rsid w:val="00F52065"/>
    <w:rsid w:val="00F6496A"/>
    <w:rsid w:val="00F66C98"/>
    <w:rsid w:val="00FB16E6"/>
    <w:rsid w:val="00FB7BE6"/>
    <w:rsid w:val="00FE035D"/>
    <w:rsid w:val="00FF045D"/>
    <w:rsid w:val="00FF5A17"/>
    <w:rsid w:val="53BA61C9"/>
    <w:rsid w:val="7E96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84C"/>
    <w:pPr>
      <w:spacing w:after="0" w:line="240" w:lineRule="auto"/>
    </w:pPr>
    <w:rPr>
      <w:rFonts w:ascii="Trebuchet MS" w:eastAsia="Times New Roman" w:hAnsi="Trebuchet M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52065"/>
    <w:rPr>
      <w:rFonts w:ascii="Arial" w:eastAsia="Times New Roman" w:hAnsi="Arial" w:cs="Arial"/>
      <w:b/>
      <w:bCs/>
      <w:kern w:val="32"/>
      <w:sz w:val="28"/>
      <w:szCs w:val="32"/>
    </w:rPr>
  </w:style>
  <w:style w:type="character" w:customStyle="1" w:styleId="Bullet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63DB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74D43-E631-46A4-82CF-0133F7EBD450}"/>
      </w:docPartPr>
      <w:docPartBody>
        <w:p w:rsidR="00214AD4" w:rsidRDefault="004E2041">
          <w:r w:rsidRPr="007F67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E5DAC90F4F4446923230254E881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C9715-7687-49F4-A271-232DA2539D31}"/>
      </w:docPartPr>
      <w:docPartBody>
        <w:p w:rsidR="00214AD4" w:rsidRDefault="004E2041" w:rsidP="004E2041">
          <w:pPr>
            <w:pStyle w:val="E7E5DAC90F4F4446923230254E8817E8"/>
          </w:pPr>
          <w:r w:rsidRPr="007F670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041"/>
    <w:rsid w:val="00214AD4"/>
    <w:rsid w:val="00220F9B"/>
    <w:rsid w:val="004E2041"/>
    <w:rsid w:val="005442DE"/>
    <w:rsid w:val="00627249"/>
    <w:rsid w:val="00833F13"/>
    <w:rsid w:val="00AC15CB"/>
    <w:rsid w:val="00B678BE"/>
    <w:rsid w:val="00D7739D"/>
    <w:rsid w:val="00E46CB7"/>
    <w:rsid w:val="00E56E95"/>
    <w:rsid w:val="00ED7E48"/>
    <w:rsid w:val="00EF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2041"/>
    <w:rPr>
      <w:color w:val="808080"/>
    </w:rPr>
  </w:style>
  <w:style w:type="paragraph" w:customStyle="1" w:styleId="E7E5DAC90F4F4446923230254E8817E8">
    <w:name w:val="E7E5DAC90F4F4446923230254E8817E8"/>
    <w:rsid w:val="004E20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853FE0-E1CB-4BBF-96DA-D46E23F2999B}">
  <ds:schemaRefs>
    <ds:schemaRef ds:uri="http://schemas.microsoft.com/office/2006/metadata/properties"/>
    <ds:schemaRef ds:uri="http://schemas.microsoft.com/office/infopath/2007/PartnerControls"/>
    <ds:schemaRef ds:uri="b3496511-37e0-4d51-be89-80785cbf13c6"/>
    <ds:schemaRef ds:uri="71c56300-85a4-4e27-9baa-44c5710df1e7"/>
  </ds:schemaRefs>
</ds:datastoreItem>
</file>

<file path=customXml/itemProps2.xml><?xml version="1.0" encoding="utf-8"?>
<ds:datastoreItem xmlns:ds="http://schemas.openxmlformats.org/officeDocument/2006/customXml" ds:itemID="{9E91638A-06EF-425B-8864-EEB1C57830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84D2DE-9284-4B51-B6E6-AA4E77217D2D}"/>
</file>

<file path=customXml/itemProps4.xml><?xml version="1.0" encoding="utf-8"?>
<ds:datastoreItem xmlns:ds="http://schemas.openxmlformats.org/officeDocument/2006/customXml" ds:itemID="{E1CC9244-775F-467C-BF58-CA8A9F955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Cobec Letterhead</Template>
  <TotalTime>1</TotalTime>
  <Pages>1</Pages>
  <Words>1145</Words>
  <Characters>6531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Jack Hom</dc:creator>
  <cp:lastModifiedBy>Jack Hom</cp:lastModifiedBy>
  <cp:revision>2</cp:revision>
  <cp:lastPrinted>2014-02-04T19:23:00Z</cp:lastPrinted>
  <dcterms:created xsi:type="dcterms:W3CDTF">2023-01-06T06:33:00Z</dcterms:created>
  <dcterms:modified xsi:type="dcterms:W3CDTF">2023-01-06T06:33:00Z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90300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