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Default="00FF045D" w:rsidP="00263DB3">
      <w:pPr>
        <w:rPr>
          <w:rFonts w:asciiTheme="minorHAnsi" w:hAnsiTheme="minorHAnsi" w:cstheme="minorHAnsi"/>
          <w:b/>
        </w:rPr>
      </w:pPr>
    </w:p>
    <w:p w14:paraId="6468C913" w14:textId="1945B738"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heme="minorHAnsi" w:hAnsiTheme="minorHAnsi" w:cstheme="minorHAnsi"/>
          </w:rPr>
          <w:alias w:val="First Name"/>
          <w:tag w:val="firstname"/>
          <w:id w:val="-98724588"/>
          <w:placeholder>
            <w:docPart w:val="E7E5DAC90F4F4446923230254E8817E8"/>
          </w:placeholder>
          <w:text/>
        </w:sdtPr>
        <w:sdtContent>
          <w:r w:rsidR="00900123" w:rsidRPr="002C249E">
            <w:rPr>
              <w:rFonts w:asciiTheme="minorHAnsi" w:hAnsiTheme="minorHAnsi" w:cstheme="minorHAnsi"/>
            </w:rPr>
            <w:t>Jennifer</w:t>
          </w:r>
        </w:sdtContent>
      </w:sdt>
    </w:p>
    <w:p w14:paraId="76217A83" w14:textId="2F4F30FF"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rPr>
          <w:alias w:val="Middle Name"/>
          <w:tag w:val="middlename"/>
          <w:id w:val="-981158817"/>
          <w:placeholder>
            <w:docPart w:val="DefaultPlaceholder_-1854013440"/>
          </w:placeholder>
          <w:text/>
        </w:sdtPr>
        <w:sdtContent>
          <w:r w:rsidR="00900123" w:rsidRPr="002C249E">
            <w:rPr>
              <w:rFonts w:asciiTheme="minorHAnsi" w:hAnsiTheme="minorHAnsi" w:cstheme="minorHAnsi"/>
            </w:rPr>
            <w:t>Jo</w:t>
          </w:r>
        </w:sdtContent>
      </w:sdt>
    </w:p>
    <w:p w14:paraId="00FD71A6" w14:textId="7ECEA11A"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rPr>
          <w:alias w:val="Last Name"/>
          <w:tag w:val="lastname"/>
          <w:id w:val="-259527856"/>
          <w:placeholder>
            <w:docPart w:val="DefaultPlaceholder_-1854013440"/>
          </w:placeholder>
          <w:text/>
        </w:sdtPr>
        <w:sdtContent>
          <w:r w:rsidR="00900123" w:rsidRPr="002C249E">
            <w:rPr>
              <w:rFonts w:asciiTheme="minorHAnsi" w:hAnsiTheme="minorHAnsi" w:cstheme="minorHAnsi"/>
            </w:rPr>
            <w:t>Lampe</w:t>
          </w:r>
        </w:sdtContent>
      </w:sdt>
    </w:p>
    <w:p w14:paraId="3C4D7E81" w14:textId="0E624772"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900123">
            <w:rPr>
              <w:rFonts w:asciiTheme="minorHAnsi" w:hAnsiTheme="minorHAnsi" w:cstheme="minorHAnsi"/>
            </w:rPr>
            <w:t>jlampe@cobec.com</w:t>
          </w:r>
        </w:sdtContent>
      </w:sdt>
    </w:p>
    <w:p w14:paraId="618E33B5" w14:textId="660BF74A"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900123">
            <w:rPr>
              <w:rFonts w:asciiTheme="minorHAnsi" w:hAnsiTheme="minorHAnsi" w:cstheme="minorHAnsi"/>
            </w:rPr>
            <w:t>724-875-9396</w:t>
          </w:r>
        </w:sdtContent>
      </w:sdt>
    </w:p>
    <w:p w14:paraId="03FAF678" w14:textId="4DD882B3" w:rsidR="00A945C0" w:rsidRPr="002C249E" w:rsidRDefault="00263DB3" w:rsidP="00CB0557">
      <w:pPr>
        <w:rPr>
          <w:rFonts w:asciiTheme="minorHAnsi" w:hAnsiTheme="minorHAnsi" w:cstheme="minorHAnsi"/>
        </w:rPr>
      </w:pPr>
      <w:r>
        <w:rPr>
          <w:rFonts w:asciiTheme="minorHAnsi" w:hAnsiTheme="minorHAnsi" w:cstheme="minorHAnsi"/>
          <w:b/>
          <w:u w:val="single"/>
        </w:rPr>
        <w:t xml:space="preserve">Total Years of Relevant Experience: </w:t>
      </w:r>
      <w:sdt>
        <w:sdtPr>
          <w:rPr>
            <w:rFonts w:asciiTheme="minorHAnsi" w:hAnsiTheme="minorHAnsi" w:cstheme="minorHAnsi"/>
          </w:rPr>
          <w:alias w:val="Years of Experience"/>
          <w:tag w:val="yearsofexperience"/>
          <w:id w:val="1636601499"/>
          <w:placeholder>
            <w:docPart w:val="DefaultPlaceholder_-1854013440"/>
          </w:placeholder>
          <w:text/>
        </w:sdtPr>
        <w:sdtContent>
          <w:r w:rsidR="00900123" w:rsidRPr="002C249E">
            <w:rPr>
              <w:rFonts w:asciiTheme="minorHAnsi" w:hAnsiTheme="minorHAnsi" w:cstheme="minorHAnsi"/>
            </w:rPr>
            <w:t>13</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09854709" w14:textId="32EAF863" w:rsidR="000B4D19" w:rsidRPr="00900123" w:rsidRDefault="00900123" w:rsidP="00CB0557">
      <w:pPr>
        <w:rPr>
          <w:rFonts w:asciiTheme="minorHAnsi" w:hAnsiTheme="minorHAnsi" w:cstheme="minorHAnsi"/>
          <w:bCs/>
        </w:rPr>
      </w:pPr>
      <w:r w:rsidRPr="00900123">
        <w:rPr>
          <w:rFonts w:asciiTheme="minorHAnsi" w:hAnsiTheme="minorHAnsi" w:cstheme="minorHAnsi"/>
          <w:bCs/>
        </w:rPr>
        <w:t xml:space="preserve">Ms. Jennifer Lampe is an accomplished acquisition professional and certified cost estimator with over </w:t>
      </w:r>
      <w:r>
        <w:rPr>
          <w:rFonts w:asciiTheme="minorHAnsi" w:hAnsiTheme="minorHAnsi" w:cstheme="minorHAnsi"/>
          <w:bCs/>
        </w:rPr>
        <w:t>thirteen</w:t>
      </w:r>
      <w:r w:rsidRPr="00900123">
        <w:rPr>
          <w:rFonts w:asciiTheme="minorHAnsi" w:hAnsiTheme="minorHAnsi" w:cstheme="minorHAnsi"/>
          <w:bCs/>
        </w:rPr>
        <w:t xml:space="preserve"> years of experience working with the Federal Aviation Administration (FAA), Department of the Navy (</w:t>
      </w:r>
      <w:proofErr w:type="spellStart"/>
      <w:r w:rsidRPr="00900123">
        <w:rPr>
          <w:rFonts w:asciiTheme="minorHAnsi" w:hAnsiTheme="minorHAnsi" w:cstheme="minorHAnsi"/>
          <w:bCs/>
        </w:rPr>
        <w:t>DoN</w:t>
      </w:r>
      <w:proofErr w:type="spellEnd"/>
      <w:r w:rsidRPr="00900123">
        <w:rPr>
          <w:rFonts w:asciiTheme="minorHAnsi" w:hAnsiTheme="minorHAnsi" w:cstheme="minorHAnsi"/>
          <w:bCs/>
        </w:rPr>
        <w:t>), and the Department of Defense (DoD). She has a strong background in cost estimating using Microsoft Excel and risk software programs, @Risk and Crystal Ball. Jennifer has expertise both working independently and as a leader to deliver products to Government clients.</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173E5243" w:rsidR="008858AE" w:rsidRPr="004711F3" w:rsidRDefault="008858AE" w:rsidP="00CB0557">
      <w:pPr>
        <w:rPr>
          <w:rFonts w:asciiTheme="minorHAnsi" w:hAnsiTheme="minorHAnsi" w:cstheme="minorHAnsi"/>
          <w:bCs/>
        </w:rPr>
      </w:pPr>
      <w:r w:rsidRPr="004711F3">
        <w:rPr>
          <w:rFonts w:asciiTheme="minorHAnsi" w:hAnsiTheme="minorHAnsi" w:cstheme="minorHAnsi"/>
          <w:bCs/>
        </w:rPr>
        <w:t xml:space="preserve">Bachelor </w:t>
      </w:r>
      <w:r w:rsidR="00900123" w:rsidRPr="00900123">
        <w:rPr>
          <w:rFonts w:asciiTheme="minorHAnsi" w:hAnsiTheme="minorHAnsi" w:cstheme="minorHAnsi"/>
          <w:bCs/>
        </w:rPr>
        <w:t>of Science in Industrial Engineering, Minor in Six Sigma, Pennsylvania State University, University Park, PA, 2010</w:t>
      </w:r>
    </w:p>
    <w:p w14:paraId="6756EE73" w14:textId="77777777" w:rsidR="000B4BA3" w:rsidRPr="004711F3" w:rsidRDefault="000B4BA3" w:rsidP="00CB0557">
      <w:pPr>
        <w:rPr>
          <w:rFonts w:asciiTheme="minorHAnsi" w:hAnsiTheme="minorHAnsi" w:cstheme="minorHAnsi"/>
        </w:rPr>
      </w:pP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1604E6E7" w14:textId="77777777" w:rsidR="002C249E" w:rsidRPr="002C249E" w:rsidRDefault="002C249E" w:rsidP="002C249E">
      <w:pPr>
        <w:rPr>
          <w:rFonts w:asciiTheme="minorHAnsi" w:hAnsiTheme="minorHAnsi" w:cstheme="minorHAnsi"/>
          <w:b/>
          <w:iCs/>
        </w:rPr>
      </w:pPr>
      <w:r w:rsidRPr="002C249E">
        <w:rPr>
          <w:rFonts w:asciiTheme="minorHAnsi" w:hAnsiTheme="minorHAnsi" w:cstheme="minorHAnsi"/>
          <w:b/>
          <w:iCs/>
        </w:rPr>
        <w:t>Senior Consultant</w:t>
      </w:r>
    </w:p>
    <w:p w14:paraId="551AEC95" w14:textId="77777777" w:rsidR="002C249E" w:rsidRPr="002C249E" w:rsidRDefault="002C249E" w:rsidP="002C249E">
      <w:pPr>
        <w:rPr>
          <w:rFonts w:asciiTheme="minorHAnsi" w:hAnsiTheme="minorHAnsi" w:cstheme="minorHAnsi"/>
          <w:b/>
          <w:iCs/>
        </w:rPr>
      </w:pPr>
      <w:r w:rsidRPr="002C249E">
        <w:rPr>
          <w:rFonts w:asciiTheme="minorHAnsi" w:hAnsiTheme="minorHAnsi" w:cstheme="minorHAnsi"/>
          <w:b/>
          <w:iCs/>
        </w:rPr>
        <w:t xml:space="preserve">Cobec Consulting, Inc., </w:t>
      </w:r>
    </w:p>
    <w:p w14:paraId="04F2E09B" w14:textId="77777777" w:rsidR="002C249E" w:rsidRPr="002C249E" w:rsidRDefault="002C249E" w:rsidP="002C249E">
      <w:pPr>
        <w:rPr>
          <w:rFonts w:asciiTheme="minorHAnsi" w:hAnsiTheme="minorHAnsi" w:cstheme="minorHAnsi"/>
          <w:b/>
          <w:iCs/>
        </w:rPr>
      </w:pPr>
      <w:r w:rsidRPr="002C249E">
        <w:rPr>
          <w:rFonts w:asciiTheme="minorHAnsi" w:hAnsiTheme="minorHAnsi" w:cstheme="minorHAnsi"/>
          <w:b/>
          <w:iCs/>
        </w:rPr>
        <w:t>November 2018 to present</w:t>
      </w:r>
    </w:p>
    <w:p w14:paraId="749F50EE"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Currently support and lead all cost estimation efforts for multiple FAA programs, Advanced Technologies and Oceanic Procedures (ATOP) and Visualization, Analytics, and Dashboards for Efficiency Reporting (VADER) </w:t>
      </w:r>
    </w:p>
    <w:p w14:paraId="1EF0A443"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Responsible for developing Life Cycle Cost Estimates for all phases of a program’s life </w:t>
      </w:r>
    </w:p>
    <w:p w14:paraId="10DA641A"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Developing a Software based enhancement estimate for ATOP consisting of multiple enhancements to assist the program office in decision making based on prioritization of enhancements and the program budget</w:t>
      </w:r>
    </w:p>
    <w:p w14:paraId="253EF10B"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Developed a Rough Order of Magnitude estimate for VADER that was directly used for Spend Plan budgeting purposes </w:t>
      </w:r>
    </w:p>
    <w:p w14:paraId="7AB2044A"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Supported and led all cost estimation efforts for two Acquisition Category IA (ACAT IA) programs, Distributed Common Ground System- Navy Increment 1 (DCGS-N Inc 1) and DCGS-N Increment 2.</w:t>
      </w:r>
    </w:p>
    <w:p w14:paraId="1A5B8E29"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Provided cost estimating analysis to the Program Executive Office Command, Control, Communications, and Intelligence (PEO C4I) Program Office at Naval Information Warfare Systems Command (NAVWAR), formerly Space and Naval Warfare Systems Command (SPAWAR).</w:t>
      </w:r>
    </w:p>
    <w:p w14:paraId="4569775D"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lastRenderedPageBreak/>
        <w:t>Responsible for maintaining a cost estimate for two ACAT I programs including all phases of the lifecycle: Research, Development, Test &amp; Evaluation, Production, and Operations &amp; Support.</w:t>
      </w:r>
    </w:p>
    <w:p w14:paraId="7A14F4A9"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Performed Monte Carlo and Latin Hypercube simulations using @Risk on cost estimates, including Program Life Cycle Cost Estimates (PLCCEs), Program Office Estimates (POEs), and Component Cost Positions (CCPs).</w:t>
      </w:r>
    </w:p>
    <w:p w14:paraId="10FAFB59"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Provided a Spruill chart for all program cost estimates to analyze program affordability by comparing the cost estimate to the program’s budget </w:t>
      </w:r>
    </w:p>
    <w:p w14:paraId="078933DE"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Provided cost analysis for the cost performance section of the Acquisition Program Baseline (APB). </w:t>
      </w:r>
    </w:p>
    <w:p w14:paraId="35977768"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Successfully completed a Program Office Estimate (POE) in support of a Navy Gate 5 Review Process, which allowed DCGS-N Inc 2 to proceed with their approved Gate 5 Review. </w:t>
      </w:r>
    </w:p>
    <w:p w14:paraId="0ECCAD9F"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Responsible for keeping in good communication with program leadership to assure the PLCCE is an accurate representation of the program environment.</w:t>
      </w:r>
    </w:p>
    <w:p w14:paraId="5D2D6242" w14:textId="77777777" w:rsidR="002C249E" w:rsidRDefault="002C249E" w:rsidP="002C249E">
      <w:pPr>
        <w:rPr>
          <w:rFonts w:ascii="Times New Roman" w:hAnsi="Times New Roman"/>
          <w:bCs/>
          <w:iCs/>
        </w:rPr>
      </w:pPr>
    </w:p>
    <w:p w14:paraId="311F7257" w14:textId="77777777" w:rsidR="002C249E" w:rsidRPr="002C249E" w:rsidRDefault="002C249E" w:rsidP="002C249E">
      <w:pPr>
        <w:rPr>
          <w:rFonts w:asciiTheme="minorHAnsi" w:hAnsiTheme="minorHAnsi" w:cstheme="minorHAnsi"/>
          <w:b/>
          <w:iCs/>
        </w:rPr>
      </w:pPr>
      <w:r w:rsidRPr="002C249E">
        <w:rPr>
          <w:rFonts w:asciiTheme="minorHAnsi" w:hAnsiTheme="minorHAnsi" w:cstheme="minorHAnsi"/>
          <w:b/>
          <w:iCs/>
        </w:rPr>
        <w:t>Section Manager, Operations Research</w:t>
      </w:r>
    </w:p>
    <w:p w14:paraId="1E7250D2" w14:textId="77777777" w:rsidR="002C249E" w:rsidRPr="002C249E" w:rsidRDefault="002C249E" w:rsidP="002C249E">
      <w:pPr>
        <w:rPr>
          <w:rFonts w:asciiTheme="minorHAnsi" w:hAnsiTheme="minorHAnsi" w:cstheme="minorHAnsi"/>
          <w:b/>
          <w:iCs/>
        </w:rPr>
      </w:pPr>
      <w:r w:rsidRPr="002C249E">
        <w:rPr>
          <w:rFonts w:asciiTheme="minorHAnsi" w:hAnsiTheme="minorHAnsi" w:cstheme="minorHAnsi"/>
          <w:b/>
          <w:iCs/>
        </w:rPr>
        <w:t xml:space="preserve">Engility (Formerly TASC, Inc.), </w:t>
      </w:r>
    </w:p>
    <w:p w14:paraId="22933A45" w14:textId="77777777" w:rsidR="002C249E" w:rsidRPr="002C249E" w:rsidRDefault="002C249E" w:rsidP="002C249E">
      <w:pPr>
        <w:rPr>
          <w:rFonts w:asciiTheme="minorHAnsi" w:hAnsiTheme="minorHAnsi" w:cstheme="minorHAnsi"/>
          <w:b/>
          <w:iCs/>
        </w:rPr>
      </w:pPr>
      <w:r w:rsidRPr="002C249E">
        <w:rPr>
          <w:rFonts w:asciiTheme="minorHAnsi" w:hAnsiTheme="minorHAnsi" w:cstheme="minorHAnsi"/>
          <w:b/>
          <w:iCs/>
        </w:rPr>
        <w:t>March 2014 to November 2018</w:t>
      </w:r>
    </w:p>
    <w:p w14:paraId="052F2277"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Provided cost estimation and analysis for NAVWAR’s (formerly SPAWAR) 1.6 Cost Department.</w:t>
      </w:r>
    </w:p>
    <w:p w14:paraId="7C49E7F3"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Developed cost estimated for Program Executive Office Command, Control, Communications, and Intelligence (PEO C4I).</w:t>
      </w:r>
    </w:p>
    <w:p w14:paraId="3A544260"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Managed up to eight employees, which includes supervising their efforts on individual programs to maintain the high expectations of the job.</w:t>
      </w:r>
    </w:p>
    <w:p w14:paraId="4D832255"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Provided on the job training to new employees to help familiarize them with NAVWAR specific Cost Estimation.</w:t>
      </w:r>
    </w:p>
    <w:p w14:paraId="3AC8FF54"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Consulted by colleagues on a regular basis as a Technical Lead on developing and maintaining Program Life Cycle Cost Estimates (PLCCEs).</w:t>
      </w:r>
    </w:p>
    <w:p w14:paraId="4BF81B4C"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Developed a training program to complement the International Cost Estimation and Analysis Cost Estimating Body of Knowledge (ICEAA </w:t>
      </w:r>
      <w:proofErr w:type="spellStart"/>
      <w:r w:rsidRPr="002C249E">
        <w:rPr>
          <w:rFonts w:asciiTheme="minorHAnsi" w:hAnsiTheme="minorHAnsi" w:cstheme="minorHAnsi"/>
          <w:bCs/>
          <w:iCs/>
        </w:rPr>
        <w:t>CEBoK</w:t>
      </w:r>
      <w:proofErr w:type="spellEnd"/>
      <w:r w:rsidRPr="002C249E">
        <w:rPr>
          <w:rFonts w:asciiTheme="minorHAnsi" w:hAnsiTheme="minorHAnsi" w:cstheme="minorHAnsi"/>
          <w:bCs/>
          <w:iCs/>
        </w:rPr>
        <w:t xml:space="preserve">). Provided weekly study sessions and training materials to assist employees in their process to become certified through ICEAA. The training has been implemented on both the West Coast in San Diego as well as on the East Coast in Washington, D.C. It has assisted at least five people in successfully becoming a Certified Cost Estimator/Analyst (CCEA) through ICEAA. The program will be used to continue to train employees to become certified. </w:t>
      </w:r>
    </w:p>
    <w:p w14:paraId="083C0E07"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Responsible for building and maintaining a PLCCE for all phases of the life cycle </w:t>
      </w:r>
      <w:proofErr w:type="gramStart"/>
      <w:r w:rsidRPr="002C249E">
        <w:rPr>
          <w:rFonts w:asciiTheme="minorHAnsi" w:hAnsiTheme="minorHAnsi" w:cstheme="minorHAnsi"/>
          <w:bCs/>
          <w:iCs/>
        </w:rPr>
        <w:t>including:</w:t>
      </w:r>
      <w:proofErr w:type="gramEnd"/>
      <w:r w:rsidRPr="002C249E">
        <w:rPr>
          <w:rFonts w:asciiTheme="minorHAnsi" w:hAnsiTheme="minorHAnsi" w:cstheme="minorHAnsi"/>
          <w:bCs/>
          <w:iCs/>
        </w:rPr>
        <w:t xml:space="preserve"> Research, Development, Test &amp; Evaluation, Production, and Operations &amp; Support/Maintenance.</w:t>
      </w:r>
    </w:p>
    <w:p w14:paraId="02F2C6BD"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PLCCE lead for an Acquisition Category (ACAT) I program, Distributed Common Ground System- Navy Increment 2 (DCGS-N Inc 2), and previously the PLCCE lead for an ACAT III </w:t>
      </w:r>
      <w:r w:rsidRPr="002C249E">
        <w:rPr>
          <w:rFonts w:asciiTheme="minorHAnsi" w:hAnsiTheme="minorHAnsi" w:cstheme="minorHAnsi"/>
          <w:bCs/>
          <w:iCs/>
        </w:rPr>
        <w:lastRenderedPageBreak/>
        <w:t>program, Global-Theater Security Cooperation Management Information System (G-TSCMIS).</w:t>
      </w:r>
    </w:p>
    <w:p w14:paraId="36BEE9DF"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Supported additional NAVWAR programs (including all ACAT and project levels) providing surge support to update and maintain the PLCCE.</w:t>
      </w:r>
    </w:p>
    <w:p w14:paraId="551EE61B"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Successfully completed a Component Cost Position (CCP, formerly Service Cost Position, SCP) with the Naval Center for Cost Analysis, NCCA, and received accolades for our thorough work with DCGS-N Inc 2. The CCP was in support of a Navy Gate 4 Review Process. A successful CCP allowed DCGS-N Inc 2 to proceed with their approved Gate 4 Review. </w:t>
      </w:r>
    </w:p>
    <w:p w14:paraId="1D6E7F57"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Implemented a new </w:t>
      </w:r>
      <w:proofErr w:type="gramStart"/>
      <w:r w:rsidRPr="002C249E">
        <w:rPr>
          <w:rFonts w:asciiTheme="minorHAnsi" w:hAnsiTheme="minorHAnsi" w:cstheme="minorHAnsi"/>
          <w:bCs/>
          <w:iCs/>
        </w:rPr>
        <w:t>productivity based</w:t>
      </w:r>
      <w:proofErr w:type="gramEnd"/>
      <w:r w:rsidRPr="002C249E">
        <w:rPr>
          <w:rFonts w:asciiTheme="minorHAnsi" w:hAnsiTheme="minorHAnsi" w:cstheme="minorHAnsi"/>
          <w:bCs/>
          <w:iCs/>
        </w:rPr>
        <w:t xml:space="preserve"> approach for estimating Software Development for DCGS-N, which was praised and accepted by NCCA during the CCP process.</w:t>
      </w:r>
    </w:p>
    <w:p w14:paraId="3317E4CE"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In charge of coordinating reconciliations between NCCA’s Independent Cost Estimate (ICE) and the PLCCE for the CCP review. </w:t>
      </w:r>
    </w:p>
    <w:p w14:paraId="36B16F27"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Responsible for developing a Software Development Estimate based </w:t>
      </w:r>
      <w:proofErr w:type="gramStart"/>
      <w:r w:rsidRPr="002C249E">
        <w:rPr>
          <w:rFonts w:asciiTheme="minorHAnsi" w:hAnsiTheme="minorHAnsi" w:cstheme="minorHAnsi"/>
          <w:bCs/>
          <w:iCs/>
        </w:rPr>
        <w:t>off of</w:t>
      </w:r>
      <w:proofErr w:type="gramEnd"/>
      <w:r w:rsidRPr="002C249E">
        <w:rPr>
          <w:rFonts w:asciiTheme="minorHAnsi" w:hAnsiTheme="minorHAnsi" w:cstheme="minorHAnsi"/>
          <w:bCs/>
          <w:iCs/>
        </w:rPr>
        <w:t xml:space="preserve"> Agile Metrics for G-TSCMIS. This included developing a Story Points driven estimate, which was developed from the program’s Requirements Traceability Matrix.</w:t>
      </w:r>
    </w:p>
    <w:p w14:paraId="50020D79"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Consulted for being the Subject Matter Expert on Risk/Uncertainty in our Cost Models, which leads to successful Uncertainty Line by Line Reviews with NAVWAR 1.6 leadership as well as successful reviews with the Program Offices.</w:t>
      </w:r>
    </w:p>
    <w:p w14:paraId="79CBC0C8"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Used Crystal Ball and @Risk to run both Monte Carlo and Latin Hypercube simulations on PLCCE models for multiple programs.</w:t>
      </w:r>
    </w:p>
    <w:p w14:paraId="18AFB318"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Responsible for briefing the methodologies and inner workings of the PLCCE models to both Engility leadership as well as NAVWAR leadership in accordance with NAVWAR’s policy.</w:t>
      </w:r>
    </w:p>
    <w:p w14:paraId="27764BB4"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Frequently briefed NAVWAR program offices, including Program Managers, on their cost estimates.</w:t>
      </w:r>
    </w:p>
    <w:p w14:paraId="004303C6" w14:textId="77777777" w:rsidR="002C249E" w:rsidRDefault="002C249E" w:rsidP="002C249E">
      <w:pPr>
        <w:rPr>
          <w:rFonts w:ascii="Times New Roman" w:hAnsi="Times New Roman"/>
          <w:bCs/>
          <w:iCs/>
        </w:rPr>
      </w:pPr>
    </w:p>
    <w:p w14:paraId="25F46C11" w14:textId="77777777" w:rsidR="002C249E" w:rsidRPr="002C249E" w:rsidRDefault="002C249E" w:rsidP="002C249E">
      <w:pPr>
        <w:rPr>
          <w:rFonts w:asciiTheme="minorHAnsi" w:hAnsiTheme="minorHAnsi" w:cstheme="minorHAnsi"/>
          <w:b/>
          <w:iCs/>
        </w:rPr>
      </w:pPr>
      <w:r w:rsidRPr="002C249E">
        <w:rPr>
          <w:rFonts w:asciiTheme="minorHAnsi" w:hAnsiTheme="minorHAnsi" w:cstheme="minorHAnsi"/>
          <w:b/>
          <w:iCs/>
        </w:rPr>
        <w:t>Industrial Engineer</w:t>
      </w:r>
    </w:p>
    <w:p w14:paraId="2CE2974E" w14:textId="77777777" w:rsidR="002C249E" w:rsidRPr="002C249E" w:rsidRDefault="002C249E" w:rsidP="002C249E">
      <w:pPr>
        <w:rPr>
          <w:rFonts w:asciiTheme="minorHAnsi" w:hAnsiTheme="minorHAnsi" w:cstheme="minorHAnsi"/>
          <w:b/>
          <w:iCs/>
        </w:rPr>
      </w:pPr>
      <w:r w:rsidRPr="002C249E">
        <w:rPr>
          <w:rFonts w:asciiTheme="minorHAnsi" w:hAnsiTheme="minorHAnsi" w:cstheme="minorHAnsi"/>
          <w:b/>
          <w:iCs/>
        </w:rPr>
        <w:t xml:space="preserve">Department of the Navy, </w:t>
      </w:r>
    </w:p>
    <w:p w14:paraId="0BD34602" w14:textId="77777777" w:rsidR="002C249E" w:rsidRPr="002C249E" w:rsidRDefault="002C249E" w:rsidP="002C249E">
      <w:pPr>
        <w:rPr>
          <w:rFonts w:asciiTheme="minorHAnsi" w:hAnsiTheme="minorHAnsi" w:cstheme="minorHAnsi"/>
          <w:b/>
          <w:iCs/>
        </w:rPr>
      </w:pPr>
      <w:r w:rsidRPr="002C249E">
        <w:rPr>
          <w:rFonts w:asciiTheme="minorHAnsi" w:hAnsiTheme="minorHAnsi" w:cstheme="minorHAnsi"/>
          <w:b/>
          <w:iCs/>
        </w:rPr>
        <w:t>August 2010 to March 2014</w:t>
      </w:r>
    </w:p>
    <w:p w14:paraId="433176D2"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Supported an ACAT 1 Acquisition Program Office, providing multi-</w:t>
      </w:r>
      <w:proofErr w:type="gramStart"/>
      <w:r w:rsidRPr="002C249E">
        <w:rPr>
          <w:rFonts w:asciiTheme="minorHAnsi" w:hAnsiTheme="minorHAnsi" w:cstheme="minorHAnsi"/>
          <w:bCs/>
          <w:iCs/>
        </w:rPr>
        <w:t>billion dollar</w:t>
      </w:r>
      <w:proofErr w:type="gramEnd"/>
      <w:r w:rsidRPr="002C249E">
        <w:rPr>
          <w:rFonts w:asciiTheme="minorHAnsi" w:hAnsiTheme="minorHAnsi" w:cstheme="minorHAnsi"/>
          <w:bCs/>
          <w:iCs/>
        </w:rPr>
        <w:t xml:space="preserve"> Program Life Cycle Cost Estimates (PLCCE) for all phases of the life cycle including: Research, Development, Test &amp; Evaluation, Production, and Operations &amp; Support/Maintenance</w:t>
      </w:r>
    </w:p>
    <w:p w14:paraId="5BA823B0"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Built and constantly updated a Bottom’s Up Engineering cost model in Microsoft Excel that models the Production and Operations &amp; Support/Maintenance phases of a multi-</w:t>
      </w:r>
      <w:proofErr w:type="gramStart"/>
      <w:r w:rsidRPr="002C249E">
        <w:rPr>
          <w:rFonts w:asciiTheme="minorHAnsi" w:hAnsiTheme="minorHAnsi" w:cstheme="minorHAnsi"/>
          <w:bCs/>
          <w:iCs/>
        </w:rPr>
        <w:t>billion dollar</w:t>
      </w:r>
      <w:proofErr w:type="gramEnd"/>
      <w:r w:rsidRPr="002C249E">
        <w:rPr>
          <w:rFonts w:asciiTheme="minorHAnsi" w:hAnsiTheme="minorHAnsi" w:cstheme="minorHAnsi"/>
          <w:bCs/>
          <w:iCs/>
        </w:rPr>
        <w:t xml:space="preserve"> Life Cycle Cost Estimate</w:t>
      </w:r>
    </w:p>
    <w:p w14:paraId="5C6E0920"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Responsible for calculating Earned Value Management (EVM) to assist upper management with monitoring the progress and performance of a contractor’s work – for both cost and level of effort - </w:t>
      </w:r>
      <w:proofErr w:type="gramStart"/>
      <w:r w:rsidRPr="002C249E">
        <w:rPr>
          <w:rFonts w:asciiTheme="minorHAnsi" w:hAnsiTheme="minorHAnsi" w:cstheme="minorHAnsi"/>
          <w:bCs/>
          <w:iCs/>
        </w:rPr>
        <w:t>on a monthly basis</w:t>
      </w:r>
      <w:proofErr w:type="gramEnd"/>
      <w:r w:rsidRPr="002C249E">
        <w:rPr>
          <w:rFonts w:asciiTheme="minorHAnsi" w:hAnsiTheme="minorHAnsi" w:cstheme="minorHAnsi"/>
          <w:bCs/>
          <w:iCs/>
        </w:rPr>
        <w:t>.  Present findings and recommendations to superiors</w:t>
      </w:r>
    </w:p>
    <w:p w14:paraId="046109F0"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Prepared Independent Estimates at Complete on multiple contracts to assist upper management with monitoring the contractor’s work and submissions </w:t>
      </w:r>
      <w:proofErr w:type="gramStart"/>
      <w:r w:rsidRPr="002C249E">
        <w:rPr>
          <w:rFonts w:asciiTheme="minorHAnsi" w:hAnsiTheme="minorHAnsi" w:cstheme="minorHAnsi"/>
          <w:bCs/>
          <w:iCs/>
        </w:rPr>
        <w:t>in regards to</w:t>
      </w:r>
      <w:proofErr w:type="gramEnd"/>
      <w:r w:rsidRPr="002C249E">
        <w:rPr>
          <w:rFonts w:asciiTheme="minorHAnsi" w:hAnsiTheme="minorHAnsi" w:cstheme="minorHAnsi"/>
          <w:bCs/>
          <w:iCs/>
        </w:rPr>
        <w:t xml:space="preserve"> EVM</w:t>
      </w:r>
    </w:p>
    <w:p w14:paraId="19C6F297"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lastRenderedPageBreak/>
        <w:t xml:space="preserve">Briefed leadership on the monthly status of the program using our EVM Standard. </w:t>
      </w:r>
    </w:p>
    <w:p w14:paraId="00553964"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Responsible for Proposal Recreations from contractors to assist in contract negotiations</w:t>
      </w:r>
    </w:p>
    <w:p w14:paraId="60875D16"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Oversaw the execution of Integrated Baseline Reviews on a dual-prime contract, to analyze the Contractors’ Earned Value Management Requirements, Performance Measurement Baseline scope, and risks associated with the baseline cost, schedule, and resources</w:t>
      </w:r>
    </w:p>
    <w:p w14:paraId="440AF1D4"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Responsible for evaluating each contractor’s Control Account Manager on their Technical, Schedule, Cost, Resources, and Management Process Risk.  Present findings to management and Control Account Manager </w:t>
      </w:r>
    </w:p>
    <w:p w14:paraId="72EC3C43"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Implemented Will Cost and Should Cost analyses to scrutinize the programs life cycle cost</w:t>
      </w:r>
    </w:p>
    <w:p w14:paraId="6BD0C5E8"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 xml:space="preserve">Worked directly with Technical Experts and Engineers </w:t>
      </w:r>
      <w:proofErr w:type="gramStart"/>
      <w:r w:rsidRPr="002C249E">
        <w:rPr>
          <w:rFonts w:asciiTheme="minorHAnsi" w:hAnsiTheme="minorHAnsi" w:cstheme="minorHAnsi"/>
          <w:bCs/>
          <w:iCs/>
        </w:rPr>
        <w:t>on a daily basis</w:t>
      </w:r>
      <w:proofErr w:type="gramEnd"/>
      <w:r w:rsidRPr="002C249E">
        <w:rPr>
          <w:rFonts w:asciiTheme="minorHAnsi" w:hAnsiTheme="minorHAnsi" w:cstheme="minorHAnsi"/>
          <w:bCs/>
          <w:iCs/>
        </w:rPr>
        <w:t xml:space="preserve"> to develop “Should Cost” initiatives to improve our acquisition processes, ultimately providing more value to both the Program and the taxpayer</w:t>
      </w:r>
    </w:p>
    <w:p w14:paraId="434540F4" w14:textId="77777777" w:rsidR="002C249E" w:rsidRPr="002C249E" w:rsidRDefault="002C249E" w:rsidP="002C249E">
      <w:pPr>
        <w:pStyle w:val="ListParagraph"/>
        <w:numPr>
          <w:ilvl w:val="0"/>
          <w:numId w:val="25"/>
        </w:numPr>
        <w:rPr>
          <w:rFonts w:asciiTheme="minorHAnsi" w:hAnsiTheme="minorHAnsi" w:cstheme="minorHAnsi"/>
          <w:bCs/>
          <w:iCs/>
        </w:rPr>
      </w:pPr>
      <w:r w:rsidRPr="002C249E">
        <w:rPr>
          <w:rFonts w:asciiTheme="minorHAnsi" w:hAnsiTheme="minorHAnsi" w:cstheme="minorHAnsi"/>
          <w:bCs/>
          <w:iCs/>
        </w:rPr>
        <w:t>Coordinated a team, consisting of Financial Analysts, Engineers, Subject Matter Experts, Contract Specialist and Security Specialists to continue efficient Program execution while ensuring all directorate requirements are met</w:t>
      </w:r>
    </w:p>
    <w:p w14:paraId="4F8AAC68" w14:textId="77777777" w:rsidR="002C249E" w:rsidRDefault="002C249E" w:rsidP="00CB0557">
      <w:pPr>
        <w:rPr>
          <w:rFonts w:asciiTheme="minorHAnsi" w:hAnsiTheme="minorHAnsi" w:cstheme="minorHAnsi"/>
          <w:b/>
          <w:iCs/>
        </w:rPr>
      </w:pPr>
    </w:p>
    <w:p w14:paraId="4266E8BB" w14:textId="563E9715"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sidR="002C249E">
        <w:rPr>
          <w:rFonts w:asciiTheme="minorHAnsi" w:hAnsiTheme="minorHAnsi" w:cstheme="minorBidi"/>
          <w:bCs/>
          <w:u w:val="single"/>
        </w:rPr>
        <w:t>@Risk, Crystal Ball</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0482C2F9" w14:textId="77777777" w:rsidR="002C249E" w:rsidRPr="002C249E" w:rsidRDefault="002C249E" w:rsidP="002C249E">
      <w:pPr>
        <w:numPr>
          <w:ilvl w:val="0"/>
          <w:numId w:val="1"/>
        </w:numPr>
        <w:rPr>
          <w:rFonts w:asciiTheme="minorHAnsi" w:hAnsiTheme="minorHAnsi" w:cstheme="minorHAnsi"/>
        </w:rPr>
      </w:pPr>
      <w:r w:rsidRPr="002C249E">
        <w:rPr>
          <w:rFonts w:asciiTheme="minorHAnsi" w:hAnsiTheme="minorHAnsi" w:cstheme="minorHAnsi"/>
        </w:rPr>
        <w:t>Certified Cost Estimator/Analyst (CCE/A), International Cost Estimating &amp; Analysis Association (ICEAA), 2016</w:t>
      </w:r>
    </w:p>
    <w:p w14:paraId="277E8D72" w14:textId="77777777" w:rsidR="002C249E" w:rsidRPr="002C249E" w:rsidRDefault="002C249E" w:rsidP="002C249E">
      <w:pPr>
        <w:numPr>
          <w:ilvl w:val="0"/>
          <w:numId w:val="1"/>
        </w:numPr>
        <w:rPr>
          <w:rFonts w:asciiTheme="minorHAnsi" w:hAnsiTheme="minorHAnsi" w:cstheme="minorHAnsi"/>
        </w:rPr>
      </w:pPr>
      <w:r w:rsidRPr="002C249E">
        <w:rPr>
          <w:rFonts w:asciiTheme="minorHAnsi" w:hAnsiTheme="minorHAnsi" w:cstheme="minorHAnsi"/>
        </w:rPr>
        <w:t>Defense Acquisition University (DAU) Level 2 certified for Cost Analysis</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065F7FE6" w:rsidR="002D1A1E"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w:t>
      </w:r>
      <w:r w:rsidR="002C249E">
        <w:rPr>
          <w:rFonts w:asciiTheme="minorHAnsi" w:hAnsiTheme="minorHAnsi" w:cstheme="minorHAnsi"/>
        </w:rPr>
        <w:t>1</w:t>
      </w:r>
      <w:r w:rsidRPr="004711F3">
        <w:rPr>
          <w:rFonts w:asciiTheme="minorHAnsi" w:hAnsiTheme="minorHAnsi" w:cstheme="minorHAnsi"/>
        </w:rPr>
        <w:t>0-present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8EF60" w14:textId="77777777" w:rsidR="003C3B7F" w:rsidRDefault="003C3B7F" w:rsidP="00FB7BE6">
      <w:r>
        <w:separator/>
      </w:r>
    </w:p>
  </w:endnote>
  <w:endnote w:type="continuationSeparator" w:id="0">
    <w:p w14:paraId="38E0EA1D" w14:textId="77777777" w:rsidR="003C3B7F" w:rsidRDefault="003C3B7F"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02F13" w14:textId="77777777" w:rsidR="003C3B7F" w:rsidRDefault="003C3B7F" w:rsidP="00FB7BE6">
      <w:r>
        <w:separator/>
      </w:r>
    </w:p>
  </w:footnote>
  <w:footnote w:type="continuationSeparator" w:id="0">
    <w:p w14:paraId="7315AD14" w14:textId="77777777" w:rsidR="003C3B7F" w:rsidRDefault="003C3B7F"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076478">
    <w:abstractNumId w:val="18"/>
  </w:num>
  <w:num w:numId="2" w16cid:durableId="273830451">
    <w:abstractNumId w:val="3"/>
  </w:num>
  <w:num w:numId="3" w16cid:durableId="928269267">
    <w:abstractNumId w:val="2"/>
  </w:num>
  <w:num w:numId="4" w16cid:durableId="519706861">
    <w:abstractNumId w:val="23"/>
  </w:num>
  <w:num w:numId="5" w16cid:durableId="1808811667">
    <w:abstractNumId w:val="0"/>
  </w:num>
  <w:num w:numId="6" w16cid:durableId="472909418">
    <w:abstractNumId w:val="14"/>
  </w:num>
  <w:num w:numId="7" w16cid:durableId="1357803125">
    <w:abstractNumId w:val="12"/>
  </w:num>
  <w:num w:numId="8" w16cid:durableId="1230535841">
    <w:abstractNumId w:val="22"/>
  </w:num>
  <w:num w:numId="9" w16cid:durableId="777792333">
    <w:abstractNumId w:val="1"/>
  </w:num>
  <w:num w:numId="10" w16cid:durableId="739982980">
    <w:abstractNumId w:val="20"/>
  </w:num>
  <w:num w:numId="11" w16cid:durableId="1913267938">
    <w:abstractNumId w:val="19"/>
  </w:num>
  <w:num w:numId="12" w16cid:durableId="853495671">
    <w:abstractNumId w:val="10"/>
  </w:num>
  <w:num w:numId="13" w16cid:durableId="462041655">
    <w:abstractNumId w:val="4"/>
  </w:num>
  <w:num w:numId="14" w16cid:durableId="324281300">
    <w:abstractNumId w:val="6"/>
  </w:num>
  <w:num w:numId="15" w16cid:durableId="175192145">
    <w:abstractNumId w:val="11"/>
  </w:num>
  <w:num w:numId="16" w16cid:durableId="93526812">
    <w:abstractNumId w:val="21"/>
  </w:num>
  <w:num w:numId="17" w16cid:durableId="1723215333">
    <w:abstractNumId w:val="24"/>
  </w:num>
  <w:num w:numId="18" w16cid:durableId="988873218">
    <w:abstractNumId w:val="15"/>
  </w:num>
  <w:num w:numId="19" w16cid:durableId="46880214">
    <w:abstractNumId w:val="8"/>
  </w:num>
  <w:num w:numId="20" w16cid:durableId="919022676">
    <w:abstractNumId w:val="7"/>
  </w:num>
  <w:num w:numId="21" w16cid:durableId="1808275612">
    <w:abstractNumId w:val="13"/>
  </w:num>
  <w:num w:numId="22" w16cid:durableId="1194490485">
    <w:abstractNumId w:val="5"/>
  </w:num>
  <w:num w:numId="23" w16cid:durableId="1137067546">
    <w:abstractNumId w:val="9"/>
  </w:num>
  <w:num w:numId="24" w16cid:durableId="1969117728">
    <w:abstractNumId w:val="17"/>
  </w:num>
  <w:num w:numId="25" w16cid:durableId="6404242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23E03"/>
    <w:rsid w:val="000971DB"/>
    <w:rsid w:val="000B484C"/>
    <w:rsid w:val="000B4BA3"/>
    <w:rsid w:val="000B4D19"/>
    <w:rsid w:val="000F1085"/>
    <w:rsid w:val="00106FC2"/>
    <w:rsid w:val="001D061D"/>
    <w:rsid w:val="001E79DA"/>
    <w:rsid w:val="002214B1"/>
    <w:rsid w:val="00226F5A"/>
    <w:rsid w:val="00234C01"/>
    <w:rsid w:val="00263DB3"/>
    <w:rsid w:val="00264DCC"/>
    <w:rsid w:val="002A46EC"/>
    <w:rsid w:val="002C249E"/>
    <w:rsid w:val="002D1A1E"/>
    <w:rsid w:val="00325333"/>
    <w:rsid w:val="0036311B"/>
    <w:rsid w:val="0036345A"/>
    <w:rsid w:val="003C3B7F"/>
    <w:rsid w:val="003C3FBF"/>
    <w:rsid w:val="00412785"/>
    <w:rsid w:val="004711F3"/>
    <w:rsid w:val="004740AC"/>
    <w:rsid w:val="004C3B3B"/>
    <w:rsid w:val="004D0F3F"/>
    <w:rsid w:val="00577BEA"/>
    <w:rsid w:val="005B3F20"/>
    <w:rsid w:val="00610F5A"/>
    <w:rsid w:val="006560DB"/>
    <w:rsid w:val="00656F65"/>
    <w:rsid w:val="00664954"/>
    <w:rsid w:val="0067782B"/>
    <w:rsid w:val="006A6D05"/>
    <w:rsid w:val="006F0C1F"/>
    <w:rsid w:val="00716DDC"/>
    <w:rsid w:val="00737EAE"/>
    <w:rsid w:val="0076600D"/>
    <w:rsid w:val="007C2301"/>
    <w:rsid w:val="00807750"/>
    <w:rsid w:val="008648F1"/>
    <w:rsid w:val="008858AE"/>
    <w:rsid w:val="00900123"/>
    <w:rsid w:val="00904131"/>
    <w:rsid w:val="0093770A"/>
    <w:rsid w:val="009A133C"/>
    <w:rsid w:val="009A2AE1"/>
    <w:rsid w:val="009B4545"/>
    <w:rsid w:val="00A05B8D"/>
    <w:rsid w:val="00A945C0"/>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FC7638"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FC7638"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5620A"/>
    <w:rsid w:val="00234C01"/>
    <w:rsid w:val="003F2B46"/>
    <w:rsid w:val="004E2041"/>
    <w:rsid w:val="006E537B"/>
    <w:rsid w:val="00AC15CB"/>
    <w:rsid w:val="00FC7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f6c51130855552e234e38e9955142d8">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2598d47d94b71063f52bfb19e35dc76f"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A57AE83A-18EA-48E4-9992-ACAEF96F5DE8}"/>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6283ee95-a350-431b-b48e-1f93dcff13cc"/>
    <ds:schemaRef ds:uri="d0e8b5fc-ed04-4a73-b27f-563c3f90944e"/>
  </ds:schemaRefs>
</ds:datastoreItem>
</file>

<file path=docProps/app.xml><?xml version="1.0" encoding="utf-8"?>
<Properties xmlns="http://schemas.openxmlformats.org/officeDocument/2006/extended-properties" xmlns:vt="http://schemas.openxmlformats.org/officeDocument/2006/docPropsVTypes">
  <Template>Cobec Letterhead</Template>
  <TotalTime>1</TotalTime>
  <Pages>4</Pages>
  <Words>1239</Words>
  <Characters>7500</Characters>
  <Application>Microsoft Office Word</Application>
  <DocSecurity>0</DocSecurity>
  <Lines>155</Lines>
  <Paragraphs>68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Michael Prater</cp:lastModifiedBy>
  <cp:revision>3</cp:revision>
  <cp:lastPrinted>2014-02-04T19:23:00Z</cp:lastPrinted>
  <dcterms:created xsi:type="dcterms:W3CDTF">2023-01-05T21:16:00Z</dcterms:created>
  <dcterms:modified xsi:type="dcterms:W3CDTF">2025-11-20T22:40:00Z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91300</vt:r8>
  </property>
  <property fmtid="{D5CDD505-2E9C-101B-9397-08002B2CF9AE}" pid="4" name="xd_ProgID">
    <vt:lpwstr/>
  </property>
  <property fmtid="{D5CDD505-2E9C-101B-9397-08002B2CF9AE}" pid="5" name="MediaServiceImageTags">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_SourceUrl">
    <vt:lpwstr/>
  </property>
  <property fmtid="{D5CDD505-2E9C-101B-9397-08002B2CF9AE}" pid="12" name="_SharedFileIndex">
    <vt:lpwstr/>
  </property>
</Properties>
</file>