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2F55B9DA" w:rsidR="00263DB3" w:rsidRDefault="00263DB3" w:rsidP="62AFF012">
      <w:pPr>
        <w:rPr>
          <w:rFonts w:ascii="Times New Roman" w:hAnsi="Times New Roman"/>
          <w:b/>
          <w:bCs/>
        </w:rPr>
      </w:pPr>
      <w:r w:rsidRPr="62AFF012">
        <w:rPr>
          <w:rFonts w:asciiTheme="minorHAnsi" w:hAnsiTheme="minorHAnsi" w:cstheme="minorBidi"/>
          <w:b/>
          <w:bCs/>
        </w:rPr>
        <w:t xml:space="preserve">First </w:t>
      </w:r>
      <w:r w:rsidR="00EA73A1" w:rsidRPr="62AFF012">
        <w:rPr>
          <w:rFonts w:asciiTheme="minorHAnsi" w:hAnsiTheme="minorHAnsi" w:cstheme="minorBidi"/>
          <w:b/>
          <w:bCs/>
        </w:rPr>
        <w:t>Name</w:t>
      </w:r>
      <w:r w:rsidRPr="62AFF012">
        <w:rPr>
          <w:rFonts w:asciiTheme="minorHAnsi" w:hAnsiTheme="minorHAnsi" w:cstheme="minorBidi"/>
          <w:b/>
          <w:bCs/>
        </w:rPr>
        <w:t xml:space="preserve">: </w:t>
      </w:r>
      <w:r w:rsidRPr="62AFF012">
        <w:rPr>
          <w:rFonts w:ascii="Times New Roman" w:hAnsi="Times New Roman"/>
          <w:b/>
          <w:bCs/>
        </w:rPr>
        <w:t xml:space="preserve"> </w:t>
      </w:r>
      <w:sdt>
        <w:sdtPr>
          <w:rPr>
            <w:rFonts w:ascii="Times New Roman" w:hAnsi="Times New Roman"/>
            <w:b/>
            <w:bCs/>
          </w:rPr>
          <w:alias w:val="First Name"/>
          <w:tag w:val="firstname"/>
          <w:id w:val="-98724588"/>
          <w:placeholder>
            <w:docPart w:val="E7E5DAC90F4F4446923230254E8817E8"/>
          </w:placeholder>
          <w:text/>
        </w:sdtPr>
        <w:sdtContent>
          <w:r w:rsidR="00281D56">
            <w:rPr>
              <w:rFonts w:ascii="Times New Roman" w:hAnsi="Times New Roman"/>
              <w:b/>
              <w:bCs/>
            </w:rPr>
            <w:t>William</w:t>
          </w:r>
        </w:sdtContent>
      </w:sdt>
    </w:p>
    <w:p w14:paraId="76217A83" w14:textId="1E79B4B5"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281D56">
            <w:rPr>
              <w:rFonts w:asciiTheme="minorHAnsi" w:hAnsiTheme="minorHAnsi" w:cstheme="minorHAnsi"/>
              <w:b/>
            </w:rPr>
            <w:t>Keith</w:t>
          </w:r>
        </w:sdtContent>
      </w:sdt>
    </w:p>
    <w:p w14:paraId="00FD71A6" w14:textId="7E1D7725"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281D56">
            <w:rPr>
              <w:rFonts w:asciiTheme="minorHAnsi" w:hAnsiTheme="minorHAnsi" w:cstheme="minorHAnsi"/>
              <w:b/>
            </w:rPr>
            <w:t>Beam</w:t>
          </w:r>
        </w:sdtContent>
      </w:sdt>
    </w:p>
    <w:p w14:paraId="3C4D7E81" w14:textId="369F0F85"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281D56">
            <w:rPr>
              <w:rFonts w:asciiTheme="minorHAnsi" w:hAnsiTheme="minorHAnsi" w:cstheme="minorHAnsi"/>
            </w:rPr>
            <w:t>kbeam05@comcast.net</w:t>
          </w:r>
        </w:sdtContent>
      </w:sdt>
    </w:p>
    <w:p w14:paraId="618E33B5" w14:textId="199E3B2F"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281D56">
            <w:rPr>
              <w:rFonts w:asciiTheme="minorHAnsi" w:hAnsiTheme="minorHAnsi" w:cstheme="minorHAnsi"/>
            </w:rPr>
            <w:t>(772) 418-9974</w:t>
          </w:r>
        </w:sdtContent>
      </w:sdt>
    </w:p>
    <w:p w14:paraId="03FAF678" w14:textId="55EF8393" w:rsidR="00A945C0" w:rsidRDefault="00263DB3" w:rsidP="5BCCD815">
      <w:pPr>
        <w:rPr>
          <w:rFonts w:asciiTheme="minorHAnsi" w:hAnsiTheme="minorHAnsi" w:cstheme="minorBidi"/>
          <w:b/>
          <w:bCs/>
          <w:u w:val="single"/>
        </w:rPr>
      </w:pPr>
      <w:r w:rsidRPr="5BCCD815">
        <w:rPr>
          <w:rFonts w:asciiTheme="minorHAnsi" w:hAnsiTheme="minorHAnsi" w:cstheme="minorBidi"/>
          <w:b/>
          <w:bCs/>
          <w:u w:val="single"/>
        </w:rPr>
        <w:t>Total Years of Relevant Experience</w:t>
      </w:r>
      <w:r w:rsidR="00244CB9">
        <w:rPr>
          <w:rFonts w:asciiTheme="minorHAnsi" w:hAnsiTheme="minorHAnsi" w:cstheme="minorBidi"/>
          <w:b/>
          <w:bCs/>
          <w:u w:val="single"/>
        </w:rPr>
        <w:t xml:space="preserve"> (digits)</w:t>
      </w:r>
      <w:r w:rsidRPr="5BCCD815">
        <w:rPr>
          <w:rFonts w:asciiTheme="minorHAnsi" w:hAnsiTheme="minorHAnsi" w:cstheme="minorBidi"/>
          <w:b/>
          <w:bCs/>
          <w:u w:val="single"/>
        </w:rPr>
        <w:t xml:space="preserve">: </w:t>
      </w:r>
      <w:sdt>
        <w:sdtPr>
          <w:rPr>
            <w:rFonts w:asciiTheme="minorHAnsi" w:hAnsiTheme="minorHAnsi" w:cstheme="minorBidi"/>
            <w:b/>
            <w:bCs/>
            <w:u w:val="single"/>
          </w:rPr>
          <w:alias w:val="Years of Experience"/>
          <w:tag w:val="yearsofexperience"/>
          <w:id w:val="769623389"/>
          <w:placeholder>
            <w:docPart w:val="DefaultPlaceholder_-1854013440"/>
          </w:placeholder>
        </w:sdtPr>
        <w:sdtContent>
          <w:r w:rsidR="00281D56">
            <w:rPr>
              <w:rFonts w:asciiTheme="minorHAnsi" w:hAnsiTheme="minorHAnsi" w:cstheme="minorBidi"/>
              <w:b/>
              <w:bCs/>
              <w:u w:val="single"/>
            </w:rPr>
            <w:t>27</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50DF9E2F" w14:textId="43837B81" w:rsidR="000B4D19" w:rsidRPr="004711F3" w:rsidRDefault="00281D56" w:rsidP="00CB0557">
      <w:pPr>
        <w:rPr>
          <w:rFonts w:asciiTheme="minorHAnsi" w:hAnsiTheme="minorHAnsi" w:cstheme="minorHAnsi"/>
          <w:highlight w:val="yellow"/>
        </w:rPr>
      </w:pPr>
      <w:r w:rsidRPr="004711F3">
        <w:rPr>
          <w:rFonts w:asciiTheme="minorHAnsi" w:hAnsiTheme="minorHAnsi" w:cstheme="minorHAnsi"/>
        </w:rPr>
        <w:t>Mr</w:t>
      </w:r>
      <w:r>
        <w:rPr>
          <w:rFonts w:asciiTheme="minorHAnsi" w:hAnsiTheme="minorHAnsi" w:cstheme="minorHAnsi"/>
        </w:rPr>
        <w:t>. Beam</w:t>
      </w:r>
      <w:r w:rsidR="000B4D19" w:rsidRPr="004711F3">
        <w:rPr>
          <w:rFonts w:asciiTheme="minorHAnsi" w:hAnsiTheme="minorHAnsi" w:cstheme="minorHAnsi"/>
        </w:rPr>
        <w:t xml:space="preserve"> is an accomplished</w:t>
      </w:r>
      <w:r w:rsidR="009A133C" w:rsidRPr="004711F3">
        <w:rPr>
          <w:rFonts w:asciiTheme="minorHAnsi" w:hAnsiTheme="minorHAnsi" w:cstheme="minorHAnsi"/>
        </w:rPr>
        <w:t xml:space="preserve"> professional</w:t>
      </w:r>
      <w:r w:rsidR="000B4D19" w:rsidRPr="004711F3">
        <w:rPr>
          <w:rFonts w:asciiTheme="minorHAnsi" w:hAnsiTheme="minorHAnsi" w:cstheme="minorHAnsi"/>
        </w:rPr>
        <w:t xml:space="preserve"> with over</w:t>
      </w:r>
      <w:r w:rsidR="00EA73A1" w:rsidRPr="004711F3">
        <w:rPr>
          <w:rFonts w:asciiTheme="minorHAnsi" w:hAnsiTheme="minorHAnsi" w:cstheme="minorHAnsi"/>
        </w:rPr>
        <w:t xml:space="preserve"> </w:t>
      </w:r>
      <w:r>
        <w:rPr>
          <w:rFonts w:asciiTheme="minorHAnsi" w:hAnsiTheme="minorHAnsi" w:cstheme="minorHAnsi"/>
        </w:rPr>
        <w:t>20</w:t>
      </w:r>
      <w:r w:rsidR="000B4D19" w:rsidRPr="004711F3">
        <w:rPr>
          <w:rFonts w:asciiTheme="minorHAnsi" w:hAnsiTheme="minorHAnsi" w:cstheme="minorHAnsi"/>
        </w:rPr>
        <w:t xml:space="preserve"> years of experience working with the </w:t>
      </w:r>
      <w:r>
        <w:rPr>
          <w:rFonts w:asciiTheme="minorHAnsi" w:hAnsiTheme="minorHAnsi" w:cstheme="minorHAnsi"/>
        </w:rPr>
        <w:t>United States Public Sector.  H</w:t>
      </w:r>
      <w:r w:rsidR="000B4D19" w:rsidRPr="004711F3">
        <w:rPr>
          <w:rFonts w:asciiTheme="minorHAnsi" w:hAnsiTheme="minorHAnsi" w:cstheme="minorHAnsi"/>
        </w:rPr>
        <w:t xml:space="preserve">e has a strong </w:t>
      </w:r>
      <w:r w:rsidRPr="00281D56">
        <w:rPr>
          <w:rFonts w:asciiTheme="minorHAnsi" w:hAnsiTheme="minorHAnsi" w:cstheme="minorHAnsi"/>
        </w:rPr>
        <w:t>Information Assurance/Cybersecurity (IA/CS) practitioner specializing in Risk Management Framework (RMF) Assessment &amp; Authorizations (A&amp;S) within the US Public Sector.  Offers extensive hands-on experience and a successful track record of earning and maintaining several Authority to Operate (ATO) for various US Federal Government Agencies commensurate with National Institute of Standards and Technology (NIST) Risk Management Framework (RMF), FedRAMP / Cloud Service Providers, DODI 8510.01, Committee of National Security Systems Instruction (CNSSI) 1253 and NIST Special Publication (SP) 800-53, and the Joint Special Access Program Implementation Guide (JSIG). Hands-on knowledge / experience with the secure configurations and auditing of various operating systems, network infrastructure (On-Premises &amp; Cloud).</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38D9250C" w:rsidR="008858AE" w:rsidRPr="004711F3" w:rsidRDefault="00281D56" w:rsidP="00CB0557">
      <w:pPr>
        <w:rPr>
          <w:rFonts w:asciiTheme="minorHAnsi" w:hAnsiTheme="minorHAnsi" w:cstheme="minorHAnsi"/>
          <w:bCs/>
        </w:rPr>
      </w:pPr>
      <w:r w:rsidRPr="00281D56">
        <w:rPr>
          <w:rFonts w:asciiTheme="minorHAnsi" w:hAnsiTheme="minorHAnsi" w:cstheme="minorHAnsi"/>
          <w:bCs/>
        </w:rPr>
        <w:t>Bachelor of Arts in Business in Business/ Information Systems</w:t>
      </w:r>
      <w:r w:rsidR="008858AE" w:rsidRPr="004711F3">
        <w:rPr>
          <w:rFonts w:asciiTheme="minorHAnsi" w:hAnsiTheme="minorHAnsi" w:cstheme="minorHAnsi"/>
          <w:bCs/>
        </w:rPr>
        <w:t xml:space="preserve">, </w:t>
      </w:r>
      <w:r w:rsidRPr="00281D56">
        <w:rPr>
          <w:rFonts w:asciiTheme="minorHAnsi" w:hAnsiTheme="minorHAnsi" w:cstheme="minorHAnsi"/>
          <w:bCs/>
        </w:rPr>
        <w:t xml:space="preserve">Thomas Edison State </w:t>
      </w:r>
      <w:r w:rsidRPr="00281D56">
        <w:rPr>
          <w:rFonts w:asciiTheme="minorHAnsi" w:hAnsiTheme="minorHAnsi" w:cstheme="minorHAnsi"/>
          <w:bCs/>
        </w:rPr>
        <w:t>University Trenton</w:t>
      </w:r>
      <w:r w:rsidRPr="00281D56">
        <w:rPr>
          <w:rFonts w:asciiTheme="minorHAnsi" w:hAnsiTheme="minorHAnsi" w:cstheme="minorHAnsi"/>
          <w:bCs/>
        </w:rPr>
        <w:t>, NJ</w:t>
      </w:r>
      <w:r>
        <w:rPr>
          <w:rFonts w:asciiTheme="minorHAnsi" w:hAnsiTheme="minorHAnsi" w:cstheme="minorHAnsi"/>
          <w:bCs/>
        </w:rPr>
        <w:t xml:space="preserve"> 1995</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3AFF3CEF" w14:textId="77777777" w:rsidR="00281D56" w:rsidRPr="00281D56" w:rsidRDefault="00281D56" w:rsidP="00281D56">
      <w:pPr>
        <w:rPr>
          <w:rFonts w:asciiTheme="minorHAnsi" w:hAnsiTheme="minorHAnsi" w:cstheme="minorHAnsi"/>
          <w:b/>
          <w:iCs/>
        </w:rPr>
      </w:pPr>
      <w:r w:rsidRPr="00281D56">
        <w:rPr>
          <w:rFonts w:asciiTheme="minorHAnsi" w:hAnsiTheme="minorHAnsi" w:cstheme="minorHAnsi"/>
          <w:b/>
          <w:iCs/>
        </w:rPr>
        <w:t xml:space="preserve">Senior Cybersecurity Analyst </w:t>
      </w:r>
    </w:p>
    <w:p w14:paraId="6CD17B62" w14:textId="0CA1BF7D" w:rsidR="00281D56" w:rsidRPr="00281D56" w:rsidRDefault="00281D56" w:rsidP="00281D56">
      <w:pPr>
        <w:rPr>
          <w:rFonts w:asciiTheme="minorHAnsi" w:hAnsiTheme="minorHAnsi" w:cstheme="minorHAnsi"/>
          <w:b/>
          <w:iCs/>
        </w:rPr>
      </w:pPr>
      <w:r w:rsidRPr="00281D56">
        <w:rPr>
          <w:rFonts w:asciiTheme="minorHAnsi" w:hAnsiTheme="minorHAnsi" w:cstheme="minorHAnsi"/>
          <w:b/>
          <w:iCs/>
        </w:rPr>
        <w:t>G</w:t>
      </w:r>
      <w:r w:rsidR="002742B2">
        <w:rPr>
          <w:rFonts w:asciiTheme="minorHAnsi" w:hAnsiTheme="minorHAnsi" w:cstheme="minorHAnsi"/>
          <w:b/>
          <w:iCs/>
        </w:rPr>
        <w:t>eneral Dynamics Information technology (GD</w:t>
      </w:r>
      <w:r w:rsidRPr="00281D56">
        <w:rPr>
          <w:rFonts w:asciiTheme="minorHAnsi" w:hAnsiTheme="minorHAnsi" w:cstheme="minorHAnsi"/>
          <w:b/>
          <w:iCs/>
        </w:rPr>
        <w:t>IT</w:t>
      </w:r>
      <w:r w:rsidR="008A6E27">
        <w:rPr>
          <w:rFonts w:asciiTheme="minorHAnsi" w:hAnsiTheme="minorHAnsi" w:cstheme="minorHAnsi"/>
          <w:b/>
          <w:iCs/>
        </w:rPr>
        <w:t>)</w:t>
      </w:r>
      <w:r w:rsidRPr="00281D56">
        <w:rPr>
          <w:rFonts w:asciiTheme="minorHAnsi" w:hAnsiTheme="minorHAnsi" w:cstheme="minorHAnsi"/>
          <w:b/>
          <w:iCs/>
        </w:rPr>
        <w:t xml:space="preserve"> </w:t>
      </w:r>
    </w:p>
    <w:p w14:paraId="3B774148" w14:textId="77777777" w:rsidR="00281D56" w:rsidRPr="00281D56" w:rsidRDefault="00281D56" w:rsidP="00281D56">
      <w:pPr>
        <w:rPr>
          <w:rFonts w:asciiTheme="minorHAnsi" w:hAnsiTheme="minorHAnsi" w:cstheme="minorHAnsi"/>
          <w:b/>
          <w:iCs/>
        </w:rPr>
      </w:pPr>
      <w:r w:rsidRPr="00281D56">
        <w:rPr>
          <w:rFonts w:asciiTheme="minorHAnsi" w:hAnsiTheme="minorHAnsi" w:cstheme="minorHAnsi"/>
          <w:b/>
          <w:iCs/>
        </w:rPr>
        <w:t xml:space="preserve">Dept of Transportation - FAA </w:t>
      </w:r>
    </w:p>
    <w:p w14:paraId="69104989" w14:textId="480BF9E0" w:rsidR="00281D56" w:rsidRDefault="00281D56" w:rsidP="00281D56">
      <w:pPr>
        <w:rPr>
          <w:rFonts w:asciiTheme="minorHAnsi" w:hAnsiTheme="minorHAnsi" w:cstheme="minorHAnsi"/>
          <w:b/>
          <w:iCs/>
        </w:rPr>
      </w:pPr>
      <w:r w:rsidRPr="00281D56">
        <w:rPr>
          <w:rFonts w:asciiTheme="minorHAnsi" w:hAnsiTheme="minorHAnsi" w:cstheme="minorHAnsi"/>
          <w:b/>
          <w:iCs/>
        </w:rPr>
        <w:t xml:space="preserve">January 2022 to </w:t>
      </w:r>
      <w:r w:rsidR="005A6C83">
        <w:rPr>
          <w:rFonts w:asciiTheme="minorHAnsi" w:hAnsiTheme="minorHAnsi" w:cstheme="minorHAnsi"/>
          <w:b/>
          <w:iCs/>
        </w:rPr>
        <w:t>May 2025</w:t>
      </w:r>
      <w:r w:rsidRPr="00281D56">
        <w:rPr>
          <w:rFonts w:asciiTheme="minorHAnsi" w:hAnsiTheme="minorHAnsi" w:cstheme="minorHAnsi"/>
          <w:b/>
          <w:iCs/>
        </w:rPr>
        <w:t xml:space="preserve"> </w:t>
      </w:r>
    </w:p>
    <w:p w14:paraId="30E1F991"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Develop and manage all RMF assessment and authorization (A&amp;A) package documentation for AWS cloud-hosted application, including but not limited to System Security Plans (SSP), Plans of Action and Milestones (POA&amp;Ms), Assessment Plans, Information System Continuity Plan (ISCP), Risk Acceptance Letters (RAL) and Risk Assessment Reports (SAR)</w:t>
      </w:r>
    </w:p>
    <w:p w14:paraId="682FFF9F"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Renewed RMF Authorization-to-Operate (ATO) for transition information system from on-premises to AWS Gov cloud</w:t>
      </w:r>
    </w:p>
    <w:p w14:paraId="146E6FB3"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Coordinate Vulnerability / Compliance (DISA STIG, CIS and NIST) Scanning and remediation on MS Windows Servers and Oracle 19c Database Servers hosted in AWS Public Cloud</w:t>
      </w:r>
    </w:p>
    <w:p w14:paraId="6BBFDFF2"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Address CVE / IAVM / FISMA data calls on behalf of the System Owner and disposition remediation to SMEs</w:t>
      </w:r>
    </w:p>
    <w:p w14:paraId="3AFF306A"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lastRenderedPageBreak/>
        <w:t>Interpreting and reconciling DOT &amp; FAA security policies and procedures with Federal laws and regulations for disposition to program stakeholders for implementation consideration</w:t>
      </w:r>
    </w:p>
    <w:p w14:paraId="6AF122C1"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Coordinate, analyze and disposition assessments (Nessus, WebInspect, DBProtect scans) configuration and remediation for web, application and database servers</w:t>
      </w:r>
    </w:p>
    <w:p w14:paraId="3FCF348F"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Lead table-top disaster recovery (DR) exercise for A&amp;A package submission</w:t>
      </w:r>
    </w:p>
    <w:p w14:paraId="0B2021E7"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Conduct Security Impact Assessments (SIA) and audits on proposed configuration changes presented to the CCB</w:t>
      </w:r>
    </w:p>
    <w:p w14:paraId="6AC14720"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Serve as Cybersecurity Domain Subject Matter Expert on behalf of the system owners during CRBs and Assessments</w:t>
      </w:r>
    </w:p>
    <w:p w14:paraId="13D276E9"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Contribute to the system Privacy Threshold Assessments for agency privacy office review and adjudication</w:t>
      </w:r>
    </w:p>
    <w:p w14:paraId="0C288BC9" w14:textId="77777777" w:rsidR="00281D56" w:rsidRPr="002F7E4C"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Work with FAA IaaS FedRAMP Cloud Service Provider to manage DISA STIG compliance on infrastructure hosted in Cloud</w:t>
      </w:r>
    </w:p>
    <w:p w14:paraId="07D91DCA" w14:textId="0A8747E8" w:rsidR="00CB0557" w:rsidRDefault="00281D56" w:rsidP="002F7E4C">
      <w:pPr>
        <w:pStyle w:val="ListParagraph"/>
        <w:numPr>
          <w:ilvl w:val="0"/>
          <w:numId w:val="26"/>
        </w:numPr>
        <w:rPr>
          <w:rFonts w:asciiTheme="minorHAnsi" w:hAnsiTheme="minorHAnsi" w:cstheme="minorHAnsi"/>
          <w:bCs/>
          <w:iCs/>
        </w:rPr>
      </w:pPr>
      <w:r w:rsidRPr="002F7E4C">
        <w:rPr>
          <w:rFonts w:asciiTheme="minorHAnsi" w:hAnsiTheme="minorHAnsi" w:cstheme="minorHAnsi"/>
          <w:bCs/>
          <w:iCs/>
        </w:rPr>
        <w:t>Work with COTS vendor to improve security configuration / posture of workforce planning application</w:t>
      </w:r>
    </w:p>
    <w:p w14:paraId="2F79323D" w14:textId="77777777" w:rsidR="0074747A" w:rsidRPr="0074747A" w:rsidRDefault="0074747A" w:rsidP="0074747A">
      <w:pPr>
        <w:pStyle w:val="Heading1"/>
        <w:ind w:left="-5"/>
        <w:rPr>
          <w:rFonts w:asciiTheme="minorHAnsi" w:hAnsiTheme="minorHAnsi" w:cstheme="minorHAnsi"/>
          <w:sz w:val="24"/>
          <w:szCs w:val="24"/>
        </w:rPr>
      </w:pPr>
      <w:r w:rsidRPr="0074747A">
        <w:rPr>
          <w:rFonts w:asciiTheme="minorHAnsi" w:hAnsiTheme="minorHAnsi" w:cstheme="minorHAnsi"/>
          <w:sz w:val="24"/>
          <w:szCs w:val="24"/>
        </w:rPr>
        <w:t xml:space="preserve">Cybersecurity / Information Assurance Specialist </w:t>
      </w:r>
    </w:p>
    <w:p w14:paraId="57890BC0" w14:textId="0E4269B7" w:rsidR="0074747A" w:rsidRPr="0074747A" w:rsidRDefault="0074747A" w:rsidP="0074747A">
      <w:pPr>
        <w:spacing w:after="18" w:line="265" w:lineRule="auto"/>
        <w:ind w:left="-5"/>
        <w:rPr>
          <w:rFonts w:asciiTheme="minorHAnsi" w:hAnsiTheme="minorHAnsi" w:cstheme="minorHAnsi"/>
          <w:color w:val="2D2D2D"/>
        </w:rPr>
      </w:pPr>
      <w:r w:rsidRPr="0074747A">
        <w:rPr>
          <w:rFonts w:asciiTheme="minorHAnsi" w:hAnsiTheme="minorHAnsi" w:cstheme="minorHAnsi"/>
          <w:b/>
          <w:color w:val="2D2D2D"/>
        </w:rPr>
        <w:t>Addx Corporation</w:t>
      </w:r>
    </w:p>
    <w:p w14:paraId="3F94AA6E" w14:textId="77777777" w:rsidR="0074747A" w:rsidRPr="0074747A" w:rsidRDefault="0074747A" w:rsidP="0074747A">
      <w:pPr>
        <w:spacing w:after="18" w:line="265" w:lineRule="auto"/>
        <w:ind w:left="-5"/>
        <w:rPr>
          <w:rFonts w:asciiTheme="minorHAnsi" w:hAnsiTheme="minorHAnsi" w:cstheme="minorHAnsi"/>
        </w:rPr>
      </w:pPr>
      <w:r w:rsidRPr="0074747A">
        <w:rPr>
          <w:rFonts w:asciiTheme="minorHAnsi" w:hAnsiTheme="minorHAnsi" w:cstheme="minorHAnsi"/>
          <w:b/>
          <w:color w:val="2D2D2D"/>
        </w:rPr>
        <w:t>Dept of Homeland Security - USCG</w:t>
      </w:r>
    </w:p>
    <w:p w14:paraId="455B0418" w14:textId="77777777" w:rsidR="0074747A" w:rsidRPr="0074747A" w:rsidRDefault="0074747A" w:rsidP="0074747A">
      <w:pPr>
        <w:spacing w:after="108" w:line="265" w:lineRule="auto"/>
        <w:ind w:left="-5"/>
        <w:rPr>
          <w:rFonts w:asciiTheme="minorHAnsi" w:hAnsiTheme="minorHAnsi" w:cstheme="minorHAnsi"/>
        </w:rPr>
      </w:pPr>
      <w:r w:rsidRPr="0074747A">
        <w:rPr>
          <w:rFonts w:asciiTheme="minorHAnsi" w:hAnsiTheme="minorHAnsi" w:cstheme="minorHAnsi"/>
          <w:color w:val="2D2D2D"/>
        </w:rPr>
        <w:t xml:space="preserve">August 2019 to December 2021 </w:t>
      </w:r>
    </w:p>
    <w:p w14:paraId="053119EA" w14:textId="77777777" w:rsidR="002742B2" w:rsidRDefault="0074747A" w:rsidP="00404994">
      <w:pPr>
        <w:pStyle w:val="ListParagraph"/>
        <w:numPr>
          <w:ilvl w:val="0"/>
          <w:numId w:val="28"/>
        </w:numPr>
        <w:spacing w:line="284" w:lineRule="auto"/>
        <w:ind w:left="720" w:right="23"/>
        <w:rPr>
          <w:rFonts w:asciiTheme="minorHAnsi" w:hAnsiTheme="minorHAnsi" w:cstheme="minorHAnsi"/>
        </w:rPr>
      </w:pPr>
      <w:r w:rsidRPr="002742B2">
        <w:rPr>
          <w:rFonts w:asciiTheme="minorHAnsi" w:hAnsiTheme="minorHAnsi" w:cstheme="minorHAnsi"/>
        </w:rPr>
        <w:t>Advise agency ISSO, AISSO and SCA on the protective countermeasures configured on the system commensurate with DISA STIG and agency security policies</w:t>
      </w:r>
    </w:p>
    <w:p w14:paraId="0388CC97" w14:textId="70DA63BC" w:rsidR="0074747A" w:rsidRPr="002742B2" w:rsidRDefault="0074747A" w:rsidP="00404994">
      <w:pPr>
        <w:pStyle w:val="ListParagraph"/>
        <w:numPr>
          <w:ilvl w:val="0"/>
          <w:numId w:val="28"/>
        </w:numPr>
        <w:spacing w:line="284" w:lineRule="auto"/>
        <w:ind w:left="720" w:right="23"/>
        <w:rPr>
          <w:rFonts w:asciiTheme="minorHAnsi" w:hAnsiTheme="minorHAnsi" w:cstheme="minorHAnsi"/>
        </w:rPr>
      </w:pPr>
      <w:r w:rsidRPr="002742B2">
        <w:rPr>
          <w:rFonts w:asciiTheme="minorHAnsi" w:hAnsiTheme="minorHAnsi" w:cstheme="minorHAnsi"/>
          <w:bCs/>
        </w:rPr>
        <w:t>Renewed two (2) RMF Authorization-to-Operate (ATOs) for various types of collateral / SBU information systems within a FedRAMP authorized CSP</w:t>
      </w:r>
    </w:p>
    <w:p w14:paraId="321D7547"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Develop, update, and/or review RMF documentation including Security Plans (SP/SSP), Implementation Plans, Plans of Action and Milestones (POA&amp;Ms), and Risk Assessment Reports (SAR)</w:t>
      </w:r>
    </w:p>
    <w:p w14:paraId="2F28F604"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Revised ATO package artifacts including boundary diagram, hardware &amp; software lists, system interconnections (ISA)</w:t>
      </w:r>
    </w:p>
    <w:p w14:paraId="5172CD65"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Participated in internal and external agency audit reviews, providing artifacts based upon findings and gaps from previous exercises</w:t>
      </w:r>
    </w:p>
    <w:p w14:paraId="3C3E82A5"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Assist a FedRAMP PaaS CSP with a major technical refresh, transition to IL/4 datacenter commensurate with DISA security requirements</w:t>
      </w:r>
    </w:p>
    <w:p w14:paraId="4526BD72"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 xml:space="preserve">Mentor the agency Information Systems Security Officer (ISSO) throughout all phases of Assessment and Authorization (A&amp;A) </w:t>
      </w:r>
    </w:p>
    <w:p w14:paraId="7A3E9F85"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Coordinate vulnerability and compliance assessments commensurate with DISA STIGs and agency security baselines</w:t>
      </w:r>
    </w:p>
    <w:p w14:paraId="4F7A9ABD"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lastRenderedPageBreak/>
        <w:t>Manage review and reporting of DOD JFQH IAVA and remediation efforts for applicable vulnerabilities</w:t>
      </w:r>
    </w:p>
    <w:p w14:paraId="2D8F3461"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Review and compile ACAS scan vulnerability and STIG compliance scan reports to ensure that reports are delivered in a timely manner</w:t>
      </w:r>
    </w:p>
    <w:p w14:paraId="69D94068"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Ensure configuration management (CM) for security-relevant changes to software, hardware, and firmware and are properly documented and implemented</w:t>
      </w:r>
    </w:p>
    <w:p w14:paraId="4E88C772"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Verify System Security Plan (SSP) security controls with operational functions, processes and procedures</w:t>
      </w:r>
    </w:p>
    <w:p w14:paraId="70584F4E"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Liaise with investigations of suspected cybersecurity incidents in accordance with agency directives</w:t>
      </w:r>
    </w:p>
    <w:p w14:paraId="06E75CF3"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 xml:space="preserve">Define, create and maintain the A&amp;A documentation of information systems in accordance with overarching Federal and Agency specific requirements </w:t>
      </w:r>
    </w:p>
    <w:p w14:paraId="74E58242"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rPr>
      </w:pPr>
      <w:r w:rsidRPr="0074747A">
        <w:rPr>
          <w:rFonts w:asciiTheme="minorHAnsi" w:hAnsiTheme="minorHAnsi" w:cstheme="minorHAnsi"/>
        </w:rPr>
        <w:t>Assess the impacts on system modifications and technological advances</w:t>
      </w:r>
    </w:p>
    <w:p w14:paraId="213E5989" w14:textId="77777777" w:rsidR="0074747A" w:rsidRPr="0074747A" w:rsidRDefault="0074747A" w:rsidP="0020001B">
      <w:pPr>
        <w:pStyle w:val="ListParagraph"/>
        <w:numPr>
          <w:ilvl w:val="0"/>
          <w:numId w:val="27"/>
        </w:numPr>
        <w:spacing w:after="194" w:line="284" w:lineRule="auto"/>
        <w:ind w:left="720" w:right="23"/>
        <w:rPr>
          <w:rFonts w:asciiTheme="minorHAnsi" w:hAnsiTheme="minorHAnsi" w:cstheme="minorHAnsi"/>
          <w:bCs/>
          <w:iCs/>
        </w:rPr>
      </w:pPr>
      <w:r w:rsidRPr="0074747A">
        <w:rPr>
          <w:rFonts w:asciiTheme="minorHAnsi" w:hAnsiTheme="minorHAnsi" w:cstheme="minorHAnsi"/>
        </w:rPr>
        <w:t>Review systems to identify potential security weaknesses, recommend improvements to mitigate vulnerabilities, implement changes and document upgrades</w:t>
      </w:r>
    </w:p>
    <w:p w14:paraId="6BF20F08" w14:textId="72BB948A" w:rsidR="005A6C83" w:rsidRPr="0020001B" w:rsidRDefault="0074747A" w:rsidP="0020001B">
      <w:pPr>
        <w:pStyle w:val="ListParagraph"/>
        <w:numPr>
          <w:ilvl w:val="0"/>
          <w:numId w:val="27"/>
        </w:numPr>
        <w:spacing w:after="194" w:line="284" w:lineRule="auto"/>
        <w:ind w:left="720" w:right="23"/>
        <w:rPr>
          <w:rFonts w:asciiTheme="minorHAnsi" w:hAnsiTheme="minorHAnsi" w:cstheme="minorHAnsi"/>
          <w:bCs/>
          <w:iCs/>
        </w:rPr>
      </w:pPr>
      <w:r w:rsidRPr="0074747A">
        <w:rPr>
          <w:rFonts w:asciiTheme="minorHAnsi" w:hAnsiTheme="minorHAnsi" w:cstheme="minorHAnsi"/>
        </w:rPr>
        <w:t>Work with system stakeholders, system administrators, engineers, and developers to create or update system/site policies, procedures, and process guides.</w:t>
      </w:r>
    </w:p>
    <w:p w14:paraId="137244FB" w14:textId="77777777" w:rsidR="002742B2" w:rsidRDefault="002742B2" w:rsidP="002742B2">
      <w:pPr>
        <w:spacing w:line="284" w:lineRule="auto"/>
        <w:ind w:right="23"/>
        <w:rPr>
          <w:rFonts w:asciiTheme="minorHAnsi" w:hAnsiTheme="minorHAnsi" w:cstheme="minorHAnsi"/>
          <w:b/>
          <w:bCs/>
          <w:iCs/>
        </w:rPr>
      </w:pPr>
    </w:p>
    <w:p w14:paraId="28236F0C" w14:textId="7F540DA8" w:rsidR="00912D94" w:rsidRPr="00912D94" w:rsidRDefault="00912D94" w:rsidP="002742B2">
      <w:pPr>
        <w:spacing w:line="284" w:lineRule="auto"/>
        <w:ind w:right="23"/>
        <w:rPr>
          <w:rFonts w:asciiTheme="minorHAnsi" w:hAnsiTheme="minorHAnsi" w:cstheme="minorHAnsi"/>
          <w:b/>
          <w:bCs/>
          <w:iCs/>
        </w:rPr>
      </w:pPr>
      <w:r w:rsidRPr="00912D94">
        <w:rPr>
          <w:rFonts w:asciiTheme="minorHAnsi" w:hAnsiTheme="minorHAnsi" w:cstheme="minorHAnsi"/>
          <w:b/>
          <w:bCs/>
          <w:iCs/>
        </w:rPr>
        <w:t xml:space="preserve">Information System Security Manager </w:t>
      </w:r>
      <w:r w:rsidR="002742B2">
        <w:rPr>
          <w:rFonts w:asciiTheme="minorHAnsi" w:hAnsiTheme="minorHAnsi" w:cstheme="minorHAnsi"/>
          <w:b/>
          <w:bCs/>
          <w:iCs/>
        </w:rPr>
        <w:t>(ISSM)</w:t>
      </w:r>
    </w:p>
    <w:p w14:paraId="7267EB69" w14:textId="3E72902B" w:rsidR="00912D94" w:rsidRPr="00912D94" w:rsidRDefault="00912D94" w:rsidP="002742B2">
      <w:pPr>
        <w:spacing w:line="284" w:lineRule="auto"/>
        <w:ind w:right="23"/>
        <w:rPr>
          <w:rFonts w:asciiTheme="minorHAnsi" w:hAnsiTheme="minorHAnsi" w:cstheme="minorHAnsi"/>
          <w:bCs/>
          <w:iCs/>
        </w:rPr>
      </w:pPr>
      <w:r w:rsidRPr="00912D94">
        <w:rPr>
          <w:rFonts w:asciiTheme="minorHAnsi" w:hAnsiTheme="minorHAnsi" w:cstheme="minorHAnsi"/>
          <w:b/>
          <w:bCs/>
          <w:iCs/>
        </w:rPr>
        <w:t>Aerojet Rocketdyne</w:t>
      </w:r>
    </w:p>
    <w:p w14:paraId="17BF02FF" w14:textId="4C11A0A1" w:rsidR="00912D94" w:rsidRPr="00912D94" w:rsidRDefault="00912D94" w:rsidP="002742B2">
      <w:pPr>
        <w:spacing w:line="284" w:lineRule="auto"/>
        <w:ind w:right="23"/>
        <w:rPr>
          <w:rFonts w:asciiTheme="minorHAnsi" w:hAnsiTheme="minorHAnsi" w:cstheme="minorHAnsi"/>
          <w:bCs/>
          <w:iCs/>
        </w:rPr>
      </w:pPr>
      <w:r w:rsidRPr="00912D94">
        <w:rPr>
          <w:rFonts w:asciiTheme="minorHAnsi" w:hAnsiTheme="minorHAnsi" w:cstheme="minorHAnsi"/>
          <w:b/>
          <w:bCs/>
          <w:iCs/>
        </w:rPr>
        <w:t>DARPA / AFRL</w:t>
      </w:r>
    </w:p>
    <w:p w14:paraId="15E2C130" w14:textId="77777777" w:rsidR="00912D94" w:rsidRDefault="00912D94" w:rsidP="002742B2">
      <w:pPr>
        <w:spacing w:line="284" w:lineRule="auto"/>
        <w:ind w:right="23"/>
        <w:rPr>
          <w:rFonts w:asciiTheme="minorHAnsi" w:hAnsiTheme="minorHAnsi" w:cstheme="minorHAnsi"/>
          <w:bCs/>
          <w:iCs/>
        </w:rPr>
      </w:pPr>
      <w:r w:rsidRPr="00912D94">
        <w:rPr>
          <w:rFonts w:asciiTheme="minorHAnsi" w:hAnsiTheme="minorHAnsi" w:cstheme="minorHAnsi"/>
          <w:bCs/>
          <w:iCs/>
        </w:rPr>
        <w:t xml:space="preserve">May 2017 to July 2019 </w:t>
      </w:r>
    </w:p>
    <w:p w14:paraId="371A0C08"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Create, update and maintain all Risk Management Framework (RMF) Assessment &amp; Authorization packages in accordance with the Defense Counterintelligence Security Agency (DCSA) Assessment and Authorization Process Manual (DAAPM) and Joint Special Access Program Implementation Guide (JSIG) authorization process</w:t>
      </w:r>
    </w:p>
    <w:p w14:paraId="7D4C4E38"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Earned five (5) Authorization-to-Operate (ATOs) for various types of classified / collateral information systems during DCSA RMF adoption</w:t>
      </w:r>
    </w:p>
    <w:p w14:paraId="7361A6D6"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Lead Risk Management Framework (RMF) DODI 8510.01 Assessment and Authorization (A&amp;A) and Cybersecurity activities, assessing compliance with security technical implementation guides (STIGs), reviewing automated and manual scans, vulnerability assessments and creating / maintaining RMF packages within OBMS and eMASS</w:t>
      </w:r>
    </w:p>
    <w:p w14:paraId="044A608C"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 xml:space="preserve">Provide expert input into the formulation of cyber security policies based upon the Risk Management Framework (RMF) methodology with emphasis on Defense Counterintelligence Security Agency (DCSA) Assessment and Authorization Process </w:t>
      </w:r>
      <w:r w:rsidRPr="00912D94">
        <w:rPr>
          <w:rFonts w:asciiTheme="minorHAnsi" w:hAnsiTheme="minorHAnsi" w:cstheme="minorHAnsi"/>
          <w:bCs/>
          <w:iCs/>
        </w:rPr>
        <w:lastRenderedPageBreak/>
        <w:t>Manual (DAAPM) and Joint Special Access Program Implementation Guide (JSIG) authorization process</w:t>
      </w:r>
    </w:p>
    <w:p w14:paraId="346697A1"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Implement and oversee security controls and implementation delineated in Committee of National Security Systems Instruction (CNSSI) 1253 and National Institute of Standards, National Industrial Security Program Operating Manual (NISPOM), Technology (NIST) Special Publication (SP) 800-53, and the Joint Special Access Program Implementation Guide (JSIG)</w:t>
      </w:r>
    </w:p>
    <w:p w14:paraId="5ED3BAE0"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 xml:space="preserve">Perform vulnerability assessments using Assured Compliance Assessment Solution (ACAS), Defense Information Systems Agency (DISA) Security Technical Implementation Guide (STIG) Checklists and the Security Content Automation Protocol (SCAP) Compliance Checker, incorporating automated Benchmarks  </w:t>
      </w:r>
    </w:p>
    <w:p w14:paraId="7BB516D6"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Develop and execute security assessment plans that include verification that the features and assurances required for each protection level function properly</w:t>
      </w:r>
    </w:p>
    <w:p w14:paraId="6D3A0C6C"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 xml:space="preserve">Institute and implement a Configuration Control Board (CCB) </w:t>
      </w:r>
    </w:p>
    <w:p w14:paraId="66FB6EAA"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Maintain a repository for all system authorization documentation and modifications</w:t>
      </w:r>
    </w:p>
    <w:p w14:paraId="56D14B18"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Develop policies and procedures for responding to security incidents, to include investigating and reporting security violations and incidents</w:t>
      </w:r>
    </w:p>
    <w:p w14:paraId="363AC1AB"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 xml:space="preserve">Successfully established a Connection Approval Process (CAP) with secure Government Agency system (SIPRNET)    </w:t>
      </w:r>
    </w:p>
    <w:p w14:paraId="072490D2"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Develop, update, and/or review RMF artifacts including Security Plans (SP/SSP), Implementation Plans, Plans of Action and Milestones (POA&amp;Ms), Risk Assessment Reports (RAR) and Security Controls Traceability Matrix (SCTM)</w:t>
      </w:r>
    </w:p>
    <w:p w14:paraId="20D477A5"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 xml:space="preserve">Establish a new site COMSEC account and preside as COMSEC Manager; operating and maintaining TACLANE, STE and vIPer; manage COMSEC inventory in NSA COR  </w:t>
      </w:r>
    </w:p>
    <w:p w14:paraId="11FEC6FE" w14:textId="77777777" w:rsidR="00912D94" w:rsidRPr="00912D94" w:rsidRDefault="00912D94" w:rsidP="00912D94">
      <w:pPr>
        <w:numPr>
          <w:ilvl w:val="0"/>
          <w:numId w:val="28"/>
        </w:numPr>
        <w:spacing w:line="276" w:lineRule="auto"/>
        <w:ind w:right="23"/>
        <w:rPr>
          <w:rFonts w:asciiTheme="minorHAnsi" w:hAnsiTheme="minorHAnsi" w:cstheme="minorHAnsi"/>
          <w:bCs/>
          <w:iCs/>
        </w:rPr>
      </w:pPr>
      <w:r w:rsidRPr="00912D94">
        <w:rPr>
          <w:rFonts w:asciiTheme="minorHAnsi" w:hAnsiTheme="minorHAnsi" w:cstheme="minorHAnsi"/>
          <w:bCs/>
          <w:iCs/>
        </w:rPr>
        <w:t>Conduct Information Assurance (IA) security education training for system users on appropriate risk mitigation strategies</w:t>
      </w:r>
    </w:p>
    <w:p w14:paraId="7624ADC6" w14:textId="77777777" w:rsidR="00912D94" w:rsidRPr="00912D94" w:rsidRDefault="00912D94" w:rsidP="00912D94">
      <w:pPr>
        <w:spacing w:after="194" w:line="284" w:lineRule="auto"/>
        <w:ind w:right="23"/>
        <w:rPr>
          <w:rFonts w:asciiTheme="minorHAnsi" w:hAnsiTheme="minorHAnsi" w:cstheme="minorHAnsi"/>
          <w:bCs/>
          <w:iCs/>
        </w:rPr>
      </w:pPr>
    </w:p>
    <w:p w14:paraId="782B8B46" w14:textId="77777777" w:rsidR="00912D94" w:rsidRPr="00912D94" w:rsidRDefault="00912D94" w:rsidP="00912D94">
      <w:pPr>
        <w:spacing w:line="284" w:lineRule="auto"/>
        <w:ind w:right="23"/>
        <w:rPr>
          <w:rFonts w:asciiTheme="minorHAnsi" w:hAnsiTheme="minorHAnsi" w:cstheme="minorHAnsi"/>
          <w:b/>
          <w:bCs/>
          <w:iCs/>
        </w:rPr>
      </w:pPr>
      <w:r w:rsidRPr="00912D94">
        <w:rPr>
          <w:rFonts w:asciiTheme="minorHAnsi" w:hAnsiTheme="minorHAnsi" w:cstheme="minorHAnsi"/>
          <w:b/>
          <w:bCs/>
          <w:iCs/>
        </w:rPr>
        <w:t>Cybersecurity Specialist / Information System Security Officer</w:t>
      </w:r>
    </w:p>
    <w:p w14:paraId="398AF07F" w14:textId="77777777" w:rsidR="00912D94" w:rsidRPr="00912D94" w:rsidRDefault="00912D94" w:rsidP="00912D94">
      <w:pPr>
        <w:spacing w:line="284" w:lineRule="auto"/>
        <w:ind w:right="23"/>
        <w:rPr>
          <w:rFonts w:asciiTheme="minorHAnsi" w:hAnsiTheme="minorHAnsi" w:cstheme="minorHAnsi"/>
          <w:bCs/>
          <w:iCs/>
        </w:rPr>
      </w:pPr>
      <w:r w:rsidRPr="00912D94">
        <w:rPr>
          <w:rFonts w:asciiTheme="minorHAnsi" w:hAnsiTheme="minorHAnsi" w:cstheme="minorHAnsi"/>
          <w:b/>
          <w:bCs/>
          <w:iCs/>
        </w:rPr>
        <w:t>HP Enterprise Services</w:t>
      </w:r>
      <w:r w:rsidRPr="00912D94">
        <w:rPr>
          <w:rFonts w:asciiTheme="minorHAnsi" w:hAnsiTheme="minorHAnsi" w:cstheme="minorHAnsi"/>
          <w:bCs/>
          <w:iCs/>
        </w:rPr>
        <w:t xml:space="preserve"> - Orlando, FL </w:t>
      </w:r>
    </w:p>
    <w:p w14:paraId="2238F98D" w14:textId="77777777" w:rsidR="00912D94" w:rsidRPr="00912D94" w:rsidRDefault="00912D94" w:rsidP="00912D94">
      <w:pPr>
        <w:spacing w:line="284" w:lineRule="auto"/>
        <w:ind w:right="23"/>
        <w:rPr>
          <w:rFonts w:asciiTheme="minorHAnsi" w:hAnsiTheme="minorHAnsi" w:cstheme="minorHAnsi"/>
          <w:bCs/>
          <w:iCs/>
        </w:rPr>
      </w:pPr>
      <w:r w:rsidRPr="00912D94">
        <w:rPr>
          <w:rFonts w:asciiTheme="minorHAnsi" w:hAnsiTheme="minorHAnsi" w:cstheme="minorHAnsi"/>
          <w:bCs/>
          <w:iCs/>
        </w:rPr>
        <w:t xml:space="preserve">October 2000 to May 2017 </w:t>
      </w:r>
    </w:p>
    <w:p w14:paraId="7ECA5FA6"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Manage all aspects of the FedRAMP security within the Helion IaaS Virtual Private Cloud Service and Security Program Management Office (PMO)  </w:t>
      </w:r>
    </w:p>
    <w:p w14:paraId="34C463CF"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Implement working knowledge of Federal Cybersecurity protection standards and baselines (e.g., NIST Cybersecurity Framework, NIST SP 800-53, DoD STIGs, CIS Level 1)</w:t>
      </w:r>
    </w:p>
    <w:p w14:paraId="6D35C374"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Enterprise Mission Assurance Support Service (eMASS), Security Technical Implementation Guides (STIGs) and Security Content Automation Protocol (SCAP), </w:t>
      </w:r>
      <w:r w:rsidRPr="00912D94">
        <w:rPr>
          <w:rFonts w:asciiTheme="minorHAnsi" w:hAnsiTheme="minorHAnsi" w:cstheme="minorHAnsi"/>
          <w:bCs/>
          <w:iCs/>
        </w:rPr>
        <w:lastRenderedPageBreak/>
        <w:t>Assured Compliance Assessment Solution (ACAS), Ports, Protocols and Services Matrix, Vulnerability Traceability Matrix (VTM) and Host Based Security System (HBSS)</w:t>
      </w:r>
    </w:p>
    <w:p w14:paraId="42982F61"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Manage daily security operations, review and update FedRAMP assessment&amp; authorization (A&amp;A) package artifacts based upon changes to processes and protection landscape  </w:t>
      </w:r>
    </w:p>
    <w:p w14:paraId="635E67FD"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Continuous Diagnostics &amp; Monitoring (CDM) of cloud support systems and customer compartments  </w:t>
      </w:r>
    </w:p>
    <w:p w14:paraId="37C84740"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Conduct vulnerability scans and evaluate results to determine proper remediation actions.</w:t>
      </w:r>
    </w:p>
    <w:p w14:paraId="19624323"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Prepare and enumerate findings for DISA STIG / SRG checklists for manual assessments not capable of being scanned with Tenable Nessus or SCAP</w:t>
      </w:r>
    </w:p>
    <w:p w14:paraId="69B643DE"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Develop and update system baselines and threat models for deployment and risk acceptance decisions  </w:t>
      </w:r>
    </w:p>
    <w:p w14:paraId="105697A8"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Facilitate Disaster Recovery (DR) drills on the Helion VPC cloud core with Continuity Services, authored After-Action Report (AAR) and Improvement Plans based upon outcome of drills  </w:t>
      </w:r>
    </w:p>
    <w:p w14:paraId="6504D31C"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Triage security incidents from Security Operations Centers, document events within Service Manager ticketing system for investigation and remediation  </w:t>
      </w:r>
    </w:p>
    <w:p w14:paraId="0523B32A"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Distribute security alert advisories from 3rd party vendors for patch management of client and corporate systems  </w:t>
      </w:r>
    </w:p>
    <w:p w14:paraId="459D0B81"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Author plan of action and milestone (POAM) reports for A&amp;A, including updating security authorization artifacts, security control implementation processes and procedures  </w:t>
      </w:r>
    </w:p>
    <w:p w14:paraId="34CF2503"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Tune and configure Tenable Nessus vulnerability &amp; compliance tools, Tipping Point Network Intrusion  </w:t>
      </w:r>
    </w:p>
    <w:p w14:paraId="09CBB311"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Experience enumerating findings in Nessus compliance and vulnerability scans, SIEM and Tipping Point NIPS</w:t>
      </w:r>
    </w:p>
    <w:p w14:paraId="66A157E2" w14:textId="77777777" w:rsidR="00912D94" w:rsidRPr="00912D94" w:rsidRDefault="00912D94" w:rsidP="00912D94">
      <w:pPr>
        <w:numPr>
          <w:ilvl w:val="0"/>
          <w:numId w:val="29"/>
        </w:numPr>
        <w:spacing w:line="284" w:lineRule="auto"/>
        <w:ind w:right="23"/>
        <w:rPr>
          <w:rFonts w:asciiTheme="minorHAnsi" w:hAnsiTheme="minorHAnsi" w:cstheme="minorHAnsi"/>
          <w:bCs/>
          <w:iCs/>
        </w:rPr>
      </w:pPr>
      <w:r w:rsidRPr="00912D94">
        <w:rPr>
          <w:rFonts w:asciiTheme="minorHAnsi" w:hAnsiTheme="minorHAnsi" w:cstheme="minorHAnsi"/>
          <w:bCs/>
          <w:iCs/>
        </w:rPr>
        <w:t xml:space="preserve">Create compliance reports (NIST, CIS, SSAE, SOX, PCI DSS) for delivery teams to understand findings for remediation or mitigation, triage findings for system administration to remediate on core and client servers </w:t>
      </w:r>
    </w:p>
    <w:p w14:paraId="02DEB8A6" w14:textId="4BE27FD2" w:rsidR="00CB0557" w:rsidRPr="004711F3" w:rsidRDefault="00CB0557" w:rsidP="53BA61C9">
      <w:pPr>
        <w:rPr>
          <w:rFonts w:asciiTheme="minorHAnsi" w:hAnsiTheme="minorHAnsi" w:cstheme="minorBidi"/>
          <w:b/>
          <w:bCs/>
          <w:u w:val="single"/>
        </w:rPr>
      </w:pPr>
    </w:p>
    <w:p w14:paraId="4266E8BB" w14:textId="304DB964"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4F1188">
        <w:rPr>
          <w:rFonts w:asciiTheme="minorHAnsi" w:hAnsiTheme="minorHAnsi" w:cstheme="minorBidi"/>
          <w:bCs/>
          <w:u w:val="single"/>
        </w:rPr>
        <w:t>FedRAMP</w:t>
      </w:r>
      <w:r>
        <w:rPr>
          <w:rFonts w:asciiTheme="minorHAnsi" w:hAnsiTheme="minorHAnsi" w:cstheme="minorBidi"/>
          <w:bCs/>
          <w:u w:val="single"/>
        </w:rPr>
        <w:t xml:space="preserve">, </w:t>
      </w:r>
      <w:r w:rsidR="004F1188">
        <w:rPr>
          <w:rFonts w:asciiTheme="minorHAnsi" w:hAnsiTheme="minorHAnsi" w:cstheme="minorBidi"/>
          <w:bCs/>
          <w:u w:val="single"/>
        </w:rPr>
        <w:t>ACAS</w:t>
      </w:r>
      <w:r>
        <w:rPr>
          <w:rFonts w:asciiTheme="minorHAnsi" w:hAnsiTheme="minorHAnsi" w:cstheme="minorBidi"/>
          <w:bCs/>
          <w:u w:val="single"/>
        </w:rPr>
        <w:t xml:space="preserve">, </w:t>
      </w:r>
      <w:r w:rsidR="002742B2">
        <w:rPr>
          <w:rFonts w:asciiTheme="minorHAnsi" w:hAnsiTheme="minorHAnsi" w:cstheme="minorBidi"/>
          <w:bCs/>
          <w:u w:val="single"/>
        </w:rPr>
        <w:t>Tenable Nessus</w:t>
      </w:r>
      <w:r>
        <w:rPr>
          <w:rFonts w:asciiTheme="minorHAnsi" w:hAnsiTheme="minorHAnsi" w:cstheme="minorBidi"/>
          <w:bCs/>
          <w:u w:val="single"/>
        </w:rPr>
        <w:t xml:space="preserve">, </w:t>
      </w:r>
      <w:r w:rsidR="002742B2">
        <w:rPr>
          <w:rFonts w:asciiTheme="minorHAnsi" w:hAnsiTheme="minorHAnsi" w:cstheme="minorBidi"/>
          <w:bCs/>
          <w:u w:val="single"/>
        </w:rPr>
        <w:t>NIST, DAAPM, DISA STIG</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51005184" w14:textId="36913BA4" w:rsidR="00BC45B7" w:rsidRPr="00BC45B7" w:rsidRDefault="00BC45B7" w:rsidP="00BC45B7">
      <w:pPr>
        <w:numPr>
          <w:ilvl w:val="0"/>
          <w:numId w:val="1"/>
        </w:numPr>
        <w:rPr>
          <w:rFonts w:asciiTheme="minorHAnsi" w:hAnsiTheme="minorHAnsi" w:cstheme="minorHAnsi"/>
        </w:rPr>
      </w:pPr>
      <w:r w:rsidRPr="00BC45B7">
        <w:rPr>
          <w:rFonts w:asciiTheme="minorHAnsi" w:hAnsiTheme="minorHAnsi" w:cstheme="minorHAnsi"/>
        </w:rPr>
        <w:t xml:space="preserve">Certified Information Systems Security Professional (CISSP) #310882 </w:t>
      </w:r>
    </w:p>
    <w:p w14:paraId="1444061A" w14:textId="7CA9C543" w:rsidR="00BC45B7" w:rsidRPr="00BC45B7" w:rsidRDefault="00BC45B7" w:rsidP="00BC45B7">
      <w:pPr>
        <w:numPr>
          <w:ilvl w:val="0"/>
          <w:numId w:val="1"/>
        </w:numPr>
        <w:rPr>
          <w:rFonts w:asciiTheme="minorHAnsi" w:hAnsiTheme="minorHAnsi" w:cstheme="minorHAnsi"/>
        </w:rPr>
      </w:pPr>
      <w:r w:rsidRPr="00BC45B7">
        <w:rPr>
          <w:rFonts w:asciiTheme="minorHAnsi" w:hAnsiTheme="minorHAnsi" w:cstheme="minorHAnsi"/>
        </w:rPr>
        <w:t>Certified Information Security Manager (CISM) #1013241</w:t>
      </w:r>
    </w:p>
    <w:p w14:paraId="10AAE26C" w14:textId="77777777" w:rsidR="00BC45B7" w:rsidRPr="00BC45B7" w:rsidRDefault="00BC45B7" w:rsidP="00BC45B7">
      <w:pPr>
        <w:numPr>
          <w:ilvl w:val="0"/>
          <w:numId w:val="1"/>
        </w:numPr>
        <w:rPr>
          <w:rFonts w:asciiTheme="minorHAnsi" w:hAnsiTheme="minorHAnsi" w:cstheme="minorHAnsi"/>
        </w:rPr>
      </w:pPr>
      <w:r w:rsidRPr="00BC45B7">
        <w:rPr>
          <w:rFonts w:asciiTheme="minorHAnsi" w:hAnsiTheme="minorHAnsi" w:cstheme="minorHAnsi"/>
        </w:rPr>
        <w:t xml:space="preserve">Cisco Certified Network Associate (CCNA) – CSCO10533476 </w:t>
      </w:r>
    </w:p>
    <w:p w14:paraId="06BD0DF3" w14:textId="77777777" w:rsidR="00BC45B7" w:rsidRPr="00BC45B7" w:rsidRDefault="00BC45B7" w:rsidP="00BC45B7">
      <w:pPr>
        <w:numPr>
          <w:ilvl w:val="0"/>
          <w:numId w:val="1"/>
        </w:numPr>
        <w:rPr>
          <w:rFonts w:asciiTheme="minorHAnsi" w:hAnsiTheme="minorHAnsi" w:cstheme="minorHAnsi"/>
        </w:rPr>
      </w:pPr>
      <w:r w:rsidRPr="00BC45B7">
        <w:rPr>
          <w:rFonts w:asciiTheme="minorHAnsi" w:hAnsiTheme="minorHAnsi" w:cstheme="minorHAnsi"/>
        </w:rPr>
        <w:lastRenderedPageBreak/>
        <w:t xml:space="preserve">DoDI 8570 IAT Level III </w:t>
      </w:r>
    </w:p>
    <w:p w14:paraId="77B21399" w14:textId="1DCCC60C" w:rsidR="0076600D" w:rsidRPr="004711F3" w:rsidRDefault="00BC45B7" w:rsidP="00BC45B7">
      <w:pPr>
        <w:numPr>
          <w:ilvl w:val="0"/>
          <w:numId w:val="1"/>
        </w:numPr>
        <w:rPr>
          <w:rFonts w:asciiTheme="minorHAnsi" w:hAnsiTheme="minorHAnsi" w:cstheme="minorHAnsi"/>
        </w:rPr>
      </w:pPr>
      <w:r w:rsidRPr="00BC45B7">
        <w:rPr>
          <w:rFonts w:asciiTheme="minorHAnsi" w:hAnsiTheme="minorHAnsi" w:cstheme="minorHAnsi"/>
        </w:rPr>
        <w:t>DoDI 8570 IAM Level III</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67CEE807" w:rsidR="002D1A1E" w:rsidRDefault="00B31B20" w:rsidP="00CB0557">
      <w:pPr>
        <w:pStyle w:val="ListParagraph"/>
        <w:numPr>
          <w:ilvl w:val="0"/>
          <w:numId w:val="1"/>
        </w:numPr>
        <w:rPr>
          <w:rFonts w:asciiTheme="minorHAnsi" w:hAnsiTheme="minorHAnsi" w:cstheme="minorHAnsi"/>
        </w:rPr>
      </w:pPr>
      <w:r w:rsidRPr="00B31B20">
        <w:rPr>
          <w:rFonts w:asciiTheme="minorHAnsi" w:hAnsiTheme="minorHAnsi" w:cstheme="minorHAnsi"/>
        </w:rPr>
        <w:t>International Information System Security Certification Consortium</w:t>
      </w:r>
      <w:r>
        <w:rPr>
          <w:rFonts w:asciiTheme="minorHAnsi" w:hAnsiTheme="minorHAnsi" w:cstheme="minorHAnsi"/>
        </w:rPr>
        <w:t xml:space="preserve"> (ISC2)</w:t>
      </w:r>
      <w:r w:rsidR="00CB0557" w:rsidRPr="004711F3">
        <w:rPr>
          <w:rFonts w:asciiTheme="minorHAnsi" w:hAnsiTheme="minorHAnsi" w:cstheme="minorHAnsi"/>
        </w:rPr>
        <w:t>, 20</w:t>
      </w:r>
      <w:r>
        <w:rPr>
          <w:rFonts w:asciiTheme="minorHAnsi" w:hAnsiTheme="minorHAnsi" w:cstheme="minorHAnsi"/>
        </w:rPr>
        <w:t>10</w:t>
      </w:r>
      <w:r w:rsidR="00CB0557" w:rsidRPr="004711F3">
        <w:rPr>
          <w:rFonts w:asciiTheme="minorHAnsi" w:hAnsiTheme="minorHAnsi" w:cstheme="minorHAnsi"/>
        </w:rPr>
        <w:t>-present</w:t>
      </w:r>
    </w:p>
    <w:p w14:paraId="5B83A633" w14:textId="27E60A60" w:rsidR="00B31B20" w:rsidRPr="004711F3" w:rsidRDefault="001428F7" w:rsidP="00CB0557">
      <w:pPr>
        <w:pStyle w:val="ListParagraph"/>
        <w:numPr>
          <w:ilvl w:val="0"/>
          <w:numId w:val="1"/>
        </w:numPr>
        <w:rPr>
          <w:rFonts w:asciiTheme="minorHAnsi" w:hAnsiTheme="minorHAnsi" w:cstheme="minorHAnsi"/>
        </w:rPr>
      </w:pPr>
      <w:r w:rsidRPr="001428F7">
        <w:rPr>
          <w:rFonts w:asciiTheme="minorHAnsi" w:hAnsiTheme="minorHAnsi" w:cstheme="minorHAnsi"/>
        </w:rPr>
        <w:t>Information Systems Audit and Control Association</w:t>
      </w:r>
      <w:r>
        <w:rPr>
          <w:rFonts w:asciiTheme="minorHAnsi" w:hAnsiTheme="minorHAnsi" w:cstheme="minorHAnsi"/>
        </w:rPr>
        <w:t xml:space="preserve"> (ISACA),</w:t>
      </w:r>
      <w:r w:rsidRPr="001428F7">
        <w:rPr>
          <w:rFonts w:asciiTheme="minorHAnsi" w:hAnsiTheme="minorHAnsi" w:cstheme="minorHAnsi"/>
        </w:rPr>
        <w:t xml:space="preserve"> </w:t>
      </w:r>
      <w:r w:rsidRPr="004711F3">
        <w:rPr>
          <w:rFonts w:asciiTheme="minorHAnsi" w:hAnsiTheme="minorHAnsi" w:cstheme="minorHAnsi"/>
        </w:rPr>
        <w:t>20</w:t>
      </w:r>
      <w:r>
        <w:rPr>
          <w:rFonts w:asciiTheme="minorHAnsi" w:hAnsiTheme="minorHAnsi" w:cstheme="minorHAnsi"/>
        </w:rPr>
        <w:t>10</w:t>
      </w:r>
      <w:r w:rsidRPr="004711F3">
        <w:rPr>
          <w:rFonts w:asciiTheme="minorHAnsi" w:hAnsiTheme="minorHAnsi" w:cstheme="minorHAnsi"/>
        </w:rPr>
        <w:t>-present</w:t>
      </w:r>
      <w:r>
        <w:rPr>
          <w:rFonts w:asciiTheme="minorHAnsi" w:hAnsiTheme="minorHAnsi" w:cstheme="minorHAnsi"/>
        </w:rPr>
        <w:t xml:space="preserve"> </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4E3F9565" w:rsidR="00CB0557" w:rsidRPr="004711F3" w:rsidRDefault="00281D56" w:rsidP="00CB0557">
      <w:pPr>
        <w:pStyle w:val="ListParagraph"/>
        <w:numPr>
          <w:ilvl w:val="0"/>
          <w:numId w:val="1"/>
        </w:numPr>
        <w:rPr>
          <w:rFonts w:asciiTheme="minorHAnsi" w:hAnsiTheme="minorHAnsi" w:cstheme="minorHAnsi"/>
        </w:rPr>
      </w:pPr>
      <w:r>
        <w:rPr>
          <w:rFonts w:asciiTheme="minorHAnsi" w:hAnsiTheme="minorHAnsi" w:cstheme="minorHAnsi"/>
        </w:rPr>
        <w:t>Top Secret (Active)</w:t>
      </w:r>
      <w:r w:rsidR="00CB0557" w:rsidRPr="004711F3">
        <w:rPr>
          <w:rFonts w:asciiTheme="minorHAnsi" w:hAnsiTheme="minorHAnsi" w:cstheme="minorHAnsi"/>
        </w:rPr>
        <w:t xml:space="preserve">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3874F" w14:textId="77777777" w:rsidR="000A133A" w:rsidRDefault="000A133A" w:rsidP="00FB7BE6">
      <w:r>
        <w:separator/>
      </w:r>
    </w:p>
  </w:endnote>
  <w:endnote w:type="continuationSeparator" w:id="0">
    <w:p w14:paraId="4474BCA0" w14:textId="77777777" w:rsidR="000A133A" w:rsidRDefault="000A133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DAC3" w14:textId="77777777" w:rsidR="000A133A" w:rsidRDefault="000A133A" w:rsidP="00FB7BE6">
      <w:r>
        <w:separator/>
      </w:r>
    </w:p>
  </w:footnote>
  <w:footnote w:type="continuationSeparator" w:id="0">
    <w:p w14:paraId="43F1C041" w14:textId="77777777" w:rsidR="000A133A" w:rsidRDefault="000A133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7955A5A6" w:rsidR="00FB7BE6" w:rsidRDefault="009F3F34">
    <w:pPr>
      <w:pStyle w:val="Header"/>
    </w:pPr>
    <w:r>
      <w:rPr>
        <w:noProof/>
      </w:rPr>
      <w:drawing>
        <wp:inline distT="0" distB="0" distL="0" distR="0" wp14:anchorId="65C0C990" wp14:editId="5437CE4C">
          <wp:extent cx="910934" cy="513471"/>
          <wp:effectExtent l="0" t="0" r="3810" b="0"/>
          <wp:docPr id="145656449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4499" name="Picture 1"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75751" cy="5500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760"/>
    <w:multiLevelType w:val="hybridMultilevel"/>
    <w:tmpl w:val="091A6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1541E"/>
    <w:multiLevelType w:val="hybridMultilevel"/>
    <w:tmpl w:val="9B26A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D73496"/>
    <w:multiLevelType w:val="hybridMultilevel"/>
    <w:tmpl w:val="4EB2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1D4D4C"/>
    <w:multiLevelType w:val="hybridMultilevel"/>
    <w:tmpl w:val="AA6C91E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780270">
    <w:abstractNumId w:val="21"/>
  </w:num>
  <w:num w:numId="2" w16cid:durableId="1883783049">
    <w:abstractNumId w:val="5"/>
  </w:num>
  <w:num w:numId="3" w16cid:durableId="844514634">
    <w:abstractNumId w:val="4"/>
  </w:num>
  <w:num w:numId="4" w16cid:durableId="1310359488">
    <w:abstractNumId w:val="27"/>
  </w:num>
  <w:num w:numId="5" w16cid:durableId="212541768">
    <w:abstractNumId w:val="1"/>
  </w:num>
  <w:num w:numId="6" w16cid:durableId="1017196915">
    <w:abstractNumId w:val="16"/>
  </w:num>
  <w:num w:numId="7" w16cid:durableId="991251808">
    <w:abstractNumId w:val="14"/>
  </w:num>
  <w:num w:numId="8" w16cid:durableId="1711418782">
    <w:abstractNumId w:val="26"/>
  </w:num>
  <w:num w:numId="9" w16cid:durableId="449663857">
    <w:abstractNumId w:val="3"/>
  </w:num>
  <w:num w:numId="10" w16cid:durableId="1864856571">
    <w:abstractNumId w:val="23"/>
  </w:num>
  <w:num w:numId="11" w16cid:durableId="1961691041">
    <w:abstractNumId w:val="22"/>
  </w:num>
  <w:num w:numId="12" w16cid:durableId="1580745885">
    <w:abstractNumId w:val="12"/>
  </w:num>
  <w:num w:numId="13" w16cid:durableId="574513152">
    <w:abstractNumId w:val="6"/>
  </w:num>
  <w:num w:numId="14" w16cid:durableId="399208473">
    <w:abstractNumId w:val="8"/>
  </w:num>
  <w:num w:numId="15" w16cid:durableId="1362247437">
    <w:abstractNumId w:val="13"/>
  </w:num>
  <w:num w:numId="16" w16cid:durableId="1105420763">
    <w:abstractNumId w:val="24"/>
  </w:num>
  <w:num w:numId="17" w16cid:durableId="739866118">
    <w:abstractNumId w:val="28"/>
  </w:num>
  <w:num w:numId="18" w16cid:durableId="931430285">
    <w:abstractNumId w:val="17"/>
  </w:num>
  <w:num w:numId="19" w16cid:durableId="1887057405">
    <w:abstractNumId w:val="10"/>
  </w:num>
  <w:num w:numId="20" w16cid:durableId="1659114587">
    <w:abstractNumId w:val="9"/>
  </w:num>
  <w:num w:numId="21" w16cid:durableId="1932154384">
    <w:abstractNumId w:val="15"/>
  </w:num>
  <w:num w:numId="22" w16cid:durableId="132914617">
    <w:abstractNumId w:val="7"/>
  </w:num>
  <w:num w:numId="23" w16cid:durableId="450786908">
    <w:abstractNumId w:val="11"/>
  </w:num>
  <w:num w:numId="24" w16cid:durableId="190145464">
    <w:abstractNumId w:val="20"/>
  </w:num>
  <w:num w:numId="25" w16cid:durableId="811754868">
    <w:abstractNumId w:val="19"/>
  </w:num>
  <w:num w:numId="26" w16cid:durableId="922646175">
    <w:abstractNumId w:val="2"/>
  </w:num>
  <w:num w:numId="27" w16cid:durableId="1517888129">
    <w:abstractNumId w:val="0"/>
  </w:num>
  <w:num w:numId="28" w16cid:durableId="1812285525">
    <w:abstractNumId w:val="25"/>
  </w:num>
  <w:num w:numId="29" w16cid:durableId="943269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A133A"/>
    <w:rsid w:val="000B484C"/>
    <w:rsid w:val="000B4BA3"/>
    <w:rsid w:val="000B4D19"/>
    <w:rsid w:val="000F1085"/>
    <w:rsid w:val="00106FC2"/>
    <w:rsid w:val="001428F7"/>
    <w:rsid w:val="001D061D"/>
    <w:rsid w:val="001E79DA"/>
    <w:rsid w:val="0020001B"/>
    <w:rsid w:val="00221302"/>
    <w:rsid w:val="002214B1"/>
    <w:rsid w:val="00226F5A"/>
    <w:rsid w:val="00244CB9"/>
    <w:rsid w:val="00263DB3"/>
    <w:rsid w:val="00264DCC"/>
    <w:rsid w:val="002742B2"/>
    <w:rsid w:val="00281D56"/>
    <w:rsid w:val="002A46EC"/>
    <w:rsid w:val="002D1A1E"/>
    <w:rsid w:val="002F7E4C"/>
    <w:rsid w:val="00325333"/>
    <w:rsid w:val="0036311B"/>
    <w:rsid w:val="0036345A"/>
    <w:rsid w:val="003C3FBF"/>
    <w:rsid w:val="00412785"/>
    <w:rsid w:val="004711F3"/>
    <w:rsid w:val="004740AC"/>
    <w:rsid w:val="004C3B3B"/>
    <w:rsid w:val="004D0F3F"/>
    <w:rsid w:val="004E2041"/>
    <w:rsid w:val="004F1188"/>
    <w:rsid w:val="00545D4C"/>
    <w:rsid w:val="00577BEA"/>
    <w:rsid w:val="005A6C83"/>
    <w:rsid w:val="005B3F20"/>
    <w:rsid w:val="00610F5A"/>
    <w:rsid w:val="006560DB"/>
    <w:rsid w:val="00656F65"/>
    <w:rsid w:val="00664954"/>
    <w:rsid w:val="0067782B"/>
    <w:rsid w:val="006A73D0"/>
    <w:rsid w:val="00716DDC"/>
    <w:rsid w:val="00737EAE"/>
    <w:rsid w:val="0074747A"/>
    <w:rsid w:val="0076600D"/>
    <w:rsid w:val="007C2301"/>
    <w:rsid w:val="00807750"/>
    <w:rsid w:val="008332D6"/>
    <w:rsid w:val="008858AE"/>
    <w:rsid w:val="008A6E27"/>
    <w:rsid w:val="00912D94"/>
    <w:rsid w:val="0093770A"/>
    <w:rsid w:val="009A133C"/>
    <w:rsid w:val="009A2AE1"/>
    <w:rsid w:val="009B4545"/>
    <w:rsid w:val="009F3F34"/>
    <w:rsid w:val="00A05B8D"/>
    <w:rsid w:val="00A945C0"/>
    <w:rsid w:val="00AF22BC"/>
    <w:rsid w:val="00B070E2"/>
    <w:rsid w:val="00B31B20"/>
    <w:rsid w:val="00B6163A"/>
    <w:rsid w:val="00B6455B"/>
    <w:rsid w:val="00B6526A"/>
    <w:rsid w:val="00B93749"/>
    <w:rsid w:val="00BB0E94"/>
    <w:rsid w:val="00BC45B7"/>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51FE"/>
    <w:rsid w:val="00F66C98"/>
    <w:rsid w:val="00FB16E6"/>
    <w:rsid w:val="00FB7BE6"/>
    <w:rsid w:val="00FE035D"/>
    <w:rsid w:val="00FF045D"/>
    <w:rsid w:val="00FF5A17"/>
    <w:rsid w:val="51143CEB"/>
    <w:rsid w:val="53BA61C9"/>
    <w:rsid w:val="5BCCD815"/>
    <w:rsid w:val="62AFF012"/>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227D5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227D56"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21302"/>
    <w:rsid w:val="00227D56"/>
    <w:rsid w:val="002337AE"/>
    <w:rsid w:val="004E2041"/>
    <w:rsid w:val="00AC15CB"/>
    <w:rsid w:val="00AD5A76"/>
    <w:rsid w:val="00AF22BC"/>
    <w:rsid w:val="00CE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D43CF979-D1F8-41E6-A83B-A1CC49EF7240}"/>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Cobec Letterhead</Template>
  <TotalTime>12</TotalTime>
  <Pages>6</Pages>
  <Words>1682</Words>
  <Characters>9588</Characters>
  <Application>Microsoft Office Word</Application>
  <DocSecurity>0</DocSecurity>
  <Lines>79</Lines>
  <Paragraphs>22</Paragraphs>
  <ScaleCrop>false</ScaleCrop>
  <Company>Microsoft</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Keith Beam</cp:lastModifiedBy>
  <cp:revision>14</cp:revision>
  <cp:lastPrinted>2014-02-04T19:23:00Z</cp:lastPrinted>
  <dcterms:created xsi:type="dcterms:W3CDTF">2025-05-07T15:49:00Z</dcterms:created>
  <dcterms:modified xsi:type="dcterms:W3CDTF">2025-05-07T16:01:00Z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Order">
    <vt:r8>117300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