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FD71A6" w14:textId="0AF74EAA" w:rsidR="000B484C" w:rsidRPr="00EA73A1" w:rsidRDefault="002D5A78" w:rsidP="00CB0557">
      <w:pPr>
        <w:rPr>
          <w:rFonts w:ascii="Times New Roman" w:hAnsi="Times New Roman"/>
          <w:b/>
        </w:rPr>
      </w:pPr>
      <w:r>
        <w:rPr>
          <w:rFonts w:ascii="Times New Roman" w:hAnsi="Times New Roman"/>
          <w:b/>
        </w:rPr>
        <w:t>Keith Robertson</w:t>
      </w:r>
    </w:p>
    <w:p w14:paraId="3C4D7E81" w14:textId="17167CC6" w:rsidR="00A945C0" w:rsidRDefault="002D5A78" w:rsidP="00CB0557">
      <w:pPr>
        <w:widowControl w:val="0"/>
        <w:rPr>
          <w:rFonts w:ascii="Times New Roman" w:hAnsi="Times New Roman"/>
        </w:rPr>
      </w:pPr>
      <w:r>
        <w:rPr>
          <w:rFonts w:ascii="Times New Roman" w:hAnsi="Times New Roman"/>
        </w:rPr>
        <w:t>krobertson@cobec.com</w:t>
      </w:r>
    </w:p>
    <w:p w14:paraId="618E33B5" w14:textId="5591BD7E" w:rsidR="001E79DA" w:rsidRPr="00EA73A1" w:rsidRDefault="002D5A78" w:rsidP="00CB0557">
      <w:pPr>
        <w:rPr>
          <w:rFonts w:ascii="Times New Roman" w:hAnsi="Times New Roman"/>
        </w:rPr>
      </w:pPr>
      <w:r>
        <w:rPr>
          <w:rFonts w:ascii="Times New Roman" w:hAnsi="Times New Roman"/>
        </w:rPr>
        <w:t>202-839-0740</w:t>
      </w:r>
    </w:p>
    <w:p w14:paraId="03FAF678" w14:textId="77777777" w:rsidR="00A945C0" w:rsidRDefault="00A945C0" w:rsidP="00CB0557">
      <w:pPr>
        <w:rPr>
          <w:rFonts w:ascii="Times New Roman" w:hAnsi="Times New Roman"/>
          <w:b/>
          <w:u w:val="single"/>
        </w:rPr>
      </w:pPr>
    </w:p>
    <w:p w14:paraId="3412D0C3" w14:textId="77777777" w:rsidR="000B4D19" w:rsidRDefault="000B4D19" w:rsidP="00CB0557">
      <w:pPr>
        <w:rPr>
          <w:rFonts w:ascii="Times New Roman" w:hAnsi="Times New Roman"/>
        </w:rPr>
      </w:pPr>
      <w:r>
        <w:rPr>
          <w:rFonts w:ascii="Times New Roman" w:hAnsi="Times New Roman"/>
          <w:b/>
        </w:rPr>
        <w:t>PROFESSIONAL SUMMARY</w:t>
      </w:r>
      <w:r>
        <w:rPr>
          <w:rFonts w:ascii="Times New Roman" w:hAnsi="Times New Roman"/>
        </w:rPr>
        <w:t>:</w:t>
      </w:r>
    </w:p>
    <w:p w14:paraId="09854709" w14:textId="647137A2" w:rsidR="000B4D19" w:rsidRPr="00515910" w:rsidRDefault="002D5A78" w:rsidP="00515910">
      <w:pPr>
        <w:tabs>
          <w:tab w:val="left" w:pos="720"/>
          <w:tab w:val="center" w:pos="4680"/>
          <w:tab w:val="left" w:pos="5760"/>
          <w:tab w:val="left" w:pos="7200"/>
          <w:tab w:val="right" w:pos="9360"/>
        </w:tabs>
        <w:rPr>
          <w:rFonts w:ascii="Times New Roman" w:eastAsiaTheme="minorHAnsi" w:hAnsi="Times New Roman" w:cstheme="minorBidi"/>
          <w:sz w:val="22"/>
          <w:szCs w:val="22"/>
        </w:rPr>
      </w:pPr>
      <w:r w:rsidRPr="002D5A78">
        <w:rPr>
          <w:rFonts w:ascii="Times New Roman" w:eastAsiaTheme="minorHAnsi" w:hAnsi="Times New Roman" w:cstheme="minorBidi"/>
          <w:sz w:val="22"/>
          <w:szCs w:val="22"/>
        </w:rPr>
        <w:t xml:space="preserve">Mr. Robertson has </w:t>
      </w:r>
      <w:r>
        <w:rPr>
          <w:rFonts w:ascii="Times New Roman" w:eastAsiaTheme="minorHAnsi" w:hAnsi="Times New Roman" w:cstheme="minorBidi"/>
          <w:sz w:val="22"/>
          <w:szCs w:val="22"/>
        </w:rPr>
        <w:t xml:space="preserve">over </w:t>
      </w:r>
      <w:r w:rsidRPr="002D5A78">
        <w:rPr>
          <w:rFonts w:ascii="Times New Roman" w:eastAsiaTheme="minorHAnsi" w:hAnsi="Times New Roman" w:cstheme="minorBidi"/>
          <w:sz w:val="22"/>
          <w:szCs w:val="22"/>
        </w:rPr>
        <w:t>2</w:t>
      </w:r>
      <w:r>
        <w:rPr>
          <w:rFonts w:ascii="Times New Roman" w:eastAsiaTheme="minorHAnsi" w:hAnsi="Times New Roman" w:cstheme="minorBidi"/>
          <w:sz w:val="22"/>
          <w:szCs w:val="22"/>
        </w:rPr>
        <w:t>5</w:t>
      </w:r>
      <w:r w:rsidRPr="002D5A78">
        <w:rPr>
          <w:rFonts w:ascii="Times New Roman" w:eastAsiaTheme="minorHAnsi" w:hAnsi="Times New Roman" w:cstheme="minorBidi"/>
          <w:sz w:val="22"/>
          <w:szCs w:val="22"/>
        </w:rPr>
        <w:t xml:space="preserve"> years of Major System Acquisition support experience in the disciplines of Cost Estimating, Earned Value Management</w:t>
      </w:r>
      <w:r w:rsidR="00515910">
        <w:rPr>
          <w:rFonts w:ascii="Times New Roman" w:eastAsiaTheme="minorHAnsi" w:hAnsi="Times New Roman" w:cstheme="minorBidi"/>
          <w:sz w:val="22"/>
          <w:szCs w:val="22"/>
        </w:rPr>
        <w:t xml:space="preserve"> (EVM)</w:t>
      </w:r>
      <w:r w:rsidRPr="002D5A78">
        <w:rPr>
          <w:rFonts w:ascii="Times New Roman" w:eastAsiaTheme="minorHAnsi" w:hAnsi="Times New Roman" w:cstheme="minorBidi"/>
          <w:sz w:val="22"/>
          <w:szCs w:val="22"/>
        </w:rPr>
        <w:t xml:space="preserve">, and Acquisition Programming and Planning. He began his career with the Naval Aviation Systems Command (NAVAIR) where he spent five years developing acquisition cost estimates on a variety of multi-billion dollar air warfare systems. He then went to the Central Intelligence Agency (CIA) where he was recruited to support the National Reconnaissance Office (NRO). In 2003 he was appointed by the NRO to be the Chief of the NRO Cost Group.  He was promoted into the Senior Intelligence Service (SIS) in 2005 and continued to expand his responsibilities at the NRO to include:  </w:t>
      </w:r>
      <w:r>
        <w:rPr>
          <w:rFonts w:ascii="Times New Roman" w:eastAsiaTheme="minorHAnsi" w:hAnsi="Times New Roman" w:cstheme="minorBidi"/>
          <w:sz w:val="22"/>
          <w:szCs w:val="22"/>
        </w:rPr>
        <w:t>C</w:t>
      </w:r>
      <w:r w:rsidRPr="002D5A78">
        <w:rPr>
          <w:rFonts w:ascii="Times New Roman" w:eastAsiaTheme="minorHAnsi" w:hAnsi="Times New Roman" w:cstheme="minorBidi"/>
          <w:sz w:val="22"/>
          <w:szCs w:val="22"/>
        </w:rPr>
        <w:t>onducting Independent Life Cycle Cost Estimates</w:t>
      </w:r>
      <w:r w:rsidR="00515910">
        <w:rPr>
          <w:rFonts w:ascii="Times New Roman" w:eastAsiaTheme="minorHAnsi" w:hAnsi="Times New Roman" w:cstheme="minorBidi"/>
          <w:sz w:val="22"/>
          <w:szCs w:val="22"/>
        </w:rPr>
        <w:t xml:space="preserve"> (LCCE)</w:t>
      </w:r>
      <w:r w:rsidRPr="002D5A78">
        <w:rPr>
          <w:rFonts w:ascii="Times New Roman" w:eastAsiaTheme="minorHAnsi" w:hAnsi="Times New Roman" w:cstheme="minorBidi"/>
          <w:sz w:val="22"/>
          <w:szCs w:val="22"/>
        </w:rPr>
        <w:t xml:space="preserve">, </w:t>
      </w:r>
      <w:r>
        <w:rPr>
          <w:rFonts w:ascii="Times New Roman" w:eastAsiaTheme="minorHAnsi" w:hAnsi="Times New Roman" w:cstheme="minorBidi"/>
          <w:sz w:val="22"/>
          <w:szCs w:val="22"/>
        </w:rPr>
        <w:t>o</w:t>
      </w:r>
      <w:r w:rsidRPr="002D5A78">
        <w:rPr>
          <w:rFonts w:ascii="Times New Roman" w:eastAsiaTheme="minorHAnsi" w:hAnsi="Times New Roman" w:cstheme="minorBidi"/>
          <w:sz w:val="22"/>
          <w:szCs w:val="22"/>
        </w:rPr>
        <w:t xml:space="preserve">verseeing Earned Value Management for all major NRO programs, and managing the NRO’s Acquisition programs and plans activities. In May of 2016 he joined Cobec Consulting to provide cost estimating and program support to various </w:t>
      </w:r>
      <w:r w:rsidR="00D47B2B">
        <w:rPr>
          <w:rFonts w:ascii="Times New Roman" w:eastAsiaTheme="minorHAnsi" w:hAnsi="Times New Roman" w:cstheme="minorBidi"/>
          <w:sz w:val="22"/>
          <w:szCs w:val="22"/>
        </w:rPr>
        <w:t>Federal Aviation Administration (</w:t>
      </w:r>
      <w:r w:rsidRPr="002D5A78">
        <w:rPr>
          <w:rFonts w:ascii="Times New Roman" w:eastAsiaTheme="minorHAnsi" w:hAnsi="Times New Roman" w:cstheme="minorBidi"/>
          <w:sz w:val="22"/>
          <w:szCs w:val="22"/>
        </w:rPr>
        <w:t>FAA</w:t>
      </w:r>
      <w:r w:rsidR="00D47B2B">
        <w:rPr>
          <w:rFonts w:ascii="Times New Roman" w:eastAsiaTheme="minorHAnsi" w:hAnsi="Times New Roman" w:cstheme="minorBidi"/>
          <w:sz w:val="22"/>
          <w:szCs w:val="22"/>
        </w:rPr>
        <w:t>)</w:t>
      </w:r>
      <w:r w:rsidRPr="002D5A78">
        <w:rPr>
          <w:rFonts w:ascii="Times New Roman" w:eastAsiaTheme="minorHAnsi" w:hAnsi="Times New Roman" w:cstheme="minorBidi"/>
          <w:sz w:val="22"/>
          <w:szCs w:val="22"/>
        </w:rPr>
        <w:t xml:space="preserve"> Investment programs.</w:t>
      </w:r>
      <w:r>
        <w:rPr>
          <w:rFonts w:ascii="Times New Roman" w:eastAsiaTheme="minorHAnsi" w:hAnsi="Times New Roman" w:cstheme="minorBidi"/>
          <w:sz w:val="22"/>
          <w:szCs w:val="22"/>
        </w:rPr>
        <w:t xml:space="preserve">  In </w:t>
      </w:r>
      <w:r w:rsidR="00D47B2B">
        <w:rPr>
          <w:rFonts w:ascii="Times New Roman" w:eastAsiaTheme="minorHAnsi" w:hAnsi="Times New Roman" w:cstheme="minorBidi"/>
          <w:sz w:val="22"/>
          <w:szCs w:val="22"/>
        </w:rPr>
        <w:t xml:space="preserve">May of 2019 he was promoted to be Cobec’s Chief Services Officer.  In this role he oversees development and delivery of all Cobec Consulting Services which currently includes support to FAA, National Aeronautics and Space Administration (NASA), and the </w:t>
      </w:r>
      <w:r w:rsidR="00515910">
        <w:rPr>
          <w:rFonts w:ascii="Times New Roman" w:eastAsiaTheme="minorHAnsi" w:hAnsi="Times New Roman" w:cstheme="minorBidi"/>
          <w:sz w:val="22"/>
          <w:szCs w:val="22"/>
        </w:rPr>
        <w:t>Department</w:t>
      </w:r>
      <w:r w:rsidR="00D47B2B">
        <w:rPr>
          <w:rFonts w:ascii="Times New Roman" w:eastAsiaTheme="minorHAnsi" w:hAnsi="Times New Roman" w:cstheme="minorBidi"/>
          <w:sz w:val="22"/>
          <w:szCs w:val="22"/>
        </w:rPr>
        <w:t xml:space="preserve"> </w:t>
      </w:r>
      <w:r w:rsidR="00515910">
        <w:rPr>
          <w:rFonts w:ascii="Times New Roman" w:eastAsiaTheme="minorHAnsi" w:hAnsi="Times New Roman" w:cstheme="minorBidi"/>
          <w:sz w:val="22"/>
          <w:szCs w:val="22"/>
        </w:rPr>
        <w:t xml:space="preserve">of the </w:t>
      </w:r>
      <w:r w:rsidR="00D47B2B">
        <w:rPr>
          <w:rFonts w:ascii="Times New Roman" w:eastAsiaTheme="minorHAnsi" w:hAnsi="Times New Roman" w:cstheme="minorBidi"/>
          <w:sz w:val="22"/>
          <w:szCs w:val="22"/>
        </w:rPr>
        <w:t>Navy.</w:t>
      </w:r>
      <w:r w:rsidRPr="002D5A78">
        <w:rPr>
          <w:rFonts w:ascii="Times New Roman" w:eastAsiaTheme="minorHAnsi" w:hAnsi="Times New Roman" w:cstheme="minorBidi"/>
          <w:sz w:val="22"/>
          <w:szCs w:val="22"/>
        </w:rPr>
        <w:t xml:space="preserve"> </w:t>
      </w:r>
    </w:p>
    <w:p w14:paraId="5D52299A" w14:textId="77777777" w:rsidR="000B4D19" w:rsidRDefault="000B4D19" w:rsidP="00CB0557">
      <w:pPr>
        <w:rPr>
          <w:rFonts w:ascii="Times New Roman" w:hAnsi="Times New Roman"/>
          <w:b/>
          <w:u w:val="single"/>
        </w:rPr>
      </w:pPr>
    </w:p>
    <w:p w14:paraId="223CA0FD" w14:textId="639440E2" w:rsidR="009A133C" w:rsidRDefault="0076600D" w:rsidP="00CB0557">
      <w:pPr>
        <w:rPr>
          <w:rFonts w:ascii="Times New Roman" w:hAnsi="Times New Roman"/>
          <w:b/>
          <w:u w:val="single"/>
        </w:rPr>
      </w:pPr>
      <w:r w:rsidRPr="00D85084">
        <w:rPr>
          <w:rFonts w:ascii="Times New Roman" w:hAnsi="Times New Roman"/>
          <w:b/>
          <w:u w:val="single"/>
        </w:rPr>
        <w:t xml:space="preserve">EDUCATION:  </w:t>
      </w:r>
    </w:p>
    <w:p w14:paraId="0083FD5E" w14:textId="7866AB33" w:rsidR="00D47B2B" w:rsidRPr="00D47B2B" w:rsidRDefault="00D47B2B" w:rsidP="00D47B2B">
      <w:pPr>
        <w:jc w:val="both"/>
        <w:rPr>
          <w:rFonts w:ascii="Times New Roman" w:eastAsiaTheme="minorHAnsi" w:hAnsi="Times New Roman" w:cstheme="minorBidi"/>
        </w:rPr>
      </w:pPr>
      <w:r w:rsidRPr="00D47B2B">
        <w:rPr>
          <w:rFonts w:ascii="Times New Roman" w:eastAsiaTheme="minorHAnsi" w:hAnsi="Times New Roman" w:cstheme="minorBidi"/>
        </w:rPr>
        <w:t>Virginia Polytechnic Institute and State University (199</w:t>
      </w:r>
      <w:r>
        <w:rPr>
          <w:rFonts w:ascii="Times New Roman" w:eastAsiaTheme="minorHAnsi" w:hAnsi="Times New Roman" w:cstheme="minorBidi"/>
        </w:rPr>
        <w:t>7</w:t>
      </w:r>
      <w:r w:rsidRPr="00D47B2B">
        <w:rPr>
          <w:rFonts w:ascii="Times New Roman" w:eastAsiaTheme="minorHAnsi" w:hAnsi="Times New Roman" w:cstheme="minorBidi"/>
        </w:rPr>
        <w:t>) Master’s in Engineering Administration</w:t>
      </w:r>
    </w:p>
    <w:p w14:paraId="629BA1B0" w14:textId="77777777" w:rsidR="00D47B2B" w:rsidRPr="00D47B2B" w:rsidRDefault="00D47B2B" w:rsidP="00D47B2B">
      <w:pPr>
        <w:jc w:val="both"/>
        <w:rPr>
          <w:rFonts w:ascii="Times New Roman" w:eastAsiaTheme="minorHAnsi" w:hAnsi="Times New Roman" w:cstheme="minorBidi"/>
        </w:rPr>
      </w:pPr>
      <w:r w:rsidRPr="00D47B2B">
        <w:rPr>
          <w:rFonts w:ascii="Times New Roman" w:eastAsiaTheme="minorHAnsi" w:hAnsi="Times New Roman" w:cstheme="minorBidi"/>
        </w:rPr>
        <w:t>Pennsylvania State University (1992) B.S. Aerospace Engineering</w:t>
      </w:r>
    </w:p>
    <w:p w14:paraId="69188E7E" w14:textId="77777777" w:rsidR="00D47B2B" w:rsidRDefault="00D47B2B" w:rsidP="00CB0557">
      <w:pPr>
        <w:rPr>
          <w:rFonts w:ascii="Times New Roman" w:hAnsi="Times New Roman"/>
        </w:rPr>
      </w:pPr>
    </w:p>
    <w:p w14:paraId="1113D754" w14:textId="498A1A1C" w:rsidR="00737EAE" w:rsidRDefault="00D85084" w:rsidP="00CB0557">
      <w:pPr>
        <w:rPr>
          <w:rFonts w:ascii="Times New Roman" w:hAnsi="Times New Roman"/>
          <w:b/>
          <w:u w:val="single"/>
        </w:rPr>
      </w:pPr>
      <w:r>
        <w:rPr>
          <w:rFonts w:ascii="Times New Roman" w:hAnsi="Times New Roman"/>
          <w:b/>
          <w:u w:val="single"/>
        </w:rPr>
        <w:t>RELEVANT E</w:t>
      </w:r>
      <w:r w:rsidR="000B484C" w:rsidRPr="0076600D">
        <w:rPr>
          <w:rFonts w:ascii="Times New Roman" w:hAnsi="Times New Roman"/>
          <w:b/>
          <w:u w:val="single"/>
        </w:rPr>
        <w:t>XPERIENCE:</w:t>
      </w:r>
    </w:p>
    <w:p w14:paraId="39E8C9BC" w14:textId="77777777" w:rsidR="00EA73A1" w:rsidRDefault="00EA73A1" w:rsidP="00CB0557">
      <w:pPr>
        <w:rPr>
          <w:rFonts w:ascii="Times New Roman" w:hAnsi="Times New Roman"/>
          <w:b/>
          <w:iCs/>
        </w:rPr>
      </w:pPr>
    </w:p>
    <w:p w14:paraId="487A8230" w14:textId="121B1F9B" w:rsidR="00EA73A1" w:rsidRDefault="00D47B2B" w:rsidP="00CB0557">
      <w:pPr>
        <w:rPr>
          <w:rFonts w:ascii="Times New Roman" w:hAnsi="Times New Roman"/>
          <w:b/>
          <w:iCs/>
        </w:rPr>
      </w:pPr>
      <w:r>
        <w:rPr>
          <w:rFonts w:ascii="Times New Roman" w:hAnsi="Times New Roman"/>
          <w:b/>
          <w:iCs/>
        </w:rPr>
        <w:t>Chief Services Officer</w:t>
      </w:r>
    </w:p>
    <w:p w14:paraId="68439783" w14:textId="2B6002C4" w:rsidR="00EA73A1" w:rsidRDefault="00EA73A1" w:rsidP="00CB0557">
      <w:pPr>
        <w:rPr>
          <w:rFonts w:ascii="Times New Roman" w:hAnsi="Times New Roman"/>
          <w:b/>
          <w:iCs/>
        </w:rPr>
      </w:pPr>
      <w:r>
        <w:rPr>
          <w:rFonts w:ascii="Times New Roman" w:hAnsi="Times New Roman"/>
          <w:b/>
          <w:iCs/>
        </w:rPr>
        <w:t xml:space="preserve">Cobec Consulting, Inc., </w:t>
      </w:r>
    </w:p>
    <w:p w14:paraId="1D56E46F" w14:textId="2BFB20D5" w:rsidR="00EA73A1" w:rsidRDefault="00D47B2B" w:rsidP="00CB0557">
      <w:pPr>
        <w:rPr>
          <w:rFonts w:ascii="Times New Roman" w:hAnsi="Times New Roman"/>
          <w:b/>
          <w:iCs/>
        </w:rPr>
      </w:pPr>
      <w:r>
        <w:rPr>
          <w:rFonts w:ascii="Times New Roman" w:hAnsi="Times New Roman"/>
          <w:b/>
          <w:iCs/>
        </w:rPr>
        <w:t xml:space="preserve">May 2019 to Present </w:t>
      </w:r>
    </w:p>
    <w:p w14:paraId="5C27690A" w14:textId="171C7AD5" w:rsidR="00D47B2B" w:rsidRDefault="00D47B2B" w:rsidP="00CB0557">
      <w:pPr>
        <w:rPr>
          <w:rFonts w:ascii="Times New Roman" w:hAnsi="Times New Roman"/>
          <w:b/>
          <w:iCs/>
        </w:rPr>
      </w:pPr>
    </w:p>
    <w:p w14:paraId="3AA0EBC3" w14:textId="1E81B959" w:rsidR="00EF0EE9" w:rsidRDefault="0063519D" w:rsidP="00CB0557">
      <w:pPr>
        <w:rPr>
          <w:rFonts w:ascii="Times New Roman" w:hAnsi="Times New Roman"/>
          <w:bCs/>
          <w:iCs/>
        </w:rPr>
      </w:pPr>
      <w:r>
        <w:rPr>
          <w:rFonts w:ascii="Times New Roman" w:hAnsi="Times New Roman"/>
          <w:bCs/>
          <w:iCs/>
        </w:rPr>
        <w:t>Mr. Robertson leads development</w:t>
      </w:r>
      <w:r w:rsidR="00912544">
        <w:rPr>
          <w:rFonts w:ascii="Times New Roman" w:hAnsi="Times New Roman"/>
          <w:bCs/>
          <w:iCs/>
        </w:rPr>
        <w:t xml:space="preserve">, </w:t>
      </w:r>
      <w:r>
        <w:rPr>
          <w:rFonts w:ascii="Times New Roman" w:hAnsi="Times New Roman"/>
          <w:bCs/>
          <w:iCs/>
        </w:rPr>
        <w:t>execution</w:t>
      </w:r>
      <w:r w:rsidR="00912544">
        <w:rPr>
          <w:rFonts w:ascii="Times New Roman" w:hAnsi="Times New Roman"/>
          <w:bCs/>
          <w:iCs/>
        </w:rPr>
        <w:t xml:space="preserve">, and delivery of all </w:t>
      </w:r>
      <w:r>
        <w:rPr>
          <w:rFonts w:ascii="Times New Roman" w:hAnsi="Times New Roman"/>
          <w:bCs/>
          <w:iCs/>
        </w:rPr>
        <w:t xml:space="preserve">Cobec </w:t>
      </w:r>
      <w:r w:rsidR="00912544">
        <w:rPr>
          <w:rFonts w:ascii="Times New Roman" w:hAnsi="Times New Roman"/>
          <w:bCs/>
          <w:iCs/>
        </w:rPr>
        <w:t>S</w:t>
      </w:r>
      <w:r>
        <w:rPr>
          <w:rFonts w:ascii="Times New Roman" w:hAnsi="Times New Roman"/>
          <w:bCs/>
          <w:iCs/>
        </w:rPr>
        <w:t>ervice</w:t>
      </w:r>
      <w:r w:rsidR="00912544">
        <w:rPr>
          <w:rFonts w:ascii="Times New Roman" w:hAnsi="Times New Roman"/>
          <w:bCs/>
          <w:iCs/>
        </w:rPr>
        <w:t xml:space="preserve">s. </w:t>
      </w:r>
      <w:r w:rsidR="00511CD1">
        <w:rPr>
          <w:rFonts w:ascii="Times New Roman" w:hAnsi="Times New Roman"/>
          <w:bCs/>
          <w:iCs/>
        </w:rPr>
        <w:t xml:space="preserve">He provides guidance, coaching and leadership to the building of service delivery teams across Cobec. He is responsible for leading the innovation of services and providing executive oversight and guidance to Cobec’s “Centers of Excellence” such as Cost Estimating and Scheduling. He partners with Cobec’s Chief Growth Officer </w:t>
      </w:r>
      <w:r w:rsidR="007130D9">
        <w:rPr>
          <w:rFonts w:ascii="Times New Roman" w:hAnsi="Times New Roman"/>
          <w:bCs/>
          <w:iCs/>
        </w:rPr>
        <w:t xml:space="preserve">in the </w:t>
      </w:r>
      <w:r w:rsidR="00511CD1">
        <w:rPr>
          <w:rFonts w:ascii="Times New Roman" w:hAnsi="Times New Roman"/>
          <w:bCs/>
          <w:iCs/>
        </w:rPr>
        <w:t>leadership of Growth and Strategy teams</w:t>
      </w:r>
      <w:r w:rsidR="007130D9">
        <w:rPr>
          <w:rFonts w:ascii="Times New Roman" w:hAnsi="Times New Roman"/>
          <w:bCs/>
          <w:iCs/>
        </w:rPr>
        <w:t xml:space="preserve">, the </w:t>
      </w:r>
      <w:r w:rsidR="00511CD1">
        <w:rPr>
          <w:rFonts w:ascii="Times New Roman" w:hAnsi="Times New Roman"/>
          <w:bCs/>
          <w:iCs/>
        </w:rPr>
        <w:t>identification of future opportunities</w:t>
      </w:r>
      <w:r w:rsidR="007130D9">
        <w:rPr>
          <w:rFonts w:ascii="Times New Roman" w:hAnsi="Times New Roman"/>
          <w:bCs/>
          <w:iCs/>
        </w:rPr>
        <w:t xml:space="preserve">, </w:t>
      </w:r>
      <w:r w:rsidR="00511CD1">
        <w:rPr>
          <w:rFonts w:ascii="Times New Roman" w:hAnsi="Times New Roman"/>
          <w:bCs/>
          <w:iCs/>
        </w:rPr>
        <w:t xml:space="preserve">and </w:t>
      </w:r>
      <w:r w:rsidR="007130D9">
        <w:rPr>
          <w:rFonts w:ascii="Times New Roman" w:hAnsi="Times New Roman"/>
          <w:bCs/>
          <w:iCs/>
        </w:rPr>
        <w:t xml:space="preserve">the </w:t>
      </w:r>
      <w:r w:rsidR="00511CD1">
        <w:rPr>
          <w:rFonts w:ascii="Times New Roman" w:hAnsi="Times New Roman"/>
          <w:bCs/>
          <w:iCs/>
        </w:rPr>
        <w:t>development of teammate partnerships. He actively supports development and recruiting of Cobec’s resource talent. He partners with the Cobec’s Chief Operations Officer to develop, track, and report revenue and resource requirements</w:t>
      </w:r>
      <w:r w:rsidR="00332F75">
        <w:rPr>
          <w:rFonts w:ascii="Times New Roman" w:hAnsi="Times New Roman"/>
          <w:bCs/>
          <w:iCs/>
        </w:rPr>
        <w:t xml:space="preserve">; and he </w:t>
      </w:r>
      <w:r w:rsidR="00511CD1">
        <w:rPr>
          <w:rFonts w:ascii="Times New Roman" w:hAnsi="Times New Roman"/>
          <w:bCs/>
          <w:iCs/>
        </w:rPr>
        <w:t>provides oversight to the management of all contractual task orders</w:t>
      </w:r>
      <w:r w:rsidR="00CE5088">
        <w:rPr>
          <w:rFonts w:ascii="Times New Roman" w:hAnsi="Times New Roman"/>
          <w:bCs/>
          <w:iCs/>
        </w:rPr>
        <w:t xml:space="preserve"> and ensures successful execution of contract requirements.</w:t>
      </w:r>
      <w:r w:rsidR="00511CD1">
        <w:rPr>
          <w:rFonts w:ascii="Times New Roman" w:hAnsi="Times New Roman"/>
          <w:bCs/>
          <w:iCs/>
        </w:rPr>
        <w:t xml:space="preserve">       </w:t>
      </w:r>
      <w:r w:rsidR="00912544">
        <w:rPr>
          <w:rFonts w:ascii="Times New Roman" w:hAnsi="Times New Roman"/>
          <w:bCs/>
          <w:iCs/>
        </w:rPr>
        <w:t xml:space="preserve"> </w:t>
      </w:r>
      <w:r>
        <w:rPr>
          <w:rFonts w:ascii="Times New Roman" w:hAnsi="Times New Roman"/>
          <w:bCs/>
          <w:iCs/>
        </w:rPr>
        <w:t xml:space="preserve"> </w:t>
      </w:r>
    </w:p>
    <w:p w14:paraId="3DD21BBB" w14:textId="77AF3AB0" w:rsidR="00CB0557" w:rsidRDefault="00CB0557" w:rsidP="00CB0557">
      <w:pPr>
        <w:rPr>
          <w:rFonts w:ascii="Times New Roman" w:hAnsi="Times New Roman"/>
          <w:b/>
          <w:u w:val="single"/>
        </w:rPr>
      </w:pPr>
    </w:p>
    <w:p w14:paraId="132D953D" w14:textId="77777777" w:rsidR="00D47B2B" w:rsidRDefault="00D47B2B" w:rsidP="00D47B2B">
      <w:pPr>
        <w:jc w:val="both"/>
        <w:rPr>
          <w:rFonts w:ascii="Times New Roman" w:eastAsiaTheme="minorHAnsi" w:hAnsi="Times New Roman" w:cstheme="minorBidi"/>
          <w:b/>
        </w:rPr>
      </w:pPr>
      <w:r>
        <w:rPr>
          <w:rFonts w:ascii="Times New Roman" w:eastAsiaTheme="minorHAnsi" w:hAnsi="Times New Roman" w:cstheme="minorBidi"/>
          <w:b/>
        </w:rPr>
        <w:t>Chief Technical Advisor</w:t>
      </w:r>
    </w:p>
    <w:p w14:paraId="12982211" w14:textId="77777777" w:rsidR="00D47B2B" w:rsidRDefault="00D47B2B" w:rsidP="00D47B2B">
      <w:pPr>
        <w:jc w:val="both"/>
        <w:rPr>
          <w:rFonts w:ascii="Times New Roman" w:eastAsiaTheme="minorHAnsi" w:hAnsi="Times New Roman" w:cstheme="minorBidi"/>
          <w:b/>
        </w:rPr>
      </w:pPr>
      <w:r w:rsidRPr="00D47B2B">
        <w:rPr>
          <w:rFonts w:ascii="Times New Roman" w:eastAsiaTheme="minorHAnsi" w:hAnsi="Times New Roman" w:cstheme="minorBidi"/>
          <w:b/>
        </w:rPr>
        <w:t>Cobec Consulting, Inc.,</w:t>
      </w:r>
    </w:p>
    <w:p w14:paraId="6754D92D" w14:textId="32A2E11E" w:rsidR="00D47B2B" w:rsidRPr="00D47B2B" w:rsidRDefault="00D47B2B" w:rsidP="00D47B2B">
      <w:pPr>
        <w:jc w:val="both"/>
        <w:rPr>
          <w:rFonts w:ascii="Times New Roman" w:eastAsiaTheme="minorHAnsi" w:hAnsi="Times New Roman" w:cstheme="minorBidi"/>
          <w:b/>
        </w:rPr>
      </w:pPr>
      <w:r>
        <w:rPr>
          <w:rFonts w:ascii="Times New Roman" w:eastAsiaTheme="minorHAnsi" w:hAnsi="Times New Roman" w:cstheme="minorBidi"/>
          <w:b/>
        </w:rPr>
        <w:t>April 2017 to April 2019</w:t>
      </w:r>
    </w:p>
    <w:p w14:paraId="3D1C70DC" w14:textId="77777777" w:rsidR="00D47B2B" w:rsidRPr="00D47B2B" w:rsidRDefault="00D47B2B" w:rsidP="00D47B2B">
      <w:pPr>
        <w:jc w:val="both"/>
        <w:rPr>
          <w:rFonts w:ascii="Times New Roman" w:hAnsi="Times New Roman"/>
        </w:rPr>
      </w:pPr>
    </w:p>
    <w:p w14:paraId="072275C7" w14:textId="5FE6AFD1" w:rsidR="00D47B2B" w:rsidRPr="00D47B2B" w:rsidRDefault="00D47B2B" w:rsidP="00D47B2B">
      <w:pPr>
        <w:rPr>
          <w:rFonts w:ascii="Times New Roman" w:hAnsi="Times New Roman"/>
        </w:rPr>
      </w:pPr>
      <w:r w:rsidRPr="00D47B2B">
        <w:rPr>
          <w:rFonts w:ascii="Times New Roman" w:eastAsiaTheme="minorHAnsi" w:hAnsi="Times New Roman" w:cstheme="minorBidi"/>
        </w:rPr>
        <w:lastRenderedPageBreak/>
        <w:t>Mr. Robertson provide</w:t>
      </w:r>
      <w:r>
        <w:rPr>
          <w:rFonts w:ascii="Times New Roman" w:eastAsiaTheme="minorHAnsi" w:hAnsi="Times New Roman" w:cstheme="minorBidi"/>
        </w:rPr>
        <w:t>d</w:t>
      </w:r>
      <w:r w:rsidRPr="00D47B2B">
        <w:rPr>
          <w:rFonts w:ascii="Times New Roman" w:eastAsiaTheme="minorHAnsi" w:hAnsi="Times New Roman" w:cstheme="minorBidi"/>
        </w:rPr>
        <w:t xml:space="preserve"> strategic, visionary, </w:t>
      </w:r>
      <w:r w:rsidR="00EF0EE9">
        <w:rPr>
          <w:rFonts w:ascii="Times New Roman" w:eastAsiaTheme="minorHAnsi" w:hAnsi="Times New Roman" w:cstheme="minorBidi"/>
        </w:rPr>
        <w:t xml:space="preserve">and </w:t>
      </w:r>
      <w:r w:rsidRPr="00D47B2B">
        <w:rPr>
          <w:rFonts w:ascii="Times New Roman" w:eastAsiaTheme="minorHAnsi" w:hAnsi="Times New Roman" w:cstheme="minorBidi"/>
        </w:rPr>
        <w:t>collaborative thinking to the company’s overall operations. He provide</w:t>
      </w:r>
      <w:r>
        <w:rPr>
          <w:rFonts w:ascii="Times New Roman" w:eastAsiaTheme="minorHAnsi" w:hAnsi="Times New Roman" w:cstheme="minorBidi"/>
        </w:rPr>
        <w:t>d</w:t>
      </w:r>
      <w:r w:rsidRPr="00D47B2B">
        <w:rPr>
          <w:rFonts w:ascii="Times New Roman" w:eastAsiaTheme="minorHAnsi" w:hAnsi="Times New Roman" w:cstheme="minorBidi"/>
        </w:rPr>
        <w:t xml:space="preserve"> expert guidance and direction to end-to-end business planning across all Cobec’s services portfolio, technology solutions and process improvements. Provide</w:t>
      </w:r>
      <w:r>
        <w:rPr>
          <w:rFonts w:ascii="Times New Roman" w:eastAsiaTheme="minorHAnsi" w:hAnsi="Times New Roman" w:cstheme="minorBidi"/>
        </w:rPr>
        <w:t>d</w:t>
      </w:r>
      <w:r w:rsidRPr="00D47B2B">
        <w:rPr>
          <w:rFonts w:ascii="Times New Roman" w:eastAsiaTheme="minorHAnsi" w:hAnsi="Times New Roman" w:cstheme="minorBidi"/>
        </w:rPr>
        <w:t xml:space="preserve"> quality oversight of delivered products across the gamut of Cobec’s services portfolio. He provides programmatic leadership, analysis, and program assessments as needed</w:t>
      </w:r>
      <w:r>
        <w:rPr>
          <w:rFonts w:ascii="Times New Roman" w:eastAsiaTheme="minorHAnsi" w:hAnsi="Times New Roman" w:cstheme="minorBidi"/>
        </w:rPr>
        <w:t xml:space="preserve"> and h</w:t>
      </w:r>
      <w:r w:rsidRPr="00D47B2B">
        <w:rPr>
          <w:rFonts w:ascii="Times New Roman" w:eastAsiaTheme="minorHAnsi" w:hAnsi="Times New Roman" w:cstheme="minorBidi"/>
        </w:rPr>
        <w:t>e successfully led the FAA’s Aviation Safety Knowledge Management Environment (ASKME) through a Baseline Change Decision (BCD). Specifically, he provided program management support, oversaw program support analytics, and monitored completion of all Joint Resource Council required artifacts</w:t>
      </w:r>
      <w:r>
        <w:rPr>
          <w:rFonts w:ascii="Times New Roman" w:eastAsiaTheme="minorHAnsi" w:hAnsi="Times New Roman" w:cstheme="minorBidi"/>
        </w:rPr>
        <w:t xml:space="preserve"> for the ASKM BCD</w:t>
      </w:r>
      <w:r w:rsidRPr="00D47B2B">
        <w:rPr>
          <w:rFonts w:ascii="Times New Roman" w:eastAsiaTheme="minorHAnsi" w:hAnsi="Times New Roman" w:cstheme="minorBidi"/>
        </w:rPr>
        <w:t>.</w:t>
      </w:r>
      <w:r>
        <w:rPr>
          <w:rFonts w:ascii="Times New Roman" w:eastAsiaTheme="minorHAnsi" w:hAnsi="Times New Roman" w:cstheme="minorBidi"/>
        </w:rPr>
        <w:t xml:space="preserve"> </w:t>
      </w:r>
    </w:p>
    <w:p w14:paraId="186B5B4A" w14:textId="6999E858" w:rsidR="00D47B2B" w:rsidRDefault="00D47B2B" w:rsidP="00CB0557">
      <w:pPr>
        <w:rPr>
          <w:rFonts w:ascii="Times New Roman" w:hAnsi="Times New Roman"/>
          <w:b/>
          <w:u w:val="single"/>
        </w:rPr>
      </w:pPr>
    </w:p>
    <w:p w14:paraId="7FC44592" w14:textId="4B9C0BD0" w:rsidR="00D47B2B" w:rsidRDefault="00D47B2B" w:rsidP="00D47B2B">
      <w:pPr>
        <w:jc w:val="both"/>
        <w:rPr>
          <w:rFonts w:ascii="Times New Roman" w:eastAsiaTheme="minorHAnsi" w:hAnsi="Times New Roman" w:cstheme="minorBidi"/>
          <w:b/>
        </w:rPr>
      </w:pPr>
      <w:r>
        <w:rPr>
          <w:rFonts w:ascii="Times New Roman" w:eastAsiaTheme="minorHAnsi" w:hAnsi="Times New Roman" w:cstheme="minorBidi"/>
          <w:b/>
        </w:rPr>
        <w:t>Principal Consultant</w:t>
      </w:r>
    </w:p>
    <w:p w14:paraId="263061BA" w14:textId="77777777" w:rsidR="00D47B2B" w:rsidRDefault="00D47B2B" w:rsidP="00D47B2B">
      <w:pPr>
        <w:jc w:val="both"/>
        <w:rPr>
          <w:rFonts w:ascii="Times New Roman" w:eastAsiaTheme="minorHAnsi" w:hAnsi="Times New Roman" w:cstheme="minorBidi"/>
          <w:b/>
        </w:rPr>
      </w:pPr>
      <w:r w:rsidRPr="00D47B2B">
        <w:rPr>
          <w:rFonts w:ascii="Times New Roman" w:eastAsiaTheme="minorHAnsi" w:hAnsi="Times New Roman" w:cstheme="minorBidi"/>
          <w:b/>
        </w:rPr>
        <w:t xml:space="preserve">Cobec Consulting, Inc., </w:t>
      </w:r>
    </w:p>
    <w:p w14:paraId="73327454" w14:textId="4DF73D17" w:rsidR="00D47B2B" w:rsidRPr="00D47B2B" w:rsidRDefault="00D47B2B" w:rsidP="00D47B2B">
      <w:pPr>
        <w:jc w:val="both"/>
        <w:rPr>
          <w:rFonts w:ascii="Times New Roman" w:eastAsiaTheme="minorHAnsi" w:hAnsi="Times New Roman" w:cstheme="minorBidi"/>
          <w:b/>
        </w:rPr>
      </w:pPr>
      <w:r>
        <w:rPr>
          <w:rFonts w:ascii="Times New Roman" w:eastAsiaTheme="minorHAnsi" w:hAnsi="Times New Roman" w:cstheme="minorBidi"/>
          <w:b/>
        </w:rPr>
        <w:t>May 2016 to March 201</w:t>
      </w:r>
      <w:r w:rsidR="007F4780">
        <w:rPr>
          <w:rFonts w:ascii="Times New Roman" w:eastAsiaTheme="minorHAnsi" w:hAnsi="Times New Roman" w:cstheme="minorBidi"/>
          <w:b/>
        </w:rPr>
        <w:t xml:space="preserve">7 </w:t>
      </w:r>
    </w:p>
    <w:p w14:paraId="71A5BD43" w14:textId="77777777" w:rsidR="00D47B2B" w:rsidRPr="00D47B2B" w:rsidRDefault="00D47B2B" w:rsidP="00D47B2B">
      <w:pPr>
        <w:jc w:val="both"/>
        <w:rPr>
          <w:rFonts w:ascii="Times New Roman" w:eastAsiaTheme="minorHAnsi" w:hAnsi="Times New Roman" w:cstheme="minorBidi"/>
        </w:rPr>
      </w:pPr>
    </w:p>
    <w:p w14:paraId="5073563A" w14:textId="36BBE1ED" w:rsidR="00D47B2B" w:rsidRDefault="00D47B2B" w:rsidP="00D47B2B">
      <w:pPr>
        <w:rPr>
          <w:rFonts w:ascii="Times New Roman" w:eastAsiaTheme="minorHAnsi" w:hAnsi="Times New Roman" w:cstheme="minorBidi"/>
        </w:rPr>
      </w:pPr>
      <w:r w:rsidRPr="00D47B2B">
        <w:rPr>
          <w:rFonts w:ascii="Times New Roman" w:eastAsiaTheme="minorHAnsi" w:hAnsi="Times New Roman" w:cstheme="minorBidi"/>
        </w:rPr>
        <w:t>Mr. Robertson joined Cobec to get back to his 22+ year career of conducting cost and program analysis for the Dept of Navy and National Reconnaissance Office</w:t>
      </w:r>
      <w:r w:rsidR="007F4780">
        <w:rPr>
          <w:rFonts w:ascii="Times New Roman" w:eastAsiaTheme="minorHAnsi" w:hAnsi="Times New Roman" w:cstheme="minorBidi"/>
        </w:rPr>
        <w:t xml:space="preserve"> (NRO)</w:t>
      </w:r>
      <w:r w:rsidRPr="00D47B2B">
        <w:rPr>
          <w:rFonts w:ascii="Times New Roman" w:eastAsiaTheme="minorHAnsi" w:hAnsi="Times New Roman" w:cstheme="minorBidi"/>
        </w:rPr>
        <w:t>. He provided cost and program support to FAA’s Flight and Interfacility Data Interface Tech Refresh program (FIDI TR) and the Enterprise Integrated Display System (E-IDS) portfolio program. He also provided expertise and guidance to the development of Cobec’s FAA Data and Model Development Infrastructure initiatives.</w:t>
      </w:r>
    </w:p>
    <w:p w14:paraId="0BEBE627" w14:textId="77777777" w:rsidR="007F4780" w:rsidRDefault="007F4780" w:rsidP="00D47B2B">
      <w:pPr>
        <w:rPr>
          <w:rFonts w:ascii="Times New Roman" w:eastAsiaTheme="minorHAnsi" w:hAnsi="Times New Roman" w:cstheme="minorBidi"/>
        </w:rPr>
      </w:pPr>
    </w:p>
    <w:p w14:paraId="44FC5D18" w14:textId="77777777" w:rsidR="007F4780" w:rsidRDefault="007F4780" w:rsidP="007F4780">
      <w:pPr>
        <w:rPr>
          <w:rFonts w:ascii="Times New Roman" w:eastAsiaTheme="minorHAnsi" w:hAnsi="Times New Roman" w:cstheme="minorBidi"/>
          <w:b/>
        </w:rPr>
      </w:pPr>
      <w:r>
        <w:rPr>
          <w:rFonts w:ascii="Times New Roman" w:eastAsiaTheme="minorHAnsi" w:hAnsi="Times New Roman" w:cstheme="minorBidi"/>
          <w:b/>
        </w:rPr>
        <w:t>Director NRO, Cost and Acquisition Assessment Group (CAAG)</w:t>
      </w:r>
    </w:p>
    <w:p w14:paraId="16BCB3C3" w14:textId="77777777" w:rsidR="007F4780" w:rsidRDefault="007F4780" w:rsidP="007F4780">
      <w:pPr>
        <w:rPr>
          <w:rFonts w:ascii="Times New Roman" w:eastAsiaTheme="minorHAnsi" w:hAnsi="Times New Roman" w:cstheme="minorBidi"/>
          <w:b/>
        </w:rPr>
      </w:pPr>
      <w:r w:rsidRPr="007F4780">
        <w:rPr>
          <w:rFonts w:ascii="Times New Roman" w:eastAsiaTheme="minorHAnsi" w:hAnsi="Times New Roman" w:cstheme="minorBidi"/>
          <w:b/>
        </w:rPr>
        <w:t>Central Intelligence Agency – NRO</w:t>
      </w:r>
    </w:p>
    <w:p w14:paraId="31897E72" w14:textId="3DF7D0FD" w:rsidR="007F4780" w:rsidRDefault="007F4780" w:rsidP="007F4780">
      <w:pPr>
        <w:rPr>
          <w:rFonts w:ascii="Times New Roman" w:eastAsiaTheme="minorHAnsi" w:hAnsi="Times New Roman" w:cstheme="minorBidi"/>
          <w:b/>
        </w:rPr>
      </w:pPr>
      <w:r>
        <w:rPr>
          <w:rFonts w:ascii="Times New Roman" w:eastAsiaTheme="minorHAnsi" w:hAnsi="Times New Roman" w:cstheme="minorBidi"/>
          <w:b/>
        </w:rPr>
        <w:t xml:space="preserve">February </w:t>
      </w:r>
      <w:r w:rsidRPr="007F4780">
        <w:rPr>
          <w:rFonts w:ascii="Times New Roman" w:eastAsiaTheme="minorHAnsi" w:hAnsi="Times New Roman" w:cstheme="minorBidi"/>
          <w:b/>
        </w:rPr>
        <w:t>2012</w:t>
      </w:r>
      <w:r>
        <w:rPr>
          <w:rFonts w:ascii="Times New Roman" w:eastAsiaTheme="minorHAnsi" w:hAnsi="Times New Roman" w:cstheme="minorBidi"/>
          <w:b/>
        </w:rPr>
        <w:t xml:space="preserve"> to </w:t>
      </w:r>
      <w:r w:rsidRPr="007F4780">
        <w:rPr>
          <w:rFonts w:ascii="Times New Roman" w:eastAsiaTheme="minorHAnsi" w:hAnsi="Times New Roman" w:cstheme="minorBidi"/>
          <w:b/>
        </w:rPr>
        <w:t>Dec</w:t>
      </w:r>
      <w:r>
        <w:rPr>
          <w:rFonts w:ascii="Times New Roman" w:eastAsiaTheme="minorHAnsi" w:hAnsi="Times New Roman" w:cstheme="minorBidi"/>
          <w:b/>
        </w:rPr>
        <w:t xml:space="preserve">ember </w:t>
      </w:r>
      <w:r w:rsidRPr="007F4780">
        <w:rPr>
          <w:rFonts w:ascii="Times New Roman" w:eastAsiaTheme="minorHAnsi" w:hAnsi="Times New Roman" w:cstheme="minorBidi"/>
          <w:b/>
        </w:rPr>
        <w:t>2015</w:t>
      </w:r>
    </w:p>
    <w:p w14:paraId="66B1141E" w14:textId="02F2A3FB" w:rsidR="007F4780" w:rsidRPr="007F4780" w:rsidRDefault="007F4780" w:rsidP="007F4780">
      <w:pPr>
        <w:rPr>
          <w:rFonts w:ascii="Times New Roman" w:eastAsiaTheme="minorHAnsi" w:hAnsi="Times New Roman" w:cstheme="minorBidi"/>
          <w:b/>
        </w:rPr>
      </w:pPr>
      <w:r w:rsidRPr="007F4780">
        <w:rPr>
          <w:rFonts w:ascii="Times New Roman" w:eastAsiaTheme="minorHAnsi" w:hAnsi="Times New Roman" w:cstheme="minorBidi"/>
          <w:b/>
        </w:rPr>
        <w:t xml:space="preserve"> </w:t>
      </w:r>
    </w:p>
    <w:p w14:paraId="4D472557" w14:textId="0B0D72CA" w:rsidR="007F4780" w:rsidRPr="007F4780" w:rsidRDefault="007F4780" w:rsidP="007F4780">
      <w:pPr>
        <w:rPr>
          <w:rFonts w:ascii="Times New Roman" w:eastAsiaTheme="minorHAnsi" w:hAnsi="Times New Roman" w:cstheme="minorBidi"/>
        </w:rPr>
      </w:pPr>
      <w:r w:rsidRPr="007F4780">
        <w:rPr>
          <w:rFonts w:ascii="Times New Roman" w:eastAsiaTheme="minorHAnsi" w:hAnsi="Times New Roman" w:cstheme="minorBidi"/>
        </w:rPr>
        <w:t>Mr. Robertson was the senior advisor to the Director of the NRO for all matters pertaining to Acquisition Program and Planning, Independent Cost Estimating, and Earned Value Management. He was responsible for development of NRO’s Corporate Governance instructions for Major and Non-Major System Acquisitions (MSAs), Facilities Acquisition, and Advanced Research and Development Acquisitions. Mr. Robertson worked directly with DNRO to formalize NRO’s Evolutionary Acquisition (EA) strategy and presented strategy to the Office of Management and Budget (OMB), Defense Space Council, Intelligence Community Acquisition Council, NASA, and OSD CAPE. He led all NRO MSA’s through successful National Intelligence Acquisition Board Reviews co-chaired by the Under Secretary of Defense for Acquisition, Technology and Logistics (AT&amp;L) and Assistant Director of National Intelligence for Acquisition, Technology, and Facilities (AT&amp;F). He oversaw all NRO Acquisition Strategy Council (ASC) activities for the DNRO and he led NRO’s MSA Quarterly Program Reviews for ODNI, OSD, &amp; OMB acquisition oversight staffs. Mr. Robertson led semi-annual MSA portfolio reviews chaired by DNRO; and developed trending analysis that provided the opportunity to strategically fund program margin where and when needed, based on historical precedence. Mr. Robertson was also the Program Manager for the CAAG’s contractor support team. He led development of the CAAG’s contractor re-compete Acquisition Strategy, the RFP, and development of the Source Selection Plan.</w:t>
      </w:r>
    </w:p>
    <w:p w14:paraId="14EA566E" w14:textId="73E9173E" w:rsidR="007F4780" w:rsidRPr="007F4780" w:rsidRDefault="007F4780" w:rsidP="00D47B2B">
      <w:pPr>
        <w:rPr>
          <w:rFonts w:ascii="Times New Roman" w:eastAsiaTheme="minorHAnsi" w:hAnsi="Times New Roman" w:cstheme="minorBidi"/>
        </w:rPr>
      </w:pPr>
    </w:p>
    <w:p w14:paraId="502DA4C0" w14:textId="02164414" w:rsidR="007F4780" w:rsidRDefault="007F4780" w:rsidP="00D47B2B">
      <w:pPr>
        <w:rPr>
          <w:rFonts w:ascii="Times New Roman" w:hAnsi="Times New Roman"/>
          <w:b/>
          <w:u w:val="single"/>
        </w:rPr>
      </w:pPr>
    </w:p>
    <w:p w14:paraId="27F4392A" w14:textId="070B2F1D" w:rsidR="007F4780" w:rsidRDefault="007F4780" w:rsidP="007F4780">
      <w:pPr>
        <w:rPr>
          <w:rFonts w:ascii="Times New Roman" w:eastAsiaTheme="minorHAnsi" w:hAnsi="Times New Roman" w:cstheme="minorBidi"/>
          <w:b/>
        </w:rPr>
      </w:pPr>
      <w:r>
        <w:rPr>
          <w:rFonts w:ascii="Times New Roman" w:eastAsiaTheme="minorHAnsi" w:hAnsi="Times New Roman" w:cstheme="minorBidi"/>
          <w:b/>
        </w:rPr>
        <w:t>Director NRO, Cost Analysis Improvement Group (CAIG)</w:t>
      </w:r>
    </w:p>
    <w:p w14:paraId="601AD072" w14:textId="77777777" w:rsidR="007F4780" w:rsidRDefault="007F4780" w:rsidP="007F4780">
      <w:pPr>
        <w:rPr>
          <w:rFonts w:ascii="Times New Roman" w:eastAsiaTheme="minorHAnsi" w:hAnsi="Times New Roman" w:cstheme="minorBidi"/>
          <w:b/>
        </w:rPr>
      </w:pPr>
      <w:r w:rsidRPr="007F4780">
        <w:rPr>
          <w:rFonts w:ascii="Times New Roman" w:eastAsiaTheme="minorHAnsi" w:hAnsi="Times New Roman" w:cstheme="minorBidi"/>
          <w:b/>
        </w:rPr>
        <w:t xml:space="preserve">Central Intelligence Agency – NRO </w:t>
      </w:r>
    </w:p>
    <w:p w14:paraId="2C277480" w14:textId="1D55F1DE" w:rsidR="007F4780" w:rsidRDefault="007F4780" w:rsidP="007F4780">
      <w:pPr>
        <w:rPr>
          <w:rFonts w:ascii="Times New Roman" w:eastAsiaTheme="minorHAnsi" w:hAnsi="Times New Roman" w:cstheme="minorBidi"/>
          <w:b/>
        </w:rPr>
      </w:pPr>
      <w:r w:rsidRPr="007F4780">
        <w:rPr>
          <w:rFonts w:ascii="Times New Roman" w:eastAsiaTheme="minorHAnsi" w:hAnsi="Times New Roman" w:cstheme="minorBidi"/>
          <w:b/>
        </w:rPr>
        <w:t>Jun</w:t>
      </w:r>
      <w:r>
        <w:rPr>
          <w:rFonts w:ascii="Times New Roman" w:eastAsiaTheme="minorHAnsi" w:hAnsi="Times New Roman" w:cstheme="minorBidi"/>
          <w:b/>
        </w:rPr>
        <w:t>e</w:t>
      </w:r>
      <w:r w:rsidRPr="007F4780">
        <w:rPr>
          <w:rFonts w:ascii="Times New Roman" w:eastAsiaTheme="minorHAnsi" w:hAnsi="Times New Roman" w:cstheme="minorBidi"/>
          <w:b/>
        </w:rPr>
        <w:t xml:space="preserve"> 2008</w:t>
      </w:r>
      <w:r>
        <w:rPr>
          <w:rFonts w:ascii="Times New Roman" w:eastAsiaTheme="minorHAnsi" w:hAnsi="Times New Roman" w:cstheme="minorBidi"/>
          <w:b/>
        </w:rPr>
        <w:t xml:space="preserve"> to </w:t>
      </w:r>
      <w:r w:rsidRPr="007F4780">
        <w:rPr>
          <w:rFonts w:ascii="Times New Roman" w:eastAsiaTheme="minorHAnsi" w:hAnsi="Times New Roman" w:cstheme="minorBidi"/>
          <w:b/>
        </w:rPr>
        <w:t>Jan</w:t>
      </w:r>
      <w:r>
        <w:rPr>
          <w:rFonts w:ascii="Times New Roman" w:eastAsiaTheme="minorHAnsi" w:hAnsi="Times New Roman" w:cstheme="minorBidi"/>
          <w:b/>
        </w:rPr>
        <w:t xml:space="preserve">uary </w:t>
      </w:r>
      <w:r w:rsidRPr="007F4780">
        <w:rPr>
          <w:rFonts w:ascii="Times New Roman" w:eastAsiaTheme="minorHAnsi" w:hAnsi="Times New Roman" w:cstheme="minorBidi"/>
          <w:b/>
        </w:rPr>
        <w:t>2012</w:t>
      </w:r>
    </w:p>
    <w:p w14:paraId="00AD2706" w14:textId="69A2454E" w:rsidR="007F4780" w:rsidRPr="007F4780" w:rsidRDefault="007F4780" w:rsidP="007F4780">
      <w:pPr>
        <w:rPr>
          <w:rFonts w:ascii="Times New Roman" w:eastAsiaTheme="minorHAnsi" w:hAnsi="Times New Roman" w:cstheme="minorBidi"/>
          <w:b/>
        </w:rPr>
      </w:pPr>
    </w:p>
    <w:p w14:paraId="0DBEC076" w14:textId="41610D24" w:rsidR="007F4780" w:rsidRPr="007F4780" w:rsidRDefault="007F4780" w:rsidP="007F4780">
      <w:pPr>
        <w:rPr>
          <w:rFonts w:ascii="Times New Roman" w:eastAsiaTheme="minorHAnsi" w:hAnsi="Times New Roman" w:cstheme="minorBidi"/>
        </w:rPr>
      </w:pPr>
      <w:r w:rsidRPr="007F4780">
        <w:rPr>
          <w:rFonts w:ascii="Times New Roman" w:eastAsiaTheme="minorHAnsi" w:hAnsi="Times New Roman" w:cstheme="minorBidi"/>
        </w:rPr>
        <w:t>Mr. Robertson was the senior advisor to the Director of the NRO for all matters pertaining to Independent Cost Estimating and Earned Value Management. He developed and implemented strategic initiative to integrate NRO’s corporate Earned Value Management (policy, EVM oversight, program analysis) with corporate Cost Estimating activities. He initiated and led development of comprehensive Government and Industry Study of the “Cost of EVM;” which produced numerous cost savings initiatives. He led development of the NRO’s EVM Central Repository (EVM CR) which standardized program performance reporting and enabled development of automated tools to perform monthly performance assessments and identify program performance trends. Mr. Roberson provided executive leadership to NRO’s Performance Surveillance of major industry suppliers.</w:t>
      </w:r>
    </w:p>
    <w:p w14:paraId="69EA39F2" w14:textId="77777777" w:rsidR="007F4780" w:rsidRPr="007F4780" w:rsidRDefault="007F4780" w:rsidP="007F4780">
      <w:pPr>
        <w:rPr>
          <w:rFonts w:ascii="Times New Roman" w:eastAsiaTheme="minorHAnsi" w:hAnsi="Times New Roman" w:cstheme="minorBidi"/>
        </w:rPr>
      </w:pPr>
    </w:p>
    <w:p w14:paraId="59BDDE67" w14:textId="737FC639" w:rsidR="007F4780" w:rsidRPr="007F4780" w:rsidRDefault="007F4780" w:rsidP="007F4780">
      <w:pPr>
        <w:rPr>
          <w:rFonts w:ascii="Times New Roman" w:eastAsiaTheme="minorHAnsi" w:hAnsi="Times New Roman" w:cstheme="minorBidi"/>
        </w:rPr>
      </w:pPr>
      <w:r w:rsidRPr="007F4780">
        <w:rPr>
          <w:rFonts w:ascii="Times New Roman" w:eastAsiaTheme="minorHAnsi" w:hAnsi="Times New Roman" w:cstheme="minorBidi"/>
        </w:rPr>
        <w:t xml:space="preserve">Mr. Robertson served as the Source Selection Evaluation Team </w:t>
      </w:r>
      <w:r w:rsidR="00F83070">
        <w:rPr>
          <w:rFonts w:ascii="Times New Roman" w:eastAsiaTheme="minorHAnsi" w:hAnsi="Times New Roman" w:cstheme="minorBidi"/>
        </w:rPr>
        <w:t xml:space="preserve">(SSET) </w:t>
      </w:r>
      <w:r w:rsidRPr="007F4780">
        <w:rPr>
          <w:rFonts w:ascii="Times New Roman" w:eastAsiaTheme="minorHAnsi" w:hAnsi="Times New Roman" w:cstheme="minorBidi"/>
        </w:rPr>
        <w:t xml:space="preserve">Chair for the CAIG’s Contractor Support Staff re-compete. He was responsible for development of the RFP’s Technical and Cost Volume Instructions and Evaluation Criteria and the Source Selection Plan.  He reviewed the technical and cost panel reports and developed Best Value recommendation to the SSA. </w:t>
      </w:r>
    </w:p>
    <w:p w14:paraId="640A03B6" w14:textId="77777777" w:rsidR="007F4780" w:rsidRPr="007F4780" w:rsidRDefault="007F4780" w:rsidP="007F4780">
      <w:pPr>
        <w:rPr>
          <w:rFonts w:ascii="Times New Roman" w:eastAsiaTheme="minorHAnsi" w:hAnsi="Times New Roman" w:cstheme="minorBidi"/>
        </w:rPr>
      </w:pPr>
    </w:p>
    <w:p w14:paraId="6F3D4557" w14:textId="62727ACD" w:rsidR="007F4780" w:rsidRDefault="007F4780" w:rsidP="007F4780">
      <w:pPr>
        <w:rPr>
          <w:rFonts w:ascii="Times New Roman" w:eastAsiaTheme="minorHAnsi" w:hAnsi="Times New Roman" w:cstheme="minorBidi"/>
        </w:rPr>
      </w:pPr>
      <w:r w:rsidRPr="007F4780">
        <w:rPr>
          <w:rFonts w:ascii="Times New Roman" w:eastAsiaTheme="minorHAnsi" w:hAnsi="Times New Roman" w:cstheme="minorBidi"/>
        </w:rPr>
        <w:t xml:space="preserve">Mr. Robertson served as the Executive Secretariat for the Joint Space Cost Council (JSCC) which is a Government and Industry forum dedicated to improving collaboration and space system cost estimating and EVM discipline. Mr. Robertson provided executive leadership to key initiatives such as “Proposal Quality Enhancement.” He led development of recommendations to reduce cost and improve quality of cost products and proposals. Specific recommendations included expanded use of High-Level BOEs, broader use of Cost Estimating Relationships/Factors, and use of Alternate Bill of Materials.  </w:t>
      </w:r>
    </w:p>
    <w:p w14:paraId="7D9C7DD1" w14:textId="7793C4A4" w:rsidR="007F4780" w:rsidRDefault="007F4780" w:rsidP="007F4780">
      <w:pPr>
        <w:rPr>
          <w:rFonts w:ascii="Times New Roman" w:eastAsiaTheme="minorHAnsi" w:hAnsi="Times New Roman" w:cstheme="minorBidi"/>
        </w:rPr>
      </w:pPr>
    </w:p>
    <w:p w14:paraId="0B4A3668" w14:textId="77777777" w:rsidR="007F4780" w:rsidRDefault="007F4780" w:rsidP="007F4780">
      <w:pPr>
        <w:rPr>
          <w:rFonts w:ascii="Times New Roman" w:eastAsiaTheme="minorHAnsi" w:hAnsi="Times New Roman" w:cstheme="minorBidi"/>
          <w:b/>
        </w:rPr>
      </w:pPr>
      <w:r>
        <w:rPr>
          <w:rFonts w:ascii="Times New Roman" w:eastAsiaTheme="minorHAnsi" w:hAnsi="Times New Roman" w:cstheme="minorBidi"/>
          <w:b/>
        </w:rPr>
        <w:t>Chief NRO, Cost Group (NCG)</w:t>
      </w:r>
    </w:p>
    <w:p w14:paraId="17390D74" w14:textId="77777777" w:rsidR="007F4780" w:rsidRDefault="007F4780" w:rsidP="007F4780">
      <w:pPr>
        <w:rPr>
          <w:rFonts w:ascii="Times New Roman" w:eastAsiaTheme="minorHAnsi" w:hAnsi="Times New Roman" w:cstheme="minorBidi"/>
          <w:b/>
        </w:rPr>
      </w:pPr>
      <w:r w:rsidRPr="007F4780">
        <w:rPr>
          <w:rFonts w:ascii="Times New Roman" w:eastAsiaTheme="minorHAnsi" w:hAnsi="Times New Roman" w:cstheme="minorBidi"/>
          <w:b/>
        </w:rPr>
        <w:t>Central Intelligence Agency – NRO</w:t>
      </w:r>
    </w:p>
    <w:p w14:paraId="48BC450B" w14:textId="7569A034" w:rsidR="007F4780" w:rsidRDefault="007F4780" w:rsidP="007F4780">
      <w:pPr>
        <w:rPr>
          <w:rFonts w:ascii="Times New Roman" w:eastAsiaTheme="minorHAnsi" w:hAnsi="Times New Roman" w:cstheme="minorBidi"/>
          <w:b/>
        </w:rPr>
      </w:pPr>
      <w:r w:rsidRPr="007F4780">
        <w:rPr>
          <w:rFonts w:ascii="Times New Roman" w:eastAsiaTheme="minorHAnsi" w:hAnsi="Times New Roman" w:cstheme="minorBidi"/>
          <w:b/>
        </w:rPr>
        <w:t>Jun</w:t>
      </w:r>
      <w:r>
        <w:rPr>
          <w:rFonts w:ascii="Times New Roman" w:eastAsiaTheme="minorHAnsi" w:hAnsi="Times New Roman" w:cstheme="minorBidi"/>
          <w:b/>
        </w:rPr>
        <w:t>e</w:t>
      </w:r>
      <w:r w:rsidRPr="007F4780">
        <w:rPr>
          <w:rFonts w:ascii="Times New Roman" w:eastAsiaTheme="minorHAnsi" w:hAnsi="Times New Roman" w:cstheme="minorBidi"/>
          <w:b/>
        </w:rPr>
        <w:t xml:space="preserve"> 2003</w:t>
      </w:r>
      <w:r>
        <w:rPr>
          <w:rFonts w:ascii="Times New Roman" w:eastAsiaTheme="minorHAnsi" w:hAnsi="Times New Roman" w:cstheme="minorBidi"/>
          <w:b/>
        </w:rPr>
        <w:t xml:space="preserve"> to May </w:t>
      </w:r>
      <w:r w:rsidRPr="007F4780">
        <w:rPr>
          <w:rFonts w:ascii="Times New Roman" w:eastAsiaTheme="minorHAnsi" w:hAnsi="Times New Roman" w:cstheme="minorBidi"/>
          <w:b/>
        </w:rPr>
        <w:t>2008</w:t>
      </w:r>
    </w:p>
    <w:p w14:paraId="4EC25BFA" w14:textId="77777777" w:rsidR="007F4780" w:rsidRPr="007F4780" w:rsidRDefault="007F4780" w:rsidP="007F4780">
      <w:pPr>
        <w:rPr>
          <w:rFonts w:ascii="Times New Roman" w:eastAsiaTheme="minorHAnsi" w:hAnsi="Times New Roman" w:cstheme="minorBidi"/>
          <w:b/>
        </w:rPr>
      </w:pPr>
    </w:p>
    <w:p w14:paraId="2AE9009B" w14:textId="5AB69732" w:rsidR="007F4780" w:rsidRPr="007F4780" w:rsidRDefault="007F4780" w:rsidP="007F4780">
      <w:pPr>
        <w:rPr>
          <w:rFonts w:ascii="Times New Roman" w:eastAsiaTheme="minorHAnsi" w:hAnsi="Times New Roman" w:cstheme="minorBidi"/>
        </w:rPr>
      </w:pPr>
      <w:r w:rsidRPr="007F4780">
        <w:rPr>
          <w:rFonts w:ascii="Times New Roman" w:eastAsiaTheme="minorHAnsi" w:hAnsi="Times New Roman" w:cstheme="minorBidi"/>
        </w:rPr>
        <w:t xml:space="preserve">Mr. Robertson led development of all NRO’s Major System Acquisitions (MSAs) high-fidelity Independent Cost Estimates/evaluations. He directed and oversaw development of CAAG’s novel, unique, and widely accepted “best-in-class” space system cost estimating methods and models:  Detailed space and ground “box” level models, Demonstration Spacecraft Cost Model (DSCM), Commercial Acquisition Program (CAPs), and techniques that integrated cost, schedule, and programmatic data. </w:t>
      </w:r>
      <w:bookmarkStart w:id="0" w:name="_GoBack"/>
      <w:bookmarkEnd w:id="0"/>
      <w:r w:rsidRPr="007F4780">
        <w:rPr>
          <w:rFonts w:ascii="Times New Roman" w:eastAsiaTheme="minorHAnsi" w:hAnsi="Times New Roman" w:cstheme="minorBidi"/>
        </w:rPr>
        <w:t>He provided guidance, direction, and oversaw development of the CAIG’s comprehensive cost data Normalization Policy.</w:t>
      </w:r>
    </w:p>
    <w:p w14:paraId="47C9120D" w14:textId="77777777" w:rsidR="007F4780" w:rsidRPr="007F4780" w:rsidRDefault="007F4780" w:rsidP="007F4780">
      <w:pPr>
        <w:rPr>
          <w:rFonts w:ascii="Times New Roman" w:eastAsiaTheme="minorHAnsi" w:hAnsi="Times New Roman" w:cstheme="minorBidi"/>
        </w:rPr>
      </w:pPr>
    </w:p>
    <w:p w14:paraId="175DD35B" w14:textId="5FA51229" w:rsidR="007F4780" w:rsidRPr="00F83070" w:rsidRDefault="007F4780" w:rsidP="007F4780">
      <w:pPr>
        <w:rPr>
          <w:rFonts w:ascii="Times New Roman" w:eastAsiaTheme="minorHAnsi" w:hAnsi="Times New Roman" w:cstheme="minorBidi"/>
        </w:rPr>
      </w:pPr>
      <w:r w:rsidRPr="007F4780">
        <w:rPr>
          <w:rFonts w:ascii="Times New Roman" w:eastAsiaTheme="minorHAnsi" w:hAnsi="Times New Roman" w:cstheme="minorBidi"/>
        </w:rPr>
        <w:lastRenderedPageBreak/>
        <w:t xml:space="preserve">Mr. Robertson served as a member of the Source Selection Advisory Council on multiple NRO Satellite System development competitions. His primary responsible was to advise the Source Selection Authority on the reasonableness and realism of competitive cost proposals.   </w:t>
      </w:r>
    </w:p>
    <w:p w14:paraId="79FDF93A" w14:textId="77777777" w:rsidR="007F4780" w:rsidRDefault="007F4780" w:rsidP="007F4780">
      <w:pPr>
        <w:rPr>
          <w:rFonts w:ascii="Times New Roman" w:eastAsiaTheme="minorHAnsi" w:hAnsi="Times New Roman" w:cstheme="minorBidi"/>
          <w:sz w:val="22"/>
          <w:szCs w:val="22"/>
        </w:rPr>
      </w:pPr>
    </w:p>
    <w:p w14:paraId="661BF63A" w14:textId="77777777" w:rsidR="007F4780" w:rsidRDefault="007F4780" w:rsidP="007F4780">
      <w:pPr>
        <w:rPr>
          <w:rFonts w:ascii="Times New Roman" w:eastAsiaTheme="minorHAnsi" w:hAnsi="Times New Roman" w:cstheme="minorBidi"/>
          <w:b/>
        </w:rPr>
      </w:pPr>
      <w:r>
        <w:rPr>
          <w:rFonts w:ascii="Times New Roman" w:eastAsiaTheme="minorHAnsi" w:hAnsi="Times New Roman" w:cstheme="minorBidi"/>
          <w:b/>
        </w:rPr>
        <w:t xml:space="preserve">Chief, NRO Data Collection, Methods Development and Estimating Team Lead </w:t>
      </w:r>
    </w:p>
    <w:p w14:paraId="02CE3941" w14:textId="506F3037" w:rsidR="007F4780" w:rsidRDefault="007F4780" w:rsidP="007F4780">
      <w:pPr>
        <w:rPr>
          <w:rFonts w:ascii="Times New Roman" w:eastAsiaTheme="minorHAnsi" w:hAnsi="Times New Roman" w:cstheme="minorBidi"/>
          <w:b/>
        </w:rPr>
      </w:pPr>
      <w:r w:rsidRPr="007F4780">
        <w:rPr>
          <w:rFonts w:ascii="Times New Roman" w:eastAsiaTheme="minorHAnsi" w:hAnsi="Times New Roman" w:cstheme="minorBidi"/>
          <w:b/>
        </w:rPr>
        <w:t>Central Intelligence Agency – NRO</w:t>
      </w:r>
    </w:p>
    <w:p w14:paraId="5499989A" w14:textId="2548D03E" w:rsidR="007F4780" w:rsidRDefault="007F4780" w:rsidP="007F4780">
      <w:pPr>
        <w:rPr>
          <w:rFonts w:ascii="Times New Roman" w:eastAsiaTheme="minorHAnsi" w:hAnsi="Times New Roman" w:cstheme="minorBidi"/>
          <w:b/>
        </w:rPr>
      </w:pPr>
      <w:r>
        <w:rPr>
          <w:rFonts w:ascii="Times New Roman" w:eastAsiaTheme="minorHAnsi" w:hAnsi="Times New Roman" w:cstheme="minorBidi"/>
          <w:b/>
        </w:rPr>
        <w:t>August 1998 to May 20013</w:t>
      </w:r>
    </w:p>
    <w:p w14:paraId="703648FF" w14:textId="77777777" w:rsidR="007F4780" w:rsidRDefault="007F4780" w:rsidP="007F4780">
      <w:pPr>
        <w:rPr>
          <w:rFonts w:ascii="Times New Roman" w:eastAsiaTheme="minorHAnsi" w:hAnsi="Times New Roman" w:cstheme="minorBidi"/>
        </w:rPr>
      </w:pPr>
    </w:p>
    <w:p w14:paraId="5EE9DBF7" w14:textId="1FD8EA66" w:rsidR="007F4780" w:rsidRDefault="007F4780" w:rsidP="007F4780">
      <w:pPr>
        <w:rPr>
          <w:rFonts w:ascii="Times New Roman" w:eastAsiaTheme="minorHAnsi" w:hAnsi="Times New Roman" w:cstheme="minorBidi"/>
        </w:rPr>
      </w:pPr>
      <w:r w:rsidRPr="007F4780">
        <w:rPr>
          <w:rFonts w:ascii="Times New Roman" w:eastAsiaTheme="minorHAnsi" w:hAnsi="Times New Roman" w:cstheme="minorBidi"/>
        </w:rPr>
        <w:t>Mr. Robertson was responsible for developing and managing the NRO’s repository of Space System cost, technical, and performance data. He was responsible for developing NRO unique inflation Indices that have been widely adopted by Industry and Government. Mr. Robertson led development of all Independent Cost Estimates for Signals Intelligence and Advanced System Technology programs. He also developed the Government’s first ever Space System ICE Track Record to formally track performance of all NRO ICEs. Track Record data was then used to analyze contract growth and final program cost and schedule variances to improve cost estimate and schedule estimates.</w:t>
      </w:r>
    </w:p>
    <w:p w14:paraId="65E2AE35" w14:textId="77777777" w:rsidR="007F4780" w:rsidRPr="007F4780" w:rsidRDefault="007F4780" w:rsidP="007F4780">
      <w:pPr>
        <w:rPr>
          <w:rFonts w:ascii="Times New Roman" w:eastAsiaTheme="minorHAnsi" w:hAnsi="Times New Roman" w:cstheme="minorBidi"/>
        </w:rPr>
      </w:pPr>
    </w:p>
    <w:p w14:paraId="4128F183" w14:textId="77777777" w:rsidR="007F4780" w:rsidRDefault="007F4780" w:rsidP="007F4780">
      <w:pPr>
        <w:rPr>
          <w:rFonts w:ascii="Times New Roman" w:eastAsiaTheme="minorHAnsi" w:hAnsi="Times New Roman" w:cstheme="minorBidi"/>
          <w:b/>
        </w:rPr>
      </w:pPr>
      <w:r>
        <w:rPr>
          <w:rFonts w:ascii="Times New Roman" w:eastAsiaTheme="minorHAnsi" w:hAnsi="Times New Roman" w:cstheme="minorBidi"/>
          <w:b/>
        </w:rPr>
        <w:t>Industrial Engineer/Cost Estimator</w:t>
      </w:r>
    </w:p>
    <w:p w14:paraId="20F7D8ED" w14:textId="77777777" w:rsidR="007F4780" w:rsidRDefault="007F4780" w:rsidP="007F4780">
      <w:pPr>
        <w:rPr>
          <w:rFonts w:ascii="Times New Roman" w:eastAsiaTheme="minorHAnsi" w:hAnsi="Times New Roman" w:cstheme="minorBidi"/>
          <w:b/>
        </w:rPr>
      </w:pPr>
      <w:r w:rsidRPr="007F4780">
        <w:rPr>
          <w:rFonts w:ascii="Times New Roman" w:eastAsiaTheme="minorHAnsi" w:hAnsi="Times New Roman" w:cstheme="minorBidi"/>
          <w:b/>
        </w:rPr>
        <w:t>Naval Air Systems Command</w:t>
      </w:r>
      <w:r>
        <w:rPr>
          <w:rFonts w:ascii="Times New Roman" w:eastAsiaTheme="minorHAnsi" w:hAnsi="Times New Roman" w:cstheme="minorBidi"/>
          <w:b/>
        </w:rPr>
        <w:t xml:space="preserve"> (NAVAIR) </w:t>
      </w:r>
    </w:p>
    <w:p w14:paraId="33CCA14F" w14:textId="08F282E9" w:rsidR="007F4780" w:rsidRPr="007F4780" w:rsidRDefault="007F4780" w:rsidP="007F4780">
      <w:pPr>
        <w:rPr>
          <w:rFonts w:ascii="Times New Roman" w:eastAsiaTheme="minorHAnsi" w:hAnsi="Times New Roman" w:cstheme="minorBidi"/>
          <w:b/>
        </w:rPr>
      </w:pPr>
      <w:r w:rsidRPr="007F4780">
        <w:rPr>
          <w:rFonts w:ascii="Times New Roman" w:eastAsiaTheme="minorHAnsi" w:hAnsi="Times New Roman" w:cstheme="minorBidi"/>
          <w:b/>
        </w:rPr>
        <w:t>Jun 1993</w:t>
      </w:r>
      <w:r>
        <w:rPr>
          <w:rFonts w:ascii="Times New Roman" w:eastAsiaTheme="minorHAnsi" w:hAnsi="Times New Roman" w:cstheme="minorBidi"/>
          <w:b/>
        </w:rPr>
        <w:t xml:space="preserve"> to Jul </w:t>
      </w:r>
      <w:r w:rsidRPr="007F4780">
        <w:rPr>
          <w:rFonts w:ascii="Times New Roman" w:eastAsiaTheme="minorHAnsi" w:hAnsi="Times New Roman" w:cstheme="minorBidi"/>
          <w:b/>
        </w:rPr>
        <w:t>1998</w:t>
      </w:r>
    </w:p>
    <w:p w14:paraId="4C552752" w14:textId="76091126" w:rsidR="007F4780" w:rsidRPr="007F4780" w:rsidRDefault="007F4780" w:rsidP="007F4780">
      <w:pPr>
        <w:rPr>
          <w:rFonts w:ascii="Times New Roman" w:eastAsiaTheme="minorHAnsi" w:hAnsi="Times New Roman" w:cstheme="minorBidi"/>
          <w:b/>
        </w:rPr>
      </w:pPr>
    </w:p>
    <w:p w14:paraId="419E2886" w14:textId="571D8474" w:rsidR="007F4780" w:rsidRPr="007F4780" w:rsidRDefault="007F4780" w:rsidP="007F4780">
      <w:pPr>
        <w:rPr>
          <w:rFonts w:ascii="Times New Roman" w:eastAsiaTheme="minorHAnsi" w:hAnsi="Times New Roman" w:cstheme="minorBidi"/>
        </w:rPr>
      </w:pPr>
      <w:r w:rsidRPr="007F4780">
        <w:rPr>
          <w:rFonts w:ascii="Times New Roman" w:eastAsiaTheme="minorHAnsi" w:hAnsi="Times New Roman" w:cstheme="minorBidi"/>
        </w:rPr>
        <w:t xml:space="preserve">Mr. Robertson led development of major aircraft acquisition program cost estimates including those on the Joint Strike Fighter (JSF), A-12, and the T-45 programs. He was a member of the Source Selection Evaluation Team for the JSF’s Demonstration &amp; Validation Source Selection, where he served as a primary analyst evaluating three competing offeror’s Cost Proposal and detailed BOEs for reasonableness and realism. As the Cost Lead for the T-45 program, he was a lead analyst in evaluating and providing negotiating support to the Contracting Officer for Sole Source, Fixed Price Aircraft Procurements. </w:t>
      </w:r>
    </w:p>
    <w:p w14:paraId="7AF83449" w14:textId="77777777" w:rsidR="007F4780" w:rsidRPr="007F4780" w:rsidRDefault="007F4780" w:rsidP="007F4780">
      <w:pPr>
        <w:rPr>
          <w:rFonts w:ascii="Times New Roman" w:eastAsiaTheme="minorHAnsi" w:hAnsi="Times New Roman" w:cstheme="minorBidi"/>
          <w:sz w:val="22"/>
          <w:szCs w:val="22"/>
        </w:rPr>
      </w:pPr>
    </w:p>
    <w:p w14:paraId="7D2E63A8" w14:textId="42CC9738" w:rsidR="0076600D" w:rsidRPr="00EA73A1" w:rsidRDefault="0076600D" w:rsidP="00CB0557">
      <w:pPr>
        <w:rPr>
          <w:rFonts w:ascii="Times New Roman" w:hAnsi="Times New Roman"/>
          <w:b/>
          <w:u w:val="single"/>
        </w:rPr>
      </w:pPr>
      <w:r w:rsidRPr="0076600D">
        <w:rPr>
          <w:rFonts w:ascii="Times New Roman" w:hAnsi="Times New Roman"/>
          <w:b/>
          <w:u w:val="single"/>
        </w:rPr>
        <w:t>CERTIFICATIONS/TRAINING:</w:t>
      </w:r>
    </w:p>
    <w:p w14:paraId="51B296D3" w14:textId="41C65152" w:rsidR="000F21BD" w:rsidRDefault="000F21BD" w:rsidP="00CB0557">
      <w:pPr>
        <w:numPr>
          <w:ilvl w:val="0"/>
          <w:numId w:val="1"/>
        </w:numPr>
        <w:rPr>
          <w:rFonts w:ascii="Times New Roman" w:hAnsi="Times New Roman"/>
        </w:rPr>
      </w:pPr>
      <w:r>
        <w:rPr>
          <w:rFonts w:ascii="Times New Roman" w:hAnsi="Times New Roman"/>
        </w:rPr>
        <w:t>Intelligence Community Senior Leadership Program</w:t>
      </w:r>
    </w:p>
    <w:p w14:paraId="71E4AF28" w14:textId="77777777" w:rsidR="000F21BD" w:rsidRDefault="000F21BD" w:rsidP="000F21BD">
      <w:pPr>
        <w:numPr>
          <w:ilvl w:val="0"/>
          <w:numId w:val="1"/>
        </w:numPr>
        <w:rPr>
          <w:rFonts w:ascii="Times New Roman" w:hAnsi="Times New Roman"/>
        </w:rPr>
      </w:pPr>
      <w:r>
        <w:rPr>
          <w:rFonts w:ascii="Times New Roman" w:hAnsi="Times New Roman"/>
        </w:rPr>
        <w:t>Senior Intelligence Service Leadership Workshop</w:t>
      </w:r>
      <w:r w:rsidRPr="000F21BD">
        <w:rPr>
          <w:rFonts w:ascii="Times New Roman" w:hAnsi="Times New Roman"/>
        </w:rPr>
        <w:t xml:space="preserve"> </w:t>
      </w:r>
    </w:p>
    <w:p w14:paraId="702A920D" w14:textId="38463DA4" w:rsidR="000F21BD" w:rsidRPr="000F21BD" w:rsidRDefault="000F21BD" w:rsidP="000F21BD">
      <w:pPr>
        <w:numPr>
          <w:ilvl w:val="0"/>
          <w:numId w:val="1"/>
        </w:numPr>
        <w:rPr>
          <w:rFonts w:ascii="Times New Roman" w:hAnsi="Times New Roman"/>
        </w:rPr>
      </w:pPr>
      <w:r>
        <w:rPr>
          <w:rFonts w:ascii="Times New Roman" w:hAnsi="Times New Roman"/>
        </w:rPr>
        <w:t>DAWIA Certified – Cost and Business Finance Management II</w:t>
      </w:r>
    </w:p>
    <w:p w14:paraId="05A6C042" w14:textId="77777777" w:rsidR="0093770A" w:rsidRDefault="0093770A" w:rsidP="00CB0557">
      <w:pPr>
        <w:rPr>
          <w:rFonts w:ascii="Times New Roman" w:hAnsi="Times New Roman"/>
        </w:rPr>
      </w:pPr>
    </w:p>
    <w:p w14:paraId="692A5833" w14:textId="502FAB59" w:rsidR="0093770A" w:rsidRDefault="00EA73A1" w:rsidP="00CB0557">
      <w:pPr>
        <w:rPr>
          <w:rFonts w:ascii="Times New Roman" w:hAnsi="Times New Roman"/>
        </w:rPr>
      </w:pPr>
      <w:r w:rsidRPr="0076600D">
        <w:rPr>
          <w:rFonts w:ascii="Times New Roman" w:hAnsi="Times New Roman"/>
          <w:b/>
          <w:u w:val="single"/>
        </w:rPr>
        <w:t>PROFESSIONAL</w:t>
      </w:r>
      <w:r w:rsidR="00CB0557">
        <w:rPr>
          <w:rFonts w:ascii="Times New Roman" w:hAnsi="Times New Roman"/>
          <w:b/>
          <w:u w:val="single"/>
        </w:rPr>
        <w:t xml:space="preserve"> MEMBERSHIPS</w:t>
      </w:r>
      <w:r w:rsidR="003C3FBF">
        <w:rPr>
          <w:rFonts w:ascii="Times New Roman" w:hAnsi="Times New Roman"/>
          <w:b/>
          <w:u w:val="single"/>
        </w:rPr>
        <w:t>:</w:t>
      </w:r>
    </w:p>
    <w:p w14:paraId="1DEAB2E5" w14:textId="22F8E6FD" w:rsidR="002D1A1E" w:rsidRPr="00CB0557" w:rsidRDefault="00CB0557" w:rsidP="00CB0557">
      <w:pPr>
        <w:pStyle w:val="ListParagraph"/>
        <w:numPr>
          <w:ilvl w:val="0"/>
          <w:numId w:val="1"/>
        </w:numPr>
      </w:pPr>
      <w:r w:rsidRPr="00CB0557">
        <w:rPr>
          <w:rFonts w:ascii="Times New Roman" w:hAnsi="Times New Roman"/>
        </w:rPr>
        <w:t xml:space="preserve">International Cost Estimating &amp; Analysis Association </w:t>
      </w:r>
      <w:r>
        <w:rPr>
          <w:rFonts w:ascii="Times New Roman" w:hAnsi="Times New Roman"/>
        </w:rPr>
        <w:t>(ICEAA), 20</w:t>
      </w:r>
      <w:r w:rsidR="00C64BEB">
        <w:rPr>
          <w:rFonts w:ascii="Times New Roman" w:hAnsi="Times New Roman"/>
        </w:rPr>
        <w:t>16</w:t>
      </w:r>
      <w:r>
        <w:rPr>
          <w:rFonts w:ascii="Times New Roman" w:hAnsi="Times New Roman"/>
        </w:rPr>
        <w:t>-present</w:t>
      </w:r>
    </w:p>
    <w:p w14:paraId="3FAE4D5B" w14:textId="6B1FA7D1" w:rsidR="00CB0557" w:rsidRDefault="00CB0557" w:rsidP="00CB0557"/>
    <w:p w14:paraId="1E1B73BD" w14:textId="4FCD4CD9" w:rsidR="00CB0557" w:rsidRDefault="00CB0557" w:rsidP="00CB0557">
      <w:pPr>
        <w:rPr>
          <w:rFonts w:ascii="Times New Roman" w:hAnsi="Times New Roman"/>
        </w:rPr>
      </w:pPr>
      <w:r>
        <w:rPr>
          <w:rFonts w:ascii="Times New Roman" w:hAnsi="Times New Roman"/>
          <w:b/>
          <w:u w:val="single"/>
        </w:rPr>
        <w:t>SECURITY CLEARANCE</w:t>
      </w:r>
      <w:r w:rsidR="003C3FBF">
        <w:rPr>
          <w:rFonts w:ascii="Times New Roman" w:hAnsi="Times New Roman"/>
          <w:b/>
          <w:u w:val="single"/>
        </w:rPr>
        <w:t>:</w:t>
      </w:r>
      <w:r>
        <w:rPr>
          <w:rFonts w:ascii="Times New Roman" w:hAnsi="Times New Roman"/>
          <w:b/>
          <w:u w:val="single"/>
        </w:rPr>
        <w:t xml:space="preserve"> </w:t>
      </w:r>
    </w:p>
    <w:p w14:paraId="1E33E770" w14:textId="6392CE09" w:rsidR="00CB0557" w:rsidRDefault="00CB0557" w:rsidP="00CB0557">
      <w:pPr>
        <w:pStyle w:val="ListParagraph"/>
        <w:numPr>
          <w:ilvl w:val="0"/>
          <w:numId w:val="1"/>
        </w:numPr>
      </w:pPr>
      <w:r>
        <w:rPr>
          <w:rFonts w:ascii="Times New Roman" w:hAnsi="Times New Roman"/>
        </w:rPr>
        <w:t xml:space="preserve">US Public Trust </w:t>
      </w:r>
    </w:p>
    <w:p w14:paraId="3875E693" w14:textId="77777777" w:rsidR="00CB0557" w:rsidRDefault="00CB0557" w:rsidP="00CB0557"/>
    <w:sectPr w:rsidR="00CB0557">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085A8F5" w14:textId="77777777" w:rsidR="00A27B0F" w:rsidRDefault="00A27B0F" w:rsidP="00FB7BE6">
      <w:r>
        <w:separator/>
      </w:r>
    </w:p>
  </w:endnote>
  <w:endnote w:type="continuationSeparator" w:id="0">
    <w:p w14:paraId="071F95C8" w14:textId="77777777" w:rsidR="00A27B0F" w:rsidRDefault="00A27B0F" w:rsidP="00FB7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B7121A" w14:textId="59F7BE75" w:rsidR="00FB7BE6" w:rsidRPr="008966C3" w:rsidRDefault="000F1085" w:rsidP="00FB7BE6">
    <w:pPr>
      <w:pStyle w:val="Footer"/>
      <w:jc w:val="center"/>
      <w:rPr>
        <w:color w:val="06121C"/>
      </w:rPr>
    </w:pPr>
    <w:r>
      <w:rPr>
        <w:rFonts w:ascii="Helvetica" w:hAnsi="Helvetica"/>
        <w:noProof/>
        <w:color w:val="06121C"/>
        <w:sz w:val="17"/>
      </w:rPr>
      <w:t xml:space="preserve">600 Maryland Ave SW Suite </w:t>
    </w:r>
    <w:r w:rsidR="00EA73A1">
      <w:rPr>
        <w:rFonts w:ascii="Helvetica" w:hAnsi="Helvetica"/>
        <w:noProof/>
        <w:color w:val="06121C"/>
        <w:sz w:val="17"/>
      </w:rPr>
      <w:t>500</w:t>
    </w:r>
    <w:r>
      <w:rPr>
        <w:rFonts w:ascii="Helvetica" w:hAnsi="Helvetica"/>
        <w:noProof/>
        <w:color w:val="06121C"/>
        <w:sz w:val="17"/>
      </w:rPr>
      <w:t>E     •     Washington, DC 20024</w:t>
    </w:r>
    <w:r w:rsidR="00FB7BE6" w:rsidRPr="008966C3">
      <w:rPr>
        <w:rFonts w:ascii="Helvetica" w:hAnsi="Helvetica"/>
        <w:noProof/>
        <w:color w:val="06121C"/>
        <w:sz w:val="17"/>
      </w:rPr>
      <w:t xml:space="preserve">     •</w:t>
    </w:r>
    <w:r w:rsidR="00577BEA">
      <w:rPr>
        <w:rFonts w:ascii="Helvetica" w:hAnsi="Helvetica"/>
        <w:noProof/>
        <w:color w:val="06121C"/>
        <w:sz w:val="17"/>
      </w:rPr>
      <w:t xml:space="preserve">     (P) 866.319.2331</w:t>
    </w:r>
    <w:r>
      <w:rPr>
        <w:rFonts w:ascii="Helvetica" w:hAnsi="Helvetica"/>
        <w:noProof/>
        <w:color w:val="06121C"/>
        <w:sz w:val="17"/>
      </w:rPr>
      <w:t xml:space="preserve">     </w:t>
    </w:r>
    <w:r w:rsidR="00FB7BE6" w:rsidRPr="008966C3">
      <w:rPr>
        <w:rFonts w:ascii="Helvetica" w:hAnsi="Helvetica"/>
        <w:noProof/>
        <w:color w:val="06121C"/>
        <w:sz w:val="17"/>
      </w:rPr>
      <w:t xml:space="preserve">•     </w:t>
    </w:r>
    <w:r w:rsidR="00FB7BE6" w:rsidRPr="008966C3">
      <w:rPr>
        <w:rFonts w:ascii="Helvetica" w:hAnsi="Helvetica"/>
        <w:b/>
        <w:noProof/>
        <w:color w:val="06121C"/>
        <w:sz w:val="17"/>
      </w:rPr>
      <w:t>www.cobec.com</w:t>
    </w:r>
  </w:p>
  <w:p w14:paraId="253E61DD" w14:textId="77777777" w:rsidR="00FB7BE6" w:rsidRDefault="00FB7B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FECC6FD" w14:textId="77777777" w:rsidR="00A27B0F" w:rsidRDefault="00A27B0F" w:rsidP="00FB7BE6">
      <w:r>
        <w:separator/>
      </w:r>
    </w:p>
  </w:footnote>
  <w:footnote w:type="continuationSeparator" w:id="0">
    <w:p w14:paraId="2C3AC019" w14:textId="77777777" w:rsidR="00A27B0F" w:rsidRDefault="00A27B0F" w:rsidP="00FB7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D33B92" w14:textId="77777777" w:rsidR="00FB7BE6" w:rsidRDefault="00FB7BE6">
    <w:pPr>
      <w:pStyle w:val="Header"/>
    </w:pPr>
    <w:r>
      <w:rPr>
        <w:noProof/>
      </w:rPr>
      <w:drawing>
        <wp:inline distT="0" distB="0" distL="0" distR="0" wp14:anchorId="46977489" wp14:editId="3B5E7354">
          <wp:extent cx="1828800" cy="924732"/>
          <wp:effectExtent l="0" t="0" r="0" b="0"/>
          <wp:docPr id="1" name="Picture 0" descr="Cobec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bec_Logo.png"/>
                  <pic:cNvPicPr/>
                </pic:nvPicPr>
                <pic:blipFill>
                  <a:blip r:embed="rId1"/>
                  <a:stretch>
                    <a:fillRect/>
                  </a:stretch>
                </pic:blipFill>
                <pic:spPr>
                  <a:xfrm>
                    <a:off x="0" y="0"/>
                    <a:ext cx="1838711" cy="92974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9739A3"/>
    <w:multiLevelType w:val="hybridMultilevel"/>
    <w:tmpl w:val="DF543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886E9A"/>
    <w:multiLevelType w:val="hybridMultilevel"/>
    <w:tmpl w:val="A0C4F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5C1EEB"/>
    <w:multiLevelType w:val="hybridMultilevel"/>
    <w:tmpl w:val="67688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ED5647"/>
    <w:multiLevelType w:val="hybridMultilevel"/>
    <w:tmpl w:val="2A545610"/>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136D87"/>
    <w:multiLevelType w:val="hybridMultilevel"/>
    <w:tmpl w:val="2EA6E462"/>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AA70AA"/>
    <w:multiLevelType w:val="hybridMultilevel"/>
    <w:tmpl w:val="00A4103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9C3427"/>
    <w:multiLevelType w:val="hybridMultilevel"/>
    <w:tmpl w:val="D9C86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2F6087"/>
    <w:multiLevelType w:val="hybridMultilevel"/>
    <w:tmpl w:val="49188A4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A727A0"/>
    <w:multiLevelType w:val="hybridMultilevel"/>
    <w:tmpl w:val="6562E81E"/>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DC0447"/>
    <w:multiLevelType w:val="hybridMultilevel"/>
    <w:tmpl w:val="7848DF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F3B1B9E"/>
    <w:multiLevelType w:val="hybridMultilevel"/>
    <w:tmpl w:val="61324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211171"/>
    <w:multiLevelType w:val="hybridMultilevel"/>
    <w:tmpl w:val="E7D46396"/>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063A69"/>
    <w:multiLevelType w:val="hybridMultilevel"/>
    <w:tmpl w:val="CCDA8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AC73231"/>
    <w:multiLevelType w:val="hybridMultilevel"/>
    <w:tmpl w:val="7DD4B49C"/>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4428AB"/>
    <w:multiLevelType w:val="hybridMultilevel"/>
    <w:tmpl w:val="C0ECD5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D6057FB"/>
    <w:multiLevelType w:val="hybridMultilevel"/>
    <w:tmpl w:val="7DCA3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19079FD"/>
    <w:multiLevelType w:val="hybridMultilevel"/>
    <w:tmpl w:val="3E6C0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2D40909"/>
    <w:multiLevelType w:val="hybridMultilevel"/>
    <w:tmpl w:val="28D4D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F62A90"/>
    <w:multiLevelType w:val="hybridMultilevel"/>
    <w:tmpl w:val="E0303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5424626"/>
    <w:multiLevelType w:val="hybridMultilevel"/>
    <w:tmpl w:val="1BEECC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B6402A1"/>
    <w:multiLevelType w:val="hybridMultilevel"/>
    <w:tmpl w:val="F6909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5F7275A"/>
    <w:multiLevelType w:val="hybridMultilevel"/>
    <w:tmpl w:val="9D6EEA60"/>
    <w:lvl w:ilvl="0" w:tplc="DBF87464">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FB202EC"/>
    <w:multiLevelType w:val="hybridMultilevel"/>
    <w:tmpl w:val="A52AD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FDB1CF9"/>
    <w:multiLevelType w:val="hybridMultilevel"/>
    <w:tmpl w:val="7E98F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CD027B5"/>
    <w:multiLevelType w:val="hybridMultilevel"/>
    <w:tmpl w:val="7C506514"/>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8"/>
  </w:num>
  <w:num w:numId="2">
    <w:abstractNumId w:val="3"/>
  </w:num>
  <w:num w:numId="3">
    <w:abstractNumId w:val="2"/>
  </w:num>
  <w:num w:numId="4">
    <w:abstractNumId w:val="23"/>
  </w:num>
  <w:num w:numId="5">
    <w:abstractNumId w:val="0"/>
  </w:num>
  <w:num w:numId="6">
    <w:abstractNumId w:val="14"/>
  </w:num>
  <w:num w:numId="7">
    <w:abstractNumId w:val="12"/>
  </w:num>
  <w:num w:numId="8">
    <w:abstractNumId w:val="22"/>
  </w:num>
  <w:num w:numId="9">
    <w:abstractNumId w:val="1"/>
  </w:num>
  <w:num w:numId="10">
    <w:abstractNumId w:val="20"/>
  </w:num>
  <w:num w:numId="11">
    <w:abstractNumId w:val="19"/>
  </w:num>
  <w:num w:numId="12">
    <w:abstractNumId w:val="10"/>
  </w:num>
  <w:num w:numId="13">
    <w:abstractNumId w:val="4"/>
  </w:num>
  <w:num w:numId="14">
    <w:abstractNumId w:val="6"/>
  </w:num>
  <w:num w:numId="15">
    <w:abstractNumId w:val="11"/>
  </w:num>
  <w:num w:numId="16">
    <w:abstractNumId w:val="21"/>
  </w:num>
  <w:num w:numId="17">
    <w:abstractNumId w:val="24"/>
  </w:num>
  <w:num w:numId="18">
    <w:abstractNumId w:val="15"/>
  </w:num>
  <w:num w:numId="19">
    <w:abstractNumId w:val="8"/>
  </w:num>
  <w:num w:numId="20">
    <w:abstractNumId w:val="7"/>
  </w:num>
  <w:num w:numId="21">
    <w:abstractNumId w:val="13"/>
  </w:num>
  <w:num w:numId="22">
    <w:abstractNumId w:val="5"/>
  </w:num>
  <w:num w:numId="23">
    <w:abstractNumId w:val="9"/>
  </w:num>
  <w:num w:numId="24">
    <w:abstractNumId w:val="17"/>
  </w:num>
  <w:num w:numId="2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84C"/>
    <w:rsid w:val="000971DB"/>
    <w:rsid w:val="000B484C"/>
    <w:rsid w:val="000B4BA3"/>
    <w:rsid w:val="000B4D19"/>
    <w:rsid w:val="000F1085"/>
    <w:rsid w:val="000F21BD"/>
    <w:rsid w:val="00106FC2"/>
    <w:rsid w:val="001D061D"/>
    <w:rsid w:val="001E79DA"/>
    <w:rsid w:val="002214B1"/>
    <w:rsid w:val="00226F5A"/>
    <w:rsid w:val="00264DCC"/>
    <w:rsid w:val="002A46EC"/>
    <w:rsid w:val="002D1A1E"/>
    <w:rsid w:val="002D5A78"/>
    <w:rsid w:val="00325333"/>
    <w:rsid w:val="00332F75"/>
    <w:rsid w:val="0036150C"/>
    <w:rsid w:val="0036311B"/>
    <w:rsid w:val="0036345A"/>
    <w:rsid w:val="003C3FBF"/>
    <w:rsid w:val="00412785"/>
    <w:rsid w:val="004740AC"/>
    <w:rsid w:val="004C3B3B"/>
    <w:rsid w:val="004D0F3F"/>
    <w:rsid w:val="00511CD1"/>
    <w:rsid w:val="00515910"/>
    <w:rsid w:val="00577BEA"/>
    <w:rsid w:val="005B3F20"/>
    <w:rsid w:val="005F647A"/>
    <w:rsid w:val="00610F5A"/>
    <w:rsid w:val="0063519D"/>
    <w:rsid w:val="006560DB"/>
    <w:rsid w:val="00656F65"/>
    <w:rsid w:val="00664954"/>
    <w:rsid w:val="0067782B"/>
    <w:rsid w:val="007130D9"/>
    <w:rsid w:val="00716DDC"/>
    <w:rsid w:val="00726DE3"/>
    <w:rsid w:val="00737EAE"/>
    <w:rsid w:val="0076600D"/>
    <w:rsid w:val="007C2301"/>
    <w:rsid w:val="007F4780"/>
    <w:rsid w:val="00807750"/>
    <w:rsid w:val="008858AE"/>
    <w:rsid w:val="00912544"/>
    <w:rsid w:val="0093770A"/>
    <w:rsid w:val="009A133C"/>
    <w:rsid w:val="009A2AE1"/>
    <w:rsid w:val="009B4545"/>
    <w:rsid w:val="00A05B8D"/>
    <w:rsid w:val="00A27B0F"/>
    <w:rsid w:val="00A945C0"/>
    <w:rsid w:val="00B6455B"/>
    <w:rsid w:val="00B6526A"/>
    <w:rsid w:val="00B93749"/>
    <w:rsid w:val="00BB0E94"/>
    <w:rsid w:val="00C12A49"/>
    <w:rsid w:val="00C64BEB"/>
    <w:rsid w:val="00C85743"/>
    <w:rsid w:val="00CA3266"/>
    <w:rsid w:val="00CB0557"/>
    <w:rsid w:val="00CE5088"/>
    <w:rsid w:val="00D34833"/>
    <w:rsid w:val="00D47B2B"/>
    <w:rsid w:val="00D703A8"/>
    <w:rsid w:val="00D85084"/>
    <w:rsid w:val="00DD04FE"/>
    <w:rsid w:val="00E46BD9"/>
    <w:rsid w:val="00E803C3"/>
    <w:rsid w:val="00E83439"/>
    <w:rsid w:val="00E87242"/>
    <w:rsid w:val="00EA73A1"/>
    <w:rsid w:val="00EB68BC"/>
    <w:rsid w:val="00ED7D3E"/>
    <w:rsid w:val="00EE2649"/>
    <w:rsid w:val="00EF0EE9"/>
    <w:rsid w:val="00F11EFF"/>
    <w:rsid w:val="00F178F4"/>
    <w:rsid w:val="00F17EC7"/>
    <w:rsid w:val="00F41E89"/>
    <w:rsid w:val="00F52065"/>
    <w:rsid w:val="00F6496A"/>
    <w:rsid w:val="00F66C98"/>
    <w:rsid w:val="00F83070"/>
    <w:rsid w:val="00FB16E6"/>
    <w:rsid w:val="00FB7BE6"/>
    <w:rsid w:val="00FE035D"/>
    <w:rsid w:val="00FF5A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F6B30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B484C"/>
    <w:pPr>
      <w:spacing w:after="0" w:line="240" w:lineRule="auto"/>
    </w:pPr>
    <w:rPr>
      <w:rFonts w:ascii="Trebuchet MS" w:eastAsia="Times New Roman" w:hAnsi="Trebuchet MS"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customStyle="1" w:styleId="HeaderChar">
    <w:name w:val="Header Char"/>
    <w:basedOn w:val="DefaultParagraphFont"/>
    <w:link w:val="Header"/>
    <w:uiPriority w:val="99"/>
    <w:rsid w:val="00FB7BE6"/>
  </w:style>
  <w:style w:type="paragraph" w:styleId="Footer">
    <w:name w:val="footer"/>
    <w:basedOn w:val="Normal"/>
    <w:link w:val="FooterChar"/>
    <w:uiPriority w:val="99"/>
    <w:unhideWhenUsed/>
    <w:rsid w:val="00FB7BE6"/>
    <w:pPr>
      <w:tabs>
        <w:tab w:val="center" w:pos="4680"/>
        <w:tab w:val="right" w:pos="9360"/>
      </w:tabs>
    </w:pPr>
  </w:style>
  <w:style w:type="character" w:customStyle="1" w:styleId="FooterChar">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customStyle="1" w:styleId="BalloonTextChar">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basedOn w:val="Normal"/>
    <w:uiPriority w:val="34"/>
    <w:qFormat/>
    <w:rsid w:val="000B484C"/>
    <w:pPr>
      <w:ind w:left="720"/>
      <w:contextualSpacing/>
    </w:pPr>
  </w:style>
  <w:style w:type="character" w:customStyle="1" w:styleId="Heading1Char">
    <w:name w:val="Heading 1 Char"/>
    <w:basedOn w:val="DefaultParagraphFont"/>
    <w:link w:val="Heading1"/>
    <w:rsid w:val="00F52065"/>
    <w:rPr>
      <w:rFonts w:ascii="Arial" w:eastAsia="Times New Roman" w:hAnsi="Arial" w:cs="Arial"/>
      <w:b/>
      <w:bCs/>
      <w:kern w:val="32"/>
      <w:sz w:val="28"/>
      <w:szCs w:val="32"/>
    </w:rPr>
  </w:style>
  <w:style w:type="character" w:customStyle="1" w:styleId="Bullet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6188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3DC1DA6-45E9-410A-82F8-2B3B5C06A181}">
  <ds:schemaRefs>
    <ds:schemaRef ds:uri="http://schemas.openxmlformats.org/officeDocument/2006/bibliography"/>
  </ds:schemaRefs>
</ds:datastoreItem>
</file>

<file path=customXml/itemProps2.xml><?xml version="1.0" encoding="utf-8"?>
<ds:datastoreItem xmlns:ds="http://schemas.openxmlformats.org/officeDocument/2006/customXml" ds:itemID="{A3E05063-EDBF-4E6C-98A3-268803E2CDA5}"/>
</file>

<file path=customXml/itemProps3.xml><?xml version="1.0" encoding="utf-8"?>
<ds:datastoreItem xmlns:ds="http://schemas.openxmlformats.org/officeDocument/2006/customXml" ds:itemID="{6255FC75-6274-490E-BE41-EC6046A49436}"/>
</file>

<file path=customXml/itemProps4.xml><?xml version="1.0" encoding="utf-8"?>
<ds:datastoreItem xmlns:ds="http://schemas.openxmlformats.org/officeDocument/2006/customXml" ds:itemID="{FCB792E3-18B8-4C65-B0BE-0AEE18DEE08E}"/>
</file>

<file path=docProps/app.xml><?xml version="1.0" encoding="utf-8"?>
<Properties xmlns="http://schemas.openxmlformats.org/officeDocument/2006/extended-properties" xmlns:vt="http://schemas.openxmlformats.org/officeDocument/2006/docPropsVTypes">
  <Template>Cobec Letterhead.dotx</Template>
  <TotalTime>112</TotalTime>
  <Pages>4</Pages>
  <Words>1541</Words>
  <Characters>8785</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10306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rthompson</dc:creator>
  <cp:lastModifiedBy>Stu Dornfeld</cp:lastModifiedBy>
  <cp:revision>13</cp:revision>
  <cp:lastPrinted>2014-02-04T19:23:00Z</cp:lastPrinted>
  <dcterms:created xsi:type="dcterms:W3CDTF">2019-10-14T16:08:00Z</dcterms:created>
  <dcterms:modified xsi:type="dcterms:W3CDTF">2019-11-24T22:02:00Z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92000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