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4F5C73F2" w:rsidR="000B484C" w:rsidRDefault="00D27DA3" w:rsidP="00CB0557">
      <w:pPr>
        <w:rPr>
          <w:rFonts w:ascii="Times New Roman" w:hAnsi="Times New Roman"/>
          <w:b/>
        </w:rPr>
      </w:pPr>
      <w:r>
        <w:rPr>
          <w:rFonts w:ascii="Times New Roman" w:hAnsi="Times New Roman"/>
          <w:b/>
        </w:rPr>
        <w:t>Memi Oladapo</w:t>
      </w:r>
    </w:p>
    <w:p w14:paraId="28D8EFD8" w14:textId="6A916C7D" w:rsidR="00D27DA3" w:rsidRDefault="00000000" w:rsidP="00CB0557">
      <w:pPr>
        <w:rPr>
          <w:rFonts w:ascii="Times New Roman" w:hAnsi="Times New Roman"/>
          <w:bCs/>
        </w:rPr>
      </w:pPr>
      <w:hyperlink r:id="rId11" w:history="1">
        <w:r w:rsidR="00D27DA3" w:rsidRPr="00125183">
          <w:rPr>
            <w:rStyle w:val="Hyperlink"/>
            <w:rFonts w:ascii="Times New Roman" w:hAnsi="Times New Roman"/>
            <w:bCs/>
          </w:rPr>
          <w:t>moladapo@cobec.com</w:t>
        </w:r>
      </w:hyperlink>
    </w:p>
    <w:p w14:paraId="5271A6D9" w14:textId="7A8A8671" w:rsidR="00D27DA3" w:rsidRPr="00D27DA3" w:rsidRDefault="00D27DA3" w:rsidP="00CB0557">
      <w:pPr>
        <w:rPr>
          <w:rFonts w:ascii="Times New Roman" w:hAnsi="Times New Roman"/>
          <w:bCs/>
        </w:rPr>
      </w:pPr>
      <w:r>
        <w:rPr>
          <w:rFonts w:ascii="Times New Roman" w:hAnsi="Times New Roman"/>
          <w:bCs/>
        </w:rPr>
        <w:t>410-428-5082</w:t>
      </w:r>
    </w:p>
    <w:p w14:paraId="03FAF678" w14:textId="77777777" w:rsidR="00A945C0" w:rsidRDefault="00A945C0" w:rsidP="00CB0557">
      <w:pPr>
        <w:rPr>
          <w:rFonts w:ascii="Times New Roman" w:hAnsi="Times New Roman"/>
          <w:b/>
          <w:u w:val="single"/>
        </w:rPr>
      </w:pPr>
    </w:p>
    <w:p w14:paraId="3412D0C3" w14:textId="77777777" w:rsidR="000B4D19" w:rsidRPr="00F43CD5" w:rsidRDefault="000B4D19" w:rsidP="00CB0557">
      <w:pPr>
        <w:rPr>
          <w:rFonts w:ascii="Times New Roman" w:hAnsi="Times New Roman"/>
          <w:u w:val="single"/>
        </w:rPr>
      </w:pPr>
      <w:r w:rsidRPr="00F43CD5">
        <w:rPr>
          <w:rFonts w:ascii="Times New Roman" w:hAnsi="Times New Roman"/>
          <w:b/>
          <w:u w:val="single"/>
        </w:rPr>
        <w:t>PROFESSIONAL SUMMARY</w:t>
      </w:r>
      <w:r w:rsidRPr="00F43CD5">
        <w:rPr>
          <w:rFonts w:ascii="Times New Roman" w:hAnsi="Times New Roman"/>
          <w:u w:val="single"/>
        </w:rPr>
        <w:t>:</w:t>
      </w:r>
    </w:p>
    <w:p w14:paraId="1FC1863C" w14:textId="77777777" w:rsidR="00F43CD5" w:rsidRDefault="00F43CD5" w:rsidP="00CB0557">
      <w:pPr>
        <w:rPr>
          <w:rFonts w:ascii="Times New Roman" w:hAnsi="Times New Roman"/>
        </w:rPr>
      </w:pPr>
    </w:p>
    <w:p w14:paraId="50DF9E2F" w14:textId="5956CB5F" w:rsidR="000B4D19" w:rsidRDefault="00D27DA3" w:rsidP="00CB0557">
      <w:pPr>
        <w:rPr>
          <w:rFonts w:ascii="Times New Roman" w:hAnsi="Times New Roman"/>
          <w:highlight w:val="yellow"/>
        </w:rPr>
      </w:pPr>
      <w:r w:rsidRPr="00D27DA3">
        <w:rPr>
          <w:rFonts w:ascii="Times New Roman" w:hAnsi="Times New Roman"/>
        </w:rPr>
        <w:t>Mid-level professional with 1</w:t>
      </w:r>
      <w:r w:rsidR="00DA114F">
        <w:rPr>
          <w:rFonts w:ascii="Times New Roman" w:hAnsi="Times New Roman"/>
        </w:rPr>
        <w:t>5</w:t>
      </w:r>
      <w:r w:rsidRPr="00D27DA3">
        <w:rPr>
          <w:rFonts w:ascii="Times New Roman" w:hAnsi="Times New Roman"/>
        </w:rPr>
        <w:t xml:space="preserve"> years of direct experience in cost estimating, business case analysis, program management, data science/analytics</w:t>
      </w:r>
      <w:r>
        <w:rPr>
          <w:rFonts w:ascii="Times New Roman" w:hAnsi="Times New Roman"/>
        </w:rPr>
        <w:t xml:space="preserve"> using Python programming language</w:t>
      </w:r>
      <w:r w:rsidRPr="00D27DA3">
        <w:rPr>
          <w:rFonts w:ascii="Times New Roman" w:hAnsi="Times New Roman"/>
        </w:rPr>
        <w:t xml:space="preserve"> and data visualization. Using cost analysis tools and techniques, Mrs. Oladapo has facilitated numerous </w:t>
      </w:r>
      <w:r w:rsidR="00DA114F">
        <w:rPr>
          <w:rFonts w:ascii="Times New Roman" w:hAnsi="Times New Roman"/>
        </w:rPr>
        <w:t>DoD and FAA</w:t>
      </w:r>
      <w:r w:rsidRPr="00D27DA3">
        <w:rPr>
          <w:rFonts w:ascii="Times New Roman" w:hAnsi="Times New Roman"/>
        </w:rPr>
        <w:t xml:space="preserve"> programs through the acquisition process. She is DAWIA Level 3 certified in Cost Estimation and DAWIA Level 1 certified in Business, Cost Estimation and Financial Management. She also possesses a Data Science certificate from General Assembly.</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4948149" w14:textId="77777777" w:rsidR="00F43CD5" w:rsidRDefault="00F43CD5" w:rsidP="00CB0557">
      <w:pPr>
        <w:rPr>
          <w:rFonts w:ascii="Times New Roman" w:hAnsi="Times New Roman"/>
          <w:bCs/>
        </w:rPr>
      </w:pPr>
    </w:p>
    <w:p w14:paraId="12B049B5" w14:textId="5E476903"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Finance</w:t>
      </w:r>
      <w:r w:rsidRPr="009A133C">
        <w:rPr>
          <w:rFonts w:ascii="Times New Roman" w:hAnsi="Times New Roman"/>
          <w:bCs/>
        </w:rPr>
        <w:t xml:space="preserve">, </w:t>
      </w:r>
      <w:r w:rsidR="00F43CD5">
        <w:rPr>
          <w:rFonts w:ascii="Times New Roman" w:hAnsi="Times New Roman"/>
          <w:bCs/>
        </w:rPr>
        <w:t>Morgan State University</w:t>
      </w:r>
      <w:r w:rsidRPr="009A133C">
        <w:rPr>
          <w:rFonts w:ascii="Times New Roman" w:hAnsi="Times New Roman"/>
          <w:bCs/>
        </w:rPr>
        <w:t xml:space="preserve">, </w:t>
      </w:r>
      <w:r w:rsidR="00F43CD5">
        <w:rPr>
          <w:rFonts w:ascii="Times New Roman" w:hAnsi="Times New Roman"/>
          <w:bCs/>
        </w:rPr>
        <w:t>Baltimore, MD, 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13800F8D" w:rsidR="00EA73A1" w:rsidRDefault="004B6D42"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26C24DA" w:rsidR="00EA73A1" w:rsidRPr="00EA73A1" w:rsidRDefault="00D779C3" w:rsidP="00CB0557">
      <w:pPr>
        <w:rPr>
          <w:rFonts w:ascii="Times New Roman" w:hAnsi="Times New Roman"/>
          <w:b/>
          <w:iCs/>
        </w:rPr>
      </w:pPr>
      <w:r>
        <w:rPr>
          <w:rFonts w:ascii="Times New Roman" w:hAnsi="Times New Roman"/>
          <w:b/>
          <w:iCs/>
        </w:rPr>
        <w:t>March 2020</w:t>
      </w:r>
      <w:r w:rsidR="00EA73A1">
        <w:rPr>
          <w:rFonts w:ascii="Times New Roman" w:hAnsi="Times New Roman"/>
          <w:b/>
          <w:iCs/>
        </w:rPr>
        <w:t xml:space="preserve"> to</w:t>
      </w:r>
      <w:r>
        <w:rPr>
          <w:rFonts w:ascii="Times New Roman" w:hAnsi="Times New Roman"/>
          <w:b/>
          <w:iCs/>
        </w:rPr>
        <w:t xml:space="preserve"> Present</w:t>
      </w:r>
    </w:p>
    <w:p w14:paraId="422493D4" w14:textId="77777777" w:rsidR="00E46BD9" w:rsidRDefault="00E46BD9" w:rsidP="00CB0557">
      <w:pPr>
        <w:rPr>
          <w:rFonts w:ascii="Times New Roman" w:hAnsi="Times New Roman"/>
          <w:b/>
          <w:i/>
        </w:rPr>
      </w:pPr>
    </w:p>
    <w:p w14:paraId="515393B2" w14:textId="51ABB3B9" w:rsidR="00EA73A1" w:rsidRDefault="009D1395" w:rsidP="003B06DE">
      <w:pPr>
        <w:pStyle w:val="ListParagraph"/>
        <w:numPr>
          <w:ilvl w:val="0"/>
          <w:numId w:val="25"/>
        </w:numPr>
        <w:rPr>
          <w:rFonts w:ascii="Times New Roman" w:hAnsi="Times New Roman"/>
          <w:bCs/>
          <w:iCs/>
        </w:rPr>
      </w:pPr>
      <w:r w:rsidRPr="009D1395">
        <w:rPr>
          <w:rFonts w:ascii="Times New Roman" w:hAnsi="Times New Roman"/>
          <w:bCs/>
          <w:iCs/>
        </w:rPr>
        <w:t>Supports the Office of Investment Plans &amp; Analysis (IP&amp;A) providing cost, programmatic, and technical guidance for a portfolio of small- to large-sized acquisition programs, including,</w:t>
      </w:r>
      <w:r w:rsidRPr="009D1395">
        <w:t xml:space="preserve"> </w:t>
      </w:r>
      <w:r w:rsidRPr="009D1395">
        <w:rPr>
          <w:rFonts w:ascii="Times New Roman" w:hAnsi="Times New Roman"/>
          <w:bCs/>
          <w:iCs/>
        </w:rPr>
        <w:t>Voice over Internet Protocol Communication Enterprise (VoICE) Communication System (VCS)</w:t>
      </w:r>
      <w:r>
        <w:rPr>
          <w:rFonts w:ascii="Times New Roman" w:hAnsi="Times New Roman"/>
          <w:bCs/>
          <w:iCs/>
        </w:rPr>
        <w:t xml:space="preserve">, </w:t>
      </w:r>
      <w:r w:rsidRPr="009D1395">
        <w:rPr>
          <w:rFonts w:ascii="Times New Roman" w:hAnsi="Times New Roman"/>
          <w:bCs/>
          <w:iCs/>
        </w:rPr>
        <w:t>System Approach for Safety Oversight (SASO)</w:t>
      </w:r>
      <w:r>
        <w:rPr>
          <w:rFonts w:ascii="Times New Roman" w:hAnsi="Times New Roman"/>
          <w:bCs/>
          <w:iCs/>
        </w:rPr>
        <w:t xml:space="preserve">, </w:t>
      </w:r>
      <w:r w:rsidRPr="009D1395">
        <w:rPr>
          <w:rFonts w:ascii="Times New Roman" w:hAnsi="Times New Roman"/>
          <w:bCs/>
          <w:iCs/>
        </w:rPr>
        <w:t>Wind &amp; Wave Evacuation and Survival (WiWAVES)</w:t>
      </w:r>
      <w:r>
        <w:rPr>
          <w:rFonts w:ascii="Times New Roman" w:hAnsi="Times New Roman"/>
          <w:bCs/>
          <w:iCs/>
        </w:rPr>
        <w:t xml:space="preserve">, </w:t>
      </w:r>
      <w:r w:rsidRPr="009D1395">
        <w:rPr>
          <w:rFonts w:ascii="Times New Roman" w:hAnsi="Times New Roman"/>
          <w:bCs/>
          <w:iCs/>
        </w:rPr>
        <w:t>Automatic Dependent Surveillance-Broadcast (ADS-B)</w:t>
      </w:r>
      <w:r>
        <w:rPr>
          <w:rFonts w:ascii="Times New Roman" w:hAnsi="Times New Roman"/>
          <w:bCs/>
          <w:iCs/>
        </w:rPr>
        <w:t xml:space="preserve">, </w:t>
      </w:r>
      <w:r w:rsidRPr="009D1395">
        <w:rPr>
          <w:rFonts w:ascii="Times New Roman" w:hAnsi="Times New Roman"/>
          <w:bCs/>
          <w:iCs/>
        </w:rPr>
        <w:t>Flight Program Fleet Modernization (FPFM)</w:t>
      </w:r>
      <w:r>
        <w:rPr>
          <w:rFonts w:ascii="Times New Roman" w:hAnsi="Times New Roman"/>
          <w:bCs/>
          <w:iCs/>
        </w:rPr>
        <w:t xml:space="preserve">, </w:t>
      </w:r>
      <w:r w:rsidRPr="009D1395">
        <w:rPr>
          <w:rFonts w:ascii="Times New Roman" w:hAnsi="Times New Roman"/>
          <w:bCs/>
          <w:iCs/>
        </w:rPr>
        <w:t>Space Data Integrator (SDI)</w:t>
      </w:r>
      <w:r>
        <w:rPr>
          <w:rFonts w:ascii="Times New Roman" w:hAnsi="Times New Roman"/>
          <w:bCs/>
          <w:iCs/>
        </w:rPr>
        <w:t xml:space="preserve">, </w:t>
      </w:r>
      <w:r w:rsidRPr="009D1395">
        <w:rPr>
          <w:rFonts w:ascii="Times New Roman" w:hAnsi="Times New Roman"/>
          <w:bCs/>
          <w:iCs/>
        </w:rPr>
        <w:t xml:space="preserve">Common Support Services - Weather (CSS-Wx), and Unmanned Aircraft Systems (UAS). </w:t>
      </w:r>
      <w:r w:rsidR="003B06DE">
        <w:rPr>
          <w:rFonts w:ascii="Times New Roman" w:hAnsi="Times New Roman"/>
          <w:bCs/>
          <w:iCs/>
        </w:rPr>
        <w:t>Analyzes</w:t>
      </w:r>
      <w:r w:rsidRPr="009D1395">
        <w:rPr>
          <w:rFonts w:ascii="Times New Roman" w:hAnsi="Times New Roman"/>
          <w:bCs/>
          <w:iCs/>
        </w:rPr>
        <w:t xml:space="preserve"> programmatic documents and schedules for quality</w:t>
      </w:r>
      <w:r w:rsidR="0088267C">
        <w:rPr>
          <w:rFonts w:ascii="Times New Roman" w:hAnsi="Times New Roman"/>
          <w:bCs/>
          <w:iCs/>
        </w:rPr>
        <w:t>/</w:t>
      </w:r>
      <w:r w:rsidR="0088267C" w:rsidRPr="009D1395">
        <w:rPr>
          <w:rFonts w:ascii="Times New Roman" w:hAnsi="Times New Roman"/>
          <w:bCs/>
          <w:iCs/>
        </w:rPr>
        <w:t>cohesiveness and</w:t>
      </w:r>
      <w:r w:rsidRPr="009D1395">
        <w:rPr>
          <w:rFonts w:ascii="Times New Roman" w:hAnsi="Times New Roman"/>
          <w:bCs/>
          <w:iCs/>
        </w:rPr>
        <w:t xml:space="preserve"> provides program offices with oversight and assistance with their Acquisition Management System (AMS) deliverables</w:t>
      </w:r>
      <w:r w:rsidR="003B06DE">
        <w:rPr>
          <w:rFonts w:ascii="Times New Roman" w:hAnsi="Times New Roman"/>
          <w:bCs/>
          <w:iCs/>
        </w:rPr>
        <w:t xml:space="preserve">. </w:t>
      </w:r>
    </w:p>
    <w:p w14:paraId="431AA8BB" w14:textId="355CA80E" w:rsidR="0045675E" w:rsidRDefault="0045675E" w:rsidP="0045675E">
      <w:pPr>
        <w:pStyle w:val="ListParagraph"/>
        <w:numPr>
          <w:ilvl w:val="0"/>
          <w:numId w:val="25"/>
        </w:numPr>
        <w:rPr>
          <w:rFonts w:ascii="Times New Roman" w:hAnsi="Times New Roman"/>
          <w:bCs/>
          <w:iCs/>
        </w:rPr>
      </w:pPr>
      <w:r w:rsidRPr="0045675E">
        <w:rPr>
          <w:rFonts w:ascii="Times New Roman" w:hAnsi="Times New Roman"/>
          <w:bCs/>
          <w:iCs/>
        </w:rPr>
        <w:t>Develop cost quality control reports, highlighting findings and shortfalls of cost estimates to ensure program offices produce</w:t>
      </w:r>
      <w:r>
        <w:rPr>
          <w:rFonts w:ascii="Times New Roman" w:hAnsi="Times New Roman"/>
          <w:bCs/>
          <w:iCs/>
        </w:rPr>
        <w:t xml:space="preserve"> </w:t>
      </w:r>
      <w:r w:rsidRPr="0045675E">
        <w:rPr>
          <w:rFonts w:ascii="Times New Roman" w:hAnsi="Times New Roman"/>
          <w:bCs/>
          <w:iCs/>
        </w:rPr>
        <w:t>thorough, accurate, defensible cost estimates.</w:t>
      </w:r>
    </w:p>
    <w:p w14:paraId="3EA7E98B" w14:textId="1824E972" w:rsidR="0045675E" w:rsidRPr="0045675E" w:rsidRDefault="0045675E" w:rsidP="0045675E">
      <w:pPr>
        <w:pStyle w:val="ListParagraph"/>
        <w:numPr>
          <w:ilvl w:val="0"/>
          <w:numId w:val="25"/>
        </w:numPr>
        <w:rPr>
          <w:rFonts w:ascii="Times New Roman" w:hAnsi="Times New Roman"/>
          <w:bCs/>
          <w:iCs/>
        </w:rPr>
      </w:pPr>
      <w:r>
        <w:rPr>
          <w:rFonts w:ascii="Times New Roman" w:hAnsi="Times New Roman"/>
          <w:bCs/>
          <w:iCs/>
        </w:rPr>
        <w:t xml:space="preserve">Participate in the Cost Estimating Center of Excellence in </w:t>
      </w:r>
      <w:r w:rsidR="00695BCB">
        <w:rPr>
          <w:rFonts w:ascii="Times New Roman" w:hAnsi="Times New Roman"/>
          <w:bCs/>
          <w:iCs/>
        </w:rPr>
        <w:t xml:space="preserve">strengthening knowledge sharing and </w:t>
      </w:r>
      <w:r>
        <w:rPr>
          <w:rFonts w:ascii="Times New Roman" w:hAnsi="Times New Roman"/>
          <w:bCs/>
          <w:iCs/>
        </w:rPr>
        <w:t xml:space="preserve">developing a Best Practices repository. </w:t>
      </w:r>
    </w:p>
    <w:p w14:paraId="6EDB4521" w14:textId="14C737D8" w:rsidR="000B484C" w:rsidRDefault="00CF0540" w:rsidP="00CB0557">
      <w:pPr>
        <w:pStyle w:val="ListParagraph"/>
        <w:numPr>
          <w:ilvl w:val="0"/>
          <w:numId w:val="25"/>
        </w:numPr>
        <w:rPr>
          <w:rFonts w:ascii="Times New Roman" w:hAnsi="Times New Roman"/>
          <w:bCs/>
          <w:iCs/>
        </w:rPr>
      </w:pPr>
      <w:r>
        <w:rPr>
          <w:rFonts w:ascii="Times New Roman" w:hAnsi="Times New Roman"/>
          <w:bCs/>
          <w:iCs/>
        </w:rPr>
        <w:t xml:space="preserve">Ensuring product quality by utilizing Python, </w:t>
      </w:r>
      <w:r w:rsidR="0088267C">
        <w:rPr>
          <w:rFonts w:ascii="Times New Roman" w:hAnsi="Times New Roman"/>
          <w:bCs/>
          <w:iCs/>
        </w:rPr>
        <w:t>Postgres,</w:t>
      </w:r>
      <w:r>
        <w:rPr>
          <w:rFonts w:ascii="Times New Roman" w:hAnsi="Times New Roman"/>
          <w:bCs/>
          <w:iCs/>
        </w:rPr>
        <w:t xml:space="preserve"> and Linux to test and debug code to enable the creation of a data warehouse for financial analysis. </w:t>
      </w:r>
    </w:p>
    <w:p w14:paraId="1AAB9054" w14:textId="1AFA855E" w:rsidR="00CB0557" w:rsidRDefault="00CB0557" w:rsidP="00CB0557">
      <w:pPr>
        <w:rPr>
          <w:rFonts w:ascii="Times New Roman" w:hAnsi="Times New Roman"/>
          <w:bCs/>
          <w:iCs/>
        </w:rPr>
      </w:pPr>
    </w:p>
    <w:p w14:paraId="5F0F4DCB" w14:textId="692857C2" w:rsidR="00D779C3" w:rsidRDefault="00D779C3" w:rsidP="00CB0557">
      <w:pPr>
        <w:rPr>
          <w:rFonts w:ascii="Times New Roman" w:hAnsi="Times New Roman"/>
          <w:bCs/>
          <w:iCs/>
        </w:rPr>
      </w:pPr>
    </w:p>
    <w:p w14:paraId="213D9F03" w14:textId="7323CB6A" w:rsidR="00D779C3" w:rsidRDefault="00D779C3" w:rsidP="00D779C3">
      <w:pPr>
        <w:rPr>
          <w:rFonts w:ascii="Times New Roman" w:hAnsi="Times New Roman"/>
          <w:b/>
          <w:iCs/>
        </w:rPr>
      </w:pPr>
      <w:r>
        <w:rPr>
          <w:rFonts w:ascii="Times New Roman" w:hAnsi="Times New Roman"/>
          <w:b/>
          <w:iCs/>
        </w:rPr>
        <w:t>Associate</w:t>
      </w:r>
    </w:p>
    <w:p w14:paraId="5EE19F81" w14:textId="77777777" w:rsidR="00D779C3" w:rsidRDefault="00D779C3" w:rsidP="00D779C3">
      <w:pPr>
        <w:rPr>
          <w:rFonts w:ascii="Times New Roman" w:hAnsi="Times New Roman"/>
          <w:b/>
          <w:iCs/>
        </w:rPr>
      </w:pPr>
      <w:r>
        <w:rPr>
          <w:rFonts w:ascii="Times New Roman" w:hAnsi="Times New Roman"/>
          <w:b/>
          <w:iCs/>
        </w:rPr>
        <w:lastRenderedPageBreak/>
        <w:t>Booz Allen Hamilton</w:t>
      </w:r>
    </w:p>
    <w:p w14:paraId="1C43A67D" w14:textId="79018C48" w:rsidR="00D779C3" w:rsidRDefault="00D779C3" w:rsidP="00D779C3">
      <w:pPr>
        <w:rPr>
          <w:rFonts w:ascii="Times New Roman" w:hAnsi="Times New Roman"/>
          <w:b/>
          <w:iCs/>
        </w:rPr>
      </w:pPr>
      <w:r>
        <w:rPr>
          <w:rFonts w:ascii="Times New Roman" w:hAnsi="Times New Roman"/>
          <w:b/>
          <w:iCs/>
        </w:rPr>
        <w:t>June 2018 to March 2020</w:t>
      </w:r>
    </w:p>
    <w:p w14:paraId="4B6F9C9E" w14:textId="13D839FC" w:rsidR="001C12FC" w:rsidRDefault="001C12FC" w:rsidP="00D779C3">
      <w:pPr>
        <w:rPr>
          <w:rFonts w:ascii="Times New Roman" w:hAnsi="Times New Roman"/>
          <w:b/>
          <w:iCs/>
        </w:rPr>
      </w:pPr>
    </w:p>
    <w:p w14:paraId="57B95752" w14:textId="77777777" w:rsidR="00544CFD" w:rsidRPr="00544CFD" w:rsidRDefault="00544CFD" w:rsidP="00544CFD">
      <w:pPr>
        <w:rPr>
          <w:rFonts w:ascii="Times New Roman" w:hAnsi="Times New Roman"/>
          <w:bCs/>
          <w:i/>
          <w:iCs/>
        </w:rPr>
      </w:pPr>
      <w:r w:rsidRPr="00544CFD">
        <w:rPr>
          <w:rFonts w:ascii="Times New Roman" w:hAnsi="Times New Roman"/>
          <w:bCs/>
          <w:i/>
          <w:iCs/>
        </w:rPr>
        <w:t xml:space="preserve">U.S. Navy PMS 525; 05/2019 – Present </w:t>
      </w:r>
    </w:p>
    <w:p w14:paraId="7C57CB36" w14:textId="2D7637DA"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Collect</w:t>
      </w:r>
      <w:r>
        <w:rPr>
          <w:rFonts w:ascii="Times New Roman" w:hAnsi="Times New Roman"/>
          <w:bCs/>
          <w:iCs/>
        </w:rPr>
        <w:t>ed</w:t>
      </w:r>
      <w:r w:rsidRPr="00544CFD">
        <w:rPr>
          <w:rFonts w:ascii="Times New Roman" w:hAnsi="Times New Roman"/>
          <w:bCs/>
          <w:iCs/>
        </w:rPr>
        <w:t> and consolidate</w:t>
      </w:r>
      <w:r>
        <w:rPr>
          <w:rFonts w:ascii="Times New Roman" w:hAnsi="Times New Roman"/>
          <w:bCs/>
          <w:iCs/>
        </w:rPr>
        <w:t>d</w:t>
      </w:r>
      <w:r w:rsidRPr="00544CFD">
        <w:rPr>
          <w:rFonts w:ascii="Times New Roman" w:hAnsi="Times New Roman"/>
          <w:bCs/>
          <w:iCs/>
        </w:rPr>
        <w:t> cost data to feed the development of the Program Manager’s Estimate-at-Completion cost model for new ship builds </w:t>
      </w:r>
    </w:p>
    <w:p w14:paraId="4F1BE26F" w14:textId="3ACED2A5"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Develop</w:t>
      </w:r>
      <w:r>
        <w:rPr>
          <w:rFonts w:ascii="Times New Roman" w:hAnsi="Times New Roman"/>
          <w:bCs/>
          <w:iCs/>
        </w:rPr>
        <w:t>ed</w:t>
      </w:r>
      <w:r w:rsidRPr="00544CFD">
        <w:rPr>
          <w:rFonts w:ascii="Times New Roman" w:hAnsi="Times New Roman"/>
          <w:bCs/>
          <w:iCs/>
        </w:rPr>
        <w:t xml:space="preserve"> monthly brief to present to Program Manager and other senior leadership within the program office </w:t>
      </w:r>
    </w:p>
    <w:p w14:paraId="7BCA9410" w14:textId="7B621B4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with Financial Management team to support the development of financial projections and burn rates </w:t>
      </w:r>
    </w:p>
    <w:p w14:paraId="259F1E8D" w14:textId="1343017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Buil</w:t>
      </w:r>
      <w:r>
        <w:rPr>
          <w:rFonts w:ascii="Times New Roman" w:hAnsi="Times New Roman"/>
          <w:bCs/>
          <w:iCs/>
        </w:rPr>
        <w:t>t</w:t>
      </w:r>
      <w:r w:rsidRPr="00544CFD">
        <w:rPr>
          <w:rFonts w:ascii="Times New Roman" w:hAnsi="Times New Roman"/>
          <w:bCs/>
          <w:iCs/>
        </w:rPr>
        <w:t xml:space="preserve"> relationships with functional groups such as, production, engineering, logistics and training to gather information to develop a complete and accurate cost model </w:t>
      </w:r>
    </w:p>
    <w:p w14:paraId="6463E10F" w14:textId="6B1F920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Gather</w:t>
      </w:r>
      <w:r>
        <w:rPr>
          <w:rFonts w:ascii="Times New Roman" w:hAnsi="Times New Roman"/>
          <w:bCs/>
          <w:iCs/>
        </w:rPr>
        <w:t>ed</w:t>
      </w:r>
      <w:r w:rsidRPr="00544CFD">
        <w:rPr>
          <w:rFonts w:ascii="Times New Roman" w:hAnsi="Times New Roman"/>
          <w:bCs/>
          <w:iCs/>
        </w:rPr>
        <w:t xml:space="preserve"> data from Navy-wide database to perform data analysis and use insights to add rigor to cost model </w:t>
      </w:r>
    </w:p>
    <w:p w14:paraId="66BDF47B" w14:textId="4F02E3C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closely with NAVSEA 05C (Cost Engineering &amp; Industrial Analysis) to cross-check program cost estimates, gather data and develop complex cost methodologies. </w:t>
      </w:r>
    </w:p>
    <w:p w14:paraId="20591270" w14:textId="77777777"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Applied cost estimating principles and analyzed program's performance to develop PMS 525’s cost model in accordance with 05C’s standard cost estimating process.</w:t>
      </w:r>
    </w:p>
    <w:p w14:paraId="142520EA" w14:textId="77777777" w:rsidR="00544CFD" w:rsidRPr="00544CFD" w:rsidRDefault="00544CFD" w:rsidP="00544CFD">
      <w:pPr>
        <w:rPr>
          <w:rFonts w:ascii="Times New Roman" w:hAnsi="Times New Roman"/>
          <w:bCs/>
          <w:i/>
          <w:iCs/>
        </w:rPr>
      </w:pPr>
      <w:r w:rsidRPr="00544CFD">
        <w:rPr>
          <w:rFonts w:ascii="Times New Roman" w:hAnsi="Times New Roman"/>
          <w:bCs/>
          <w:i/>
          <w:iCs/>
        </w:rPr>
        <w:tab/>
      </w:r>
    </w:p>
    <w:p w14:paraId="6F6C7CC2" w14:textId="77777777" w:rsidR="00544CFD" w:rsidRPr="00544CFD" w:rsidRDefault="00544CFD" w:rsidP="00544CFD">
      <w:pPr>
        <w:rPr>
          <w:rFonts w:ascii="Times New Roman" w:hAnsi="Times New Roman"/>
          <w:bCs/>
          <w:i/>
          <w:iCs/>
        </w:rPr>
      </w:pPr>
      <w:r w:rsidRPr="00544CFD">
        <w:rPr>
          <w:rFonts w:ascii="Times New Roman" w:hAnsi="Times New Roman"/>
          <w:bCs/>
          <w:i/>
          <w:iCs/>
        </w:rPr>
        <w:t>SPAWAR PMW 220; 07/2018 – 05/2019</w:t>
      </w:r>
    </w:p>
    <w:p w14:paraId="2FFB10D2" w14:textId="2937BEB3"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Provide</w:t>
      </w:r>
      <w:r>
        <w:rPr>
          <w:rFonts w:ascii="Times New Roman" w:hAnsi="Times New Roman"/>
          <w:bCs/>
          <w:iCs/>
        </w:rPr>
        <w:t>d</w:t>
      </w:r>
      <w:r w:rsidRPr="00544CFD">
        <w:rPr>
          <w:rFonts w:ascii="Times New Roman" w:hAnsi="Times New Roman"/>
          <w:bCs/>
          <w:iCs/>
        </w:rPr>
        <w:t xml:space="preserve"> end to end life cycle cost estimating and financial analysis support to Space and Naval Warfare Systems Command (SPAWAR) PMW 220 Navy Enterprise Business Solutions, including the Electronic Procurement System (ePS) – BCAT II and NAVY Enterprise Resource Planning (NAVY ERP) – BCAT I</w:t>
      </w:r>
    </w:p>
    <w:p w14:paraId="4DC102F5"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 Revised and Maintained a Program Life Cycle Cost Estimate (PLCCE) in preparation of the Contract Award Process and Gate 6 Review. The PLCCE supports program office requests for what if scenarios, Program Objective Memorandum (POM) inputs, budget drills, fiscal year planning, ad hoc analysis, cost risk uncertainty analysis, and affordability analyses.  </w:t>
      </w:r>
    </w:p>
    <w:p w14:paraId="009B5377"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Supported PMW 220 and SPAWAR 1.6 in the review and update of the 2018 ePS PLCCE to support the Component Cost Position (CCP), Gate 6 Entrance Criteria, and Contract Award </w:t>
      </w:r>
    </w:p>
    <w:p w14:paraId="61DDA344"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Led the revision of an existing cost model for ePS and interact with Naval Center of Cost Analysis (NCCA) for a rigorous review and development of an Independent Cost Estimate (ICE), which included built in documentation, dynamic inputs, standardized output charts, risk analysis and pivot table reports.  </w:t>
      </w:r>
    </w:p>
    <w:p w14:paraId="0ECD59E6" w14:textId="507660DD"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Support</w:t>
      </w:r>
      <w:r>
        <w:rPr>
          <w:rFonts w:ascii="Times New Roman" w:hAnsi="Times New Roman"/>
          <w:bCs/>
          <w:iCs/>
        </w:rPr>
        <w:t>ed</w:t>
      </w:r>
      <w:r w:rsidRPr="00544CFD">
        <w:rPr>
          <w:rFonts w:ascii="Times New Roman" w:hAnsi="Times New Roman"/>
          <w:bCs/>
          <w:iCs/>
        </w:rPr>
        <w:t xml:space="preserve"> cost inputs for PMW 220 acquisition documentation, including Acquisition Strategy (AS), Acquisition Plan (AP), and Acquisition Program Baseline (APB) requirements as well as other programmatic documents such as Logistics Capability Support Plan (LCSP), Cost Analysis Requirements Document (CARD) and Test &amp; Evaluation Master Plan (TEMP). </w:t>
      </w:r>
    </w:p>
    <w:p w14:paraId="4BBBA6B6" w14:textId="5B7AD7E5" w:rsidR="00D779C3" w:rsidRDefault="00D779C3" w:rsidP="00CB0557">
      <w:pPr>
        <w:rPr>
          <w:rFonts w:ascii="Times New Roman" w:hAnsi="Times New Roman"/>
          <w:bCs/>
          <w:iCs/>
        </w:rPr>
      </w:pPr>
    </w:p>
    <w:p w14:paraId="68E8B0C4" w14:textId="2822B317" w:rsidR="00544CFD" w:rsidRDefault="00544CFD" w:rsidP="00544CFD">
      <w:pPr>
        <w:rPr>
          <w:rFonts w:ascii="Times New Roman" w:hAnsi="Times New Roman"/>
          <w:b/>
          <w:iCs/>
        </w:rPr>
      </w:pPr>
      <w:r>
        <w:rPr>
          <w:rFonts w:ascii="Times New Roman" w:hAnsi="Times New Roman"/>
          <w:b/>
          <w:iCs/>
        </w:rPr>
        <w:t>Senior Consultant</w:t>
      </w:r>
    </w:p>
    <w:p w14:paraId="41D23BA0" w14:textId="721CD30B" w:rsidR="00544CFD" w:rsidRDefault="00544CFD" w:rsidP="00544CFD">
      <w:pPr>
        <w:rPr>
          <w:rFonts w:ascii="Times New Roman" w:hAnsi="Times New Roman"/>
          <w:b/>
          <w:iCs/>
        </w:rPr>
      </w:pPr>
      <w:r>
        <w:rPr>
          <w:rFonts w:ascii="Times New Roman" w:hAnsi="Times New Roman"/>
          <w:b/>
          <w:iCs/>
        </w:rPr>
        <w:lastRenderedPageBreak/>
        <w:t>Deloitte</w:t>
      </w:r>
    </w:p>
    <w:p w14:paraId="39463C99" w14:textId="284F57EF" w:rsidR="00544CFD" w:rsidRDefault="00544CFD" w:rsidP="00544CFD">
      <w:pPr>
        <w:rPr>
          <w:rFonts w:ascii="Times New Roman" w:hAnsi="Times New Roman"/>
          <w:b/>
          <w:iCs/>
        </w:rPr>
      </w:pPr>
      <w:r>
        <w:rPr>
          <w:rFonts w:ascii="Times New Roman" w:hAnsi="Times New Roman"/>
          <w:b/>
          <w:iCs/>
        </w:rPr>
        <w:t>June 2014 to June 2018</w:t>
      </w:r>
    </w:p>
    <w:p w14:paraId="06ED4392" w14:textId="1403F670" w:rsidR="00544CFD" w:rsidRDefault="00544CFD" w:rsidP="00544CFD">
      <w:pPr>
        <w:rPr>
          <w:rFonts w:ascii="Times New Roman" w:hAnsi="Times New Roman"/>
          <w:b/>
          <w:iCs/>
        </w:rPr>
      </w:pPr>
      <w:r>
        <w:rPr>
          <w:rFonts w:ascii="Times New Roman" w:hAnsi="Times New Roman"/>
          <w:b/>
          <w:iCs/>
        </w:rPr>
        <w:t>Deloitte Client List:</w:t>
      </w:r>
    </w:p>
    <w:p w14:paraId="7711DEBB" w14:textId="039AA70B" w:rsidR="00544CFD" w:rsidRDefault="00544CFD" w:rsidP="00544CFD">
      <w:pPr>
        <w:rPr>
          <w:rFonts w:ascii="Times New Roman" w:hAnsi="Times New Roman"/>
          <w:b/>
          <w:iCs/>
        </w:rPr>
      </w:pPr>
    </w:p>
    <w:p w14:paraId="2B330422" w14:textId="5F32479E"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 xml:space="preserve">Project Castle –eDiscovery Data Management; </w:t>
      </w:r>
      <w:r w:rsidRPr="00544CFD">
        <w:rPr>
          <w:rFonts w:ascii="Times New Roman" w:hAnsi="Times New Roman"/>
          <w:b w:val="0"/>
          <w:color w:val="auto"/>
          <w:kern w:val="0"/>
          <w:sz w:val="24"/>
          <w:szCs w:val="24"/>
        </w:rPr>
        <w:t>12/2015 - 06/2018</w:t>
      </w:r>
    </w:p>
    <w:p w14:paraId="50B5CE7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69BEBF1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Worked within the Electronic Discovery practice to develop multiple dashboards that were utilized across the project to manage Contractor hours, review pace, efficiency, and quality. Data was pulled using multiple eDiscovery databases such as Relativity, eRaptor, and DTE time management. These dashboards were updated on a weekly basis and disseminated across the project to assist team leads and managers with contractor management. These dashboards were essential in maintaining a standard of quality amongst the contractors performing document review. The dashboards were created in Tableau and data was managed in Excel and Access. </w:t>
      </w:r>
    </w:p>
    <w:p w14:paraId="55B4B11D" w14:textId="77777777" w:rsidR="00544CFD" w:rsidRPr="00544CFD" w:rsidRDefault="00544CFD" w:rsidP="00544CFD">
      <w:pPr>
        <w:rPr>
          <w:rFonts w:ascii="Times New Roman" w:hAnsi="Times New Roman"/>
        </w:rPr>
      </w:pPr>
    </w:p>
    <w:p w14:paraId="0FFB796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D6C61E5" w14:textId="684344E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US Mint – Cost Estimation Study</w:t>
      </w:r>
      <w:r>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09/2015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12/2015</w:t>
      </w:r>
    </w:p>
    <w:p w14:paraId="01F4580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15E0A84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sz w:val="24"/>
          <w:szCs w:val="24"/>
        </w:rPr>
        <w:t>Led a team of three consultants to modify U.S. Mint’s R&amp;D Cost model and supporting documentation to bring them in compliance with GAO’s Cost Estimating and Assessment Guide. The R&amp;D Cost Models were assessed against leading industry guidance. Led interviews with client to gain a thorough understanding of their cost model inputs &amp; methodology. A gap analysis was conducted to identify the gaps between the cost model and GAO’s best practices. The results of the gap analysis, observations, and supporting documentation were summarized in a final report delivered to the U.S. Mint. Team provided weekly status reports to the client.</w:t>
      </w:r>
    </w:p>
    <w:p w14:paraId="66A39E8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2E068F5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4CB6E48F" w14:textId="179D04F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Smithsonian Institution – Office of Facilities Engineering &amp; Operations</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07/2015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08/2015</w:t>
      </w:r>
    </w:p>
    <w:p w14:paraId="1F6B32DE" w14:textId="77777777" w:rsidR="00544CFD" w:rsidRPr="00544CFD" w:rsidRDefault="00544CFD" w:rsidP="00544CFD">
      <w:pPr>
        <w:pStyle w:val="BodyText"/>
        <w:rPr>
          <w:rFonts w:ascii="Times New Roman" w:hAnsi="Times New Roman"/>
          <w:sz w:val="24"/>
        </w:rPr>
      </w:pPr>
      <w:r w:rsidRPr="00544CFD">
        <w:rPr>
          <w:rFonts w:ascii="Times New Roman" w:hAnsi="Times New Roman"/>
          <w:sz w:val="24"/>
        </w:rPr>
        <w:t xml:space="preserve">Provided a thorough assessment of the Smithsonian Institution’s current methodology to identify and prioritize resources to major capital projects. Applied tried and true frameworks to assess both the content and maturity of the activities performed in capital allocation decisions. Developed a cross-industry maturity model for capital investments called the Capital Investment Maturity Model. Identified the gaps in their current processes and made recommendations to strengthen the process. Translated data from a deep dive and turned it into a useful database that the agency could utilize to compare costs, manpower, and deferred maintenance. </w:t>
      </w:r>
    </w:p>
    <w:p w14:paraId="6E8B3E38" w14:textId="77777777" w:rsidR="00544CFD" w:rsidRPr="00544CFD" w:rsidRDefault="00544CFD" w:rsidP="00544CFD">
      <w:pPr>
        <w:pStyle w:val="FASheading"/>
        <w:spacing w:after="0" w:line="240" w:lineRule="auto"/>
        <w:rPr>
          <w:rFonts w:ascii="Times New Roman" w:hAnsi="Times New Roman"/>
          <w:b w:val="0"/>
          <w:i/>
          <w:color w:val="auto"/>
          <w:kern w:val="0"/>
          <w:sz w:val="24"/>
          <w:szCs w:val="24"/>
        </w:rPr>
      </w:pPr>
    </w:p>
    <w:p w14:paraId="6EDEE6CC" w14:textId="347420D4"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 xml:space="preserve">Office of the Secretary of Defense: Reserve Affairs – Equipment Transparency </w:t>
      </w:r>
      <w:r w:rsidR="0088267C" w:rsidRPr="00544CFD">
        <w:rPr>
          <w:rFonts w:ascii="Times New Roman" w:hAnsi="Times New Roman"/>
          <w:b w:val="0"/>
          <w:i/>
          <w:color w:val="auto"/>
          <w:kern w:val="0"/>
          <w:sz w:val="24"/>
          <w:szCs w:val="24"/>
        </w:rPr>
        <w:t>Study</w:t>
      </w:r>
      <w:r w:rsidR="0088267C">
        <w:rPr>
          <w:rFonts w:ascii="Times New Roman" w:hAnsi="Times New Roman"/>
          <w:b w:val="0"/>
          <w:i/>
          <w:color w:val="auto"/>
          <w:kern w:val="0"/>
          <w:sz w:val="24"/>
          <w:szCs w:val="24"/>
        </w:rPr>
        <w:t>;</w:t>
      </w:r>
      <w:r w:rsidR="0088267C" w:rsidRPr="00544CFD">
        <w:rPr>
          <w:rFonts w:ascii="Times New Roman" w:hAnsi="Times New Roman"/>
          <w:b w:val="0"/>
          <w:color w:val="auto"/>
          <w:kern w:val="0"/>
          <w:sz w:val="24"/>
          <w:szCs w:val="24"/>
        </w:rPr>
        <w:t xml:space="preserve"> 04</w:t>
      </w:r>
      <w:r w:rsidRPr="00544CFD">
        <w:rPr>
          <w:rFonts w:ascii="Times New Roman" w:hAnsi="Times New Roman"/>
          <w:b w:val="0"/>
          <w:color w:val="auto"/>
          <w:kern w:val="0"/>
          <w:sz w:val="24"/>
          <w:szCs w:val="24"/>
        </w:rPr>
        <w:t>/2015-06/2015</w:t>
      </w:r>
    </w:p>
    <w:p w14:paraId="78491512" w14:textId="77777777" w:rsidR="00544CFD" w:rsidRPr="00544CFD" w:rsidRDefault="00544CFD" w:rsidP="00544CFD">
      <w:pPr>
        <w:pStyle w:val="Default"/>
        <w:rPr>
          <w:rFonts w:ascii="Times New Roman" w:hAnsi="Times New Roman" w:cs="Times New Roman"/>
        </w:rPr>
      </w:pPr>
    </w:p>
    <w:p w14:paraId="26BA4236"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Created a manpower cost model that analyzed the potential workforce impacts of a new Congressional Appropriations model that would support Department goals to enhance equipment traceability from the budgeting process through equipment delivery. Worked on analyses that included a detailed assessment of how a new Appropriations structure would improve various </w:t>
      </w:r>
      <w:r w:rsidRPr="00544CFD">
        <w:rPr>
          <w:rFonts w:ascii="Times New Roman" w:hAnsi="Times New Roman"/>
          <w:b w:val="0"/>
          <w:color w:val="auto"/>
          <w:kern w:val="0"/>
          <w:sz w:val="24"/>
          <w:szCs w:val="24"/>
        </w:rPr>
        <w:lastRenderedPageBreak/>
        <w:t>elements across activities within the Planning, Programming, Budgeting and Execution (PPBE) phases, organizational roles and responsibilities as well as assessing manpower and cost impacts.</w:t>
      </w:r>
    </w:p>
    <w:p w14:paraId="528AD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25BA883"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12B92AC" w14:textId="26FAD324" w:rsidR="00544CFD" w:rsidRPr="00544CFD" w:rsidRDefault="00544CFD" w:rsidP="004906E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United States Air Force, Headquarters Air Force Logistics, Installations and Mission Support (HAF/A47)</w:t>
      </w:r>
      <w:r w:rsidR="004906ED">
        <w:rPr>
          <w:rFonts w:ascii="Times New Roman" w:hAnsi="Times New Roman"/>
          <w:b w:val="0"/>
          <w:i/>
          <w:color w:val="auto"/>
          <w:kern w:val="0"/>
          <w:sz w:val="24"/>
          <w:szCs w:val="24"/>
        </w:rPr>
        <w:t>;</w:t>
      </w:r>
      <w:r w:rsidRPr="00544CFD">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06/2014 – 03/2015</w:t>
      </w:r>
    </w:p>
    <w:p w14:paraId="0FA6B32B" w14:textId="62F7DC80"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Supported the Commercial Mobile Devices (CMD) team by developing financial models and predictive analysis on a Business Case Analysis (BCA) for the use of CMDs within the Air Force Logistics community. Revised the BCA document and consolidated comments from stakeholders across the Air Force and saw it through finalization and certification from SAF/FMCE. Prepared an Economic Analysis and Concept of Operations (ConOps) for the implementation of the Office of the Future project. Worked with executive Air Force leadership to analyze the benefits and ROI of using tablets, Microsoft Lync, and other peripherals to operate efficiently in dispersed environments. Prepared a draft concept of operations to describe how these technologies will be used and the necessary business rules. Developed and presented slide decks for weekly update meeting with the HAF/A4P Colonel on the Office of the Future. Also developed </w:t>
      </w:r>
      <w:r w:rsidR="0088267C" w:rsidRPr="00544CFD">
        <w:rPr>
          <w:rFonts w:ascii="Times New Roman" w:hAnsi="Times New Roman"/>
          <w:b w:val="0"/>
          <w:color w:val="auto"/>
          <w:kern w:val="0"/>
          <w:sz w:val="24"/>
          <w:szCs w:val="24"/>
        </w:rPr>
        <w:t>enterprise wide</w:t>
      </w:r>
      <w:r w:rsidRPr="00544CFD">
        <w:rPr>
          <w:rFonts w:ascii="Times New Roman" w:hAnsi="Times New Roman"/>
          <w:b w:val="0"/>
          <w:color w:val="auto"/>
          <w:kern w:val="0"/>
          <w:sz w:val="24"/>
          <w:szCs w:val="24"/>
        </w:rPr>
        <w:t xml:space="preserve"> CMD procurement plan to simplify the purchase of mobile devices, specifically iPads across Air Force Major Commands. </w:t>
      </w:r>
    </w:p>
    <w:p w14:paraId="09344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F071541" w14:textId="34892A5B" w:rsidR="00544CFD" w:rsidRDefault="00544CFD" w:rsidP="00544CFD">
      <w:pPr>
        <w:rPr>
          <w:rFonts w:ascii="Times New Roman" w:hAnsi="Times New Roman"/>
          <w:b/>
          <w:iCs/>
        </w:rPr>
      </w:pPr>
      <w:r w:rsidRPr="00544CFD">
        <w:rPr>
          <w:rFonts w:ascii="Times New Roman" w:hAnsi="Times New Roman"/>
        </w:rPr>
        <w:t>Rotated to the Cost of Logistics (CoL) team, and there defined, researched, and analyzed logistics cost across the Air Force enterprise. Performed deep dive analysis on weapon system parts to ensure correct categorization for Logistics Cost Model (LCM) accuracy. Utilized Microsoft Access to gather, normalize and analyze data retrieved from Air Force Total Ownership Cost (AFTOC) database. Also worked in Tableau to build upon a dashboard that was used to show this data in an easy to digest format. That data was used to develop and present a strategy to standardize logistic cost categorization across the Air Force.</w:t>
      </w:r>
    </w:p>
    <w:p w14:paraId="12B94715" w14:textId="13CAC703" w:rsidR="00544CFD" w:rsidRDefault="00544CFD" w:rsidP="00CB0557">
      <w:pPr>
        <w:rPr>
          <w:rFonts w:ascii="Times New Roman" w:hAnsi="Times New Roman"/>
          <w:bCs/>
          <w:iCs/>
        </w:rPr>
      </w:pPr>
    </w:p>
    <w:p w14:paraId="5F238338" w14:textId="2A678415" w:rsidR="004722B6" w:rsidRDefault="004722B6" w:rsidP="004722B6">
      <w:pPr>
        <w:rPr>
          <w:rFonts w:ascii="Times New Roman" w:hAnsi="Times New Roman"/>
          <w:b/>
          <w:iCs/>
        </w:rPr>
      </w:pPr>
      <w:r>
        <w:rPr>
          <w:rFonts w:ascii="Times New Roman" w:hAnsi="Times New Roman"/>
          <w:b/>
          <w:iCs/>
        </w:rPr>
        <w:t>Operations Research Analyst/Lead Acquisition Cost Analyst</w:t>
      </w:r>
    </w:p>
    <w:p w14:paraId="2945FE03" w14:textId="04A4F653" w:rsidR="004722B6" w:rsidRPr="004722B6" w:rsidRDefault="004722B6" w:rsidP="004722B6">
      <w:pPr>
        <w:rPr>
          <w:rFonts w:ascii="Times New Roman" w:hAnsi="Times New Roman"/>
          <w:b/>
          <w:bCs/>
          <w:iCs/>
        </w:rPr>
      </w:pPr>
      <w:r w:rsidRPr="004722B6">
        <w:rPr>
          <w:rFonts w:ascii="Times New Roman" w:hAnsi="Times New Roman"/>
          <w:b/>
          <w:bCs/>
          <w:iCs/>
        </w:rPr>
        <w:t xml:space="preserve">U.S. Naval Air Systems                                                                                                                                </w:t>
      </w:r>
      <w:r>
        <w:rPr>
          <w:rFonts w:ascii="Times New Roman" w:hAnsi="Times New Roman"/>
          <w:b/>
          <w:bCs/>
          <w:iCs/>
        </w:rPr>
        <w:t xml:space="preserve">January </w:t>
      </w:r>
      <w:r w:rsidRPr="004722B6">
        <w:rPr>
          <w:rFonts w:ascii="Times New Roman" w:hAnsi="Times New Roman"/>
          <w:b/>
          <w:bCs/>
          <w:iCs/>
        </w:rPr>
        <w:t xml:space="preserve">2012 </w:t>
      </w:r>
      <w:r>
        <w:rPr>
          <w:rFonts w:ascii="Times New Roman" w:hAnsi="Times New Roman"/>
          <w:b/>
          <w:bCs/>
          <w:iCs/>
        </w:rPr>
        <w:t>to</w:t>
      </w:r>
      <w:r w:rsidRPr="004722B6">
        <w:rPr>
          <w:rFonts w:ascii="Times New Roman" w:hAnsi="Times New Roman"/>
          <w:b/>
          <w:bCs/>
          <w:iCs/>
        </w:rPr>
        <w:t xml:space="preserve"> </w:t>
      </w:r>
      <w:r>
        <w:rPr>
          <w:rFonts w:ascii="Times New Roman" w:hAnsi="Times New Roman"/>
          <w:b/>
          <w:bCs/>
          <w:iCs/>
        </w:rPr>
        <w:t xml:space="preserve">June </w:t>
      </w:r>
      <w:r w:rsidRPr="004722B6">
        <w:rPr>
          <w:rFonts w:ascii="Times New Roman" w:hAnsi="Times New Roman"/>
          <w:b/>
          <w:bCs/>
          <w:iCs/>
        </w:rPr>
        <w:t xml:space="preserve">2014                                                  </w:t>
      </w:r>
    </w:p>
    <w:p w14:paraId="7BD947E2" w14:textId="77777777" w:rsidR="004722B6" w:rsidRPr="004722B6" w:rsidRDefault="004722B6" w:rsidP="004722B6">
      <w:pPr>
        <w:rPr>
          <w:rFonts w:ascii="Times New Roman" w:hAnsi="Times New Roman"/>
          <w:bCs/>
          <w:iCs/>
        </w:rPr>
      </w:pPr>
    </w:p>
    <w:p w14:paraId="7515371C" w14:textId="41C20969" w:rsidR="004722B6" w:rsidRPr="00CB0557" w:rsidRDefault="004722B6" w:rsidP="004722B6">
      <w:pPr>
        <w:rPr>
          <w:rFonts w:ascii="Times New Roman" w:hAnsi="Times New Roman"/>
          <w:bCs/>
          <w:iCs/>
        </w:rPr>
      </w:pPr>
      <w:r w:rsidRPr="004722B6">
        <w:rPr>
          <w:rFonts w:ascii="Times New Roman" w:hAnsi="Times New Roman"/>
          <w:bCs/>
          <w:iCs/>
        </w:rPr>
        <w:t xml:space="preserve">Served as lead analyst on SPN-50(V)1 program, developed a Life Cycle Cost Estimate (LCCE). Implemented cost, mathematical and research methods to streamline operations issues such as capacity, scheduling, planning, accurate forecast, operation cost and budget, </w:t>
      </w:r>
      <w:r w:rsidR="0088267C" w:rsidRPr="004722B6">
        <w:rPr>
          <w:rFonts w:ascii="Times New Roman" w:hAnsi="Times New Roman"/>
          <w:bCs/>
          <w:iCs/>
        </w:rPr>
        <w:t>to</w:t>
      </w:r>
      <w:r w:rsidRPr="004722B6">
        <w:rPr>
          <w:rFonts w:ascii="Times New Roman" w:hAnsi="Times New Roman"/>
          <w:bCs/>
          <w:iCs/>
        </w:rPr>
        <w:t xml:space="preserve"> drive higher operational efficiency and quality. Was responsible for developing a cost estimate module from concept to completion which met all requirements. Routinely collaborated with various technical teams (financial, engineering, acquisition, logistics) to support the creation of a preliminary Cost Analysis Requirements Document (CARD) to organize and manage the </w:t>
      </w:r>
      <w:r w:rsidR="00695BCB">
        <w:rPr>
          <w:rFonts w:ascii="Times New Roman" w:hAnsi="Times New Roman"/>
          <w:bCs/>
          <w:iCs/>
        </w:rPr>
        <w:t>requirements</w:t>
      </w:r>
      <w:r w:rsidRPr="004722B6">
        <w:rPr>
          <w:rFonts w:ascii="Times New Roman" w:hAnsi="Times New Roman"/>
          <w:bCs/>
          <w:iCs/>
        </w:rPr>
        <w:t xml:space="preserve"> of the program. Led the creation of various charts and documents used to brief and update upper management in easy to understand language. Assisted with cost studies, analysis, consistent reporting and presentations to lateral departments and executive management. Partnered with the engineering team to gather necessary information needed to create cost models for budget planning and forecasts. Analyzed standard and overhead costs and rates and provided feedback, </w:t>
      </w:r>
      <w:r w:rsidR="0088267C" w:rsidRPr="004722B6">
        <w:rPr>
          <w:rFonts w:ascii="Times New Roman" w:hAnsi="Times New Roman"/>
          <w:bCs/>
          <w:iCs/>
        </w:rPr>
        <w:lastRenderedPageBreak/>
        <w:t>suggestions,</w:t>
      </w:r>
      <w:r w:rsidRPr="004722B6">
        <w:rPr>
          <w:rFonts w:ascii="Times New Roman" w:hAnsi="Times New Roman"/>
          <w:bCs/>
          <w:iCs/>
        </w:rPr>
        <w:t xml:space="preserve"> and recommendations. Operated several database management tools to support the generation of monthly costs, spending reports and research cost analyses.</w:t>
      </w:r>
    </w:p>
    <w:p w14:paraId="3DD21BBB" w14:textId="1B9B6838" w:rsidR="00CB0557" w:rsidRDefault="00CB0557" w:rsidP="00CB0557">
      <w:pPr>
        <w:rPr>
          <w:rFonts w:ascii="Times New Roman" w:hAnsi="Times New Roman"/>
          <w:b/>
          <w:u w:val="single"/>
        </w:rPr>
      </w:pPr>
    </w:p>
    <w:p w14:paraId="5E6D10DF" w14:textId="6F4A2DA7" w:rsidR="004722B6" w:rsidRDefault="004722B6" w:rsidP="004722B6">
      <w:pPr>
        <w:rPr>
          <w:rFonts w:ascii="Times New Roman" w:hAnsi="Times New Roman"/>
          <w:b/>
          <w:iCs/>
        </w:rPr>
      </w:pPr>
      <w:r>
        <w:rPr>
          <w:rFonts w:ascii="Times New Roman" w:hAnsi="Times New Roman"/>
          <w:b/>
          <w:iCs/>
        </w:rPr>
        <w:t>Operations Research/Cost Analyst Trainee</w:t>
      </w:r>
    </w:p>
    <w:p w14:paraId="192D171A" w14:textId="2CEF5D1D" w:rsidR="004722B6" w:rsidRPr="004722B6" w:rsidRDefault="004722B6" w:rsidP="004722B6">
      <w:pPr>
        <w:rPr>
          <w:rFonts w:ascii="Times New Roman" w:hAnsi="Times New Roman"/>
          <w:b/>
          <w:bCs/>
          <w:iCs/>
        </w:rPr>
      </w:pPr>
      <w:r w:rsidRPr="004722B6">
        <w:rPr>
          <w:rFonts w:ascii="Times New Roman" w:hAnsi="Times New Roman"/>
          <w:b/>
          <w:bCs/>
          <w:iCs/>
        </w:rPr>
        <w:t xml:space="preserve">U.S. Naval Air Systems                                                                                                                                </w:t>
      </w:r>
      <w:r>
        <w:rPr>
          <w:rFonts w:ascii="Times New Roman" w:hAnsi="Times New Roman"/>
          <w:b/>
          <w:bCs/>
          <w:iCs/>
        </w:rPr>
        <w:t xml:space="preserve">September 2008 to January </w:t>
      </w:r>
      <w:r w:rsidRPr="004722B6">
        <w:rPr>
          <w:rFonts w:ascii="Times New Roman" w:hAnsi="Times New Roman"/>
          <w:b/>
          <w:bCs/>
          <w:iCs/>
        </w:rPr>
        <w:t xml:space="preserve">2012                                                  </w:t>
      </w:r>
    </w:p>
    <w:p w14:paraId="33F9F6F9" w14:textId="7CE7B46A" w:rsidR="004722B6" w:rsidRDefault="004722B6" w:rsidP="00CB0557">
      <w:pPr>
        <w:rPr>
          <w:rFonts w:ascii="Times New Roman" w:hAnsi="Times New Roman"/>
          <w:b/>
          <w:u w:val="single"/>
        </w:rPr>
      </w:pPr>
    </w:p>
    <w:p w14:paraId="60014FB3" w14:textId="329642B2" w:rsidR="004722B6" w:rsidRPr="004722B6" w:rsidRDefault="004722B6" w:rsidP="00CB0557">
      <w:pPr>
        <w:rPr>
          <w:rFonts w:ascii="Times New Roman" w:hAnsi="Times New Roman"/>
          <w:b/>
          <w:sz w:val="36"/>
          <w:szCs w:val="36"/>
          <w:u w:val="single"/>
        </w:rPr>
      </w:pPr>
      <w:r w:rsidRPr="004722B6">
        <w:rPr>
          <w:rFonts w:ascii="Times New Roman" w:hAnsi="Times New Roman"/>
        </w:rPr>
        <w:t xml:space="preserve">Provided technical guidance as appropriate and helped to resolve cost and logistical problems involving mathematical models, prediction computer programs and delays in reaching program milestones. Supported the troubleshooting efforts of government workers and contractors evaluating technical analyses, provided routine reports to </w:t>
      </w:r>
      <w:r w:rsidR="0088267C" w:rsidRPr="004722B6">
        <w:rPr>
          <w:rFonts w:ascii="Times New Roman" w:hAnsi="Times New Roman"/>
        </w:rPr>
        <w:t>leadership,</w:t>
      </w:r>
      <w:r w:rsidRPr="004722B6">
        <w:rPr>
          <w:rFonts w:ascii="Times New Roman" w:hAnsi="Times New Roman"/>
        </w:rPr>
        <w:t xml:space="preserve"> and provided recommendations as appropriate. Progressively planned and directed technical and specialized studies and analyses of relation of cost modules and proposals as relates to program success. Responsible for troubleshooting the department’s cost management tool and evaluating multiple input sources and output reports while creating common presentation methods for distribution across departments. Trained incoming analysts and non-technical staff on proper use of cost tool. Updated post-FRP cost estimates with updated learning curves to support up-to-date data inputs and output reporting. Handled the input of Contractor Performance Assessment Ratings</w:t>
      </w:r>
      <w:r w:rsidR="00AE61DF">
        <w:rPr>
          <w:rFonts w:ascii="Times New Roman" w:hAnsi="Times New Roman"/>
        </w:rPr>
        <w:t xml:space="preserve"> (CPAR)</w:t>
      </w:r>
      <w:r w:rsidRPr="004722B6">
        <w:rPr>
          <w:rFonts w:ascii="Times New Roman" w:hAnsi="Times New Roman"/>
        </w:rPr>
        <w:t xml:space="preserve"> into the CPARs database and ran data analysis on various models. Created a quick reference guide on the management and effects of PoPs to cost department</w:t>
      </w:r>
      <w:r>
        <w:rPr>
          <w:rFonts w:ascii="Times New Roman" w:hAnsi="Times New Roman"/>
        </w:rPr>
        <w:t>.</w:t>
      </w:r>
    </w:p>
    <w:p w14:paraId="46B90576" w14:textId="77777777" w:rsidR="004722B6" w:rsidRDefault="004722B6" w:rsidP="00CB0557">
      <w:pPr>
        <w:rPr>
          <w:rFonts w:ascii="Times New Roman" w:hAnsi="Times New Roman"/>
          <w:b/>
          <w:u w:val="single"/>
        </w:rPr>
      </w:pPr>
    </w:p>
    <w:p w14:paraId="753A737A" w14:textId="77777777" w:rsidR="004722B6" w:rsidRDefault="004722B6"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46C3927E" w:rsidR="0076600D" w:rsidRDefault="004346E5" w:rsidP="00CB0557">
      <w:pPr>
        <w:numPr>
          <w:ilvl w:val="0"/>
          <w:numId w:val="1"/>
        </w:numPr>
        <w:rPr>
          <w:rFonts w:ascii="Times New Roman" w:hAnsi="Times New Roman"/>
        </w:rPr>
      </w:pPr>
      <w:r>
        <w:rPr>
          <w:rFonts w:ascii="Times New Roman" w:hAnsi="Times New Roman"/>
        </w:rPr>
        <w:t xml:space="preserve">Defense </w:t>
      </w:r>
      <w:r w:rsidRPr="004346E5">
        <w:rPr>
          <w:rFonts w:ascii="Times New Roman" w:hAnsi="Times New Roman"/>
        </w:rPr>
        <w:t>Acquisition Workforce Improvement Act (DAWIA) certifications</w:t>
      </w:r>
      <w:r>
        <w:rPr>
          <w:rFonts w:ascii="Times New Roman" w:hAnsi="Times New Roman"/>
        </w:rPr>
        <w:t>:</w:t>
      </w:r>
    </w:p>
    <w:p w14:paraId="57D7BD98" w14:textId="38120178" w:rsidR="004346E5" w:rsidRDefault="004346E5" w:rsidP="004346E5">
      <w:pPr>
        <w:numPr>
          <w:ilvl w:val="1"/>
          <w:numId w:val="1"/>
        </w:numPr>
        <w:rPr>
          <w:rFonts w:ascii="Times New Roman" w:hAnsi="Times New Roman"/>
        </w:rPr>
      </w:pPr>
      <w:r>
        <w:rPr>
          <w:rFonts w:ascii="Times New Roman" w:hAnsi="Times New Roman"/>
        </w:rPr>
        <w:t>Business – Financial Management Level 1</w:t>
      </w:r>
    </w:p>
    <w:p w14:paraId="25CF36B5" w14:textId="4342BE5F" w:rsidR="004346E5" w:rsidRDefault="004346E5" w:rsidP="004346E5">
      <w:pPr>
        <w:numPr>
          <w:ilvl w:val="1"/>
          <w:numId w:val="1"/>
        </w:numPr>
        <w:rPr>
          <w:rFonts w:ascii="Times New Roman" w:hAnsi="Times New Roman"/>
        </w:rPr>
      </w:pPr>
      <w:r>
        <w:rPr>
          <w:rFonts w:ascii="Times New Roman" w:hAnsi="Times New Roman"/>
        </w:rPr>
        <w:t>Cost Estimation Level 3</w:t>
      </w:r>
    </w:p>
    <w:p w14:paraId="728E2291" w14:textId="687F73E8" w:rsidR="004346E5" w:rsidRDefault="004346E5" w:rsidP="004346E5">
      <w:pPr>
        <w:numPr>
          <w:ilvl w:val="0"/>
          <w:numId w:val="1"/>
        </w:numPr>
        <w:rPr>
          <w:rFonts w:ascii="Times New Roman" w:hAnsi="Times New Roman"/>
        </w:rPr>
      </w:pPr>
      <w:r>
        <w:rPr>
          <w:rFonts w:ascii="Times New Roman" w:hAnsi="Times New Roman"/>
        </w:rPr>
        <w:t>Data Science Professional Certificate – General Assembly,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9C1B43B"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4346E5">
        <w:rPr>
          <w:rFonts w:ascii="Times New Roman" w:hAnsi="Times New Roman"/>
        </w:rPr>
        <w:t>19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4DA9B919" w14:textId="31C3BD16" w:rsidR="004346E5" w:rsidRDefault="00CB0557" w:rsidP="00AE61DF">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ABF93" w14:textId="77777777" w:rsidR="00B0697E" w:rsidRDefault="00B0697E" w:rsidP="00FB7BE6">
      <w:r>
        <w:separator/>
      </w:r>
    </w:p>
  </w:endnote>
  <w:endnote w:type="continuationSeparator" w:id="0">
    <w:p w14:paraId="4253CB14" w14:textId="77777777" w:rsidR="00B0697E" w:rsidRDefault="00B0697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189B9" w14:textId="77777777" w:rsidR="00B0697E" w:rsidRDefault="00B0697E" w:rsidP="00FB7BE6">
      <w:r>
        <w:separator/>
      </w:r>
    </w:p>
  </w:footnote>
  <w:footnote w:type="continuationSeparator" w:id="0">
    <w:p w14:paraId="6BEB38BF" w14:textId="77777777" w:rsidR="00B0697E" w:rsidRDefault="00B0697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809DF"/>
    <w:multiLevelType w:val="hybridMultilevel"/>
    <w:tmpl w:val="BFF0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C6188"/>
    <w:multiLevelType w:val="hybridMultilevel"/>
    <w:tmpl w:val="C63C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11DE8"/>
    <w:multiLevelType w:val="hybridMultilevel"/>
    <w:tmpl w:val="8402C33A"/>
    <w:lvl w:ilvl="0" w:tplc="04090001">
      <w:start w:val="1"/>
      <w:numFmt w:val="bullet"/>
      <w:lvlText w:val=""/>
      <w:lvlJc w:val="left"/>
      <w:pPr>
        <w:ind w:left="720" w:hanging="360"/>
      </w:pPr>
      <w:rPr>
        <w:rFonts w:ascii="Symbol" w:hAnsi="Symbol" w:hint="default"/>
      </w:rPr>
    </w:lvl>
    <w:lvl w:ilvl="1" w:tplc="F65A633A">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149130">
    <w:abstractNumId w:val="20"/>
  </w:num>
  <w:num w:numId="2" w16cid:durableId="257833848">
    <w:abstractNumId w:val="3"/>
  </w:num>
  <w:num w:numId="3" w16cid:durableId="1748764759">
    <w:abstractNumId w:val="2"/>
  </w:num>
  <w:num w:numId="4" w16cid:durableId="489954001">
    <w:abstractNumId w:val="26"/>
  </w:num>
  <w:num w:numId="5" w16cid:durableId="1404983462">
    <w:abstractNumId w:val="0"/>
  </w:num>
  <w:num w:numId="6" w16cid:durableId="93475041">
    <w:abstractNumId w:val="16"/>
  </w:num>
  <w:num w:numId="7" w16cid:durableId="1587419557">
    <w:abstractNumId w:val="13"/>
  </w:num>
  <w:num w:numId="8" w16cid:durableId="1122959865">
    <w:abstractNumId w:val="25"/>
  </w:num>
  <w:num w:numId="9" w16cid:durableId="1477841181">
    <w:abstractNumId w:val="1"/>
  </w:num>
  <w:num w:numId="10" w16cid:durableId="598368757">
    <w:abstractNumId w:val="22"/>
  </w:num>
  <w:num w:numId="11" w16cid:durableId="2139755865">
    <w:abstractNumId w:val="21"/>
  </w:num>
  <w:num w:numId="12" w16cid:durableId="166753559">
    <w:abstractNumId w:val="11"/>
  </w:num>
  <w:num w:numId="13" w16cid:durableId="1717656698">
    <w:abstractNumId w:val="4"/>
  </w:num>
  <w:num w:numId="14" w16cid:durableId="1629160891">
    <w:abstractNumId w:val="6"/>
  </w:num>
  <w:num w:numId="15" w16cid:durableId="581333443">
    <w:abstractNumId w:val="12"/>
  </w:num>
  <w:num w:numId="16" w16cid:durableId="1970813708">
    <w:abstractNumId w:val="24"/>
  </w:num>
  <w:num w:numId="17" w16cid:durableId="93985816">
    <w:abstractNumId w:val="27"/>
  </w:num>
  <w:num w:numId="18" w16cid:durableId="1521241917">
    <w:abstractNumId w:val="17"/>
  </w:num>
  <w:num w:numId="19" w16cid:durableId="1935701734">
    <w:abstractNumId w:val="9"/>
  </w:num>
  <w:num w:numId="20" w16cid:durableId="1903980174">
    <w:abstractNumId w:val="7"/>
  </w:num>
  <w:num w:numId="21" w16cid:durableId="1229068848">
    <w:abstractNumId w:val="15"/>
  </w:num>
  <w:num w:numId="22" w16cid:durableId="447621305">
    <w:abstractNumId w:val="5"/>
  </w:num>
  <w:num w:numId="23" w16cid:durableId="1758549930">
    <w:abstractNumId w:val="10"/>
  </w:num>
  <w:num w:numId="24" w16cid:durableId="1011178208">
    <w:abstractNumId w:val="19"/>
  </w:num>
  <w:num w:numId="25" w16cid:durableId="1166674548">
    <w:abstractNumId w:val="18"/>
  </w:num>
  <w:num w:numId="26" w16cid:durableId="916279773">
    <w:abstractNumId w:val="14"/>
  </w:num>
  <w:num w:numId="27" w16cid:durableId="774062977">
    <w:abstractNumId w:val="8"/>
  </w:num>
  <w:num w:numId="28" w16cid:durableId="2315018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0CCE"/>
    <w:rsid w:val="000B484C"/>
    <w:rsid w:val="000B4BA3"/>
    <w:rsid w:val="000B4D19"/>
    <w:rsid w:val="000F1085"/>
    <w:rsid w:val="00106FC2"/>
    <w:rsid w:val="001C12FC"/>
    <w:rsid w:val="001D061D"/>
    <w:rsid w:val="001E79DA"/>
    <w:rsid w:val="002214B1"/>
    <w:rsid w:val="00226F5A"/>
    <w:rsid w:val="00264DCC"/>
    <w:rsid w:val="002A46EC"/>
    <w:rsid w:val="002D1A1E"/>
    <w:rsid w:val="00325333"/>
    <w:rsid w:val="003509E6"/>
    <w:rsid w:val="0036311B"/>
    <w:rsid w:val="0036345A"/>
    <w:rsid w:val="003B06DE"/>
    <w:rsid w:val="003C15F2"/>
    <w:rsid w:val="003C3FBF"/>
    <w:rsid w:val="00412785"/>
    <w:rsid w:val="004346E5"/>
    <w:rsid w:val="0045675E"/>
    <w:rsid w:val="004722B6"/>
    <w:rsid w:val="004740AC"/>
    <w:rsid w:val="004906ED"/>
    <w:rsid w:val="004B6D42"/>
    <w:rsid w:val="004C3B3B"/>
    <w:rsid w:val="004D0F3F"/>
    <w:rsid w:val="00544CFD"/>
    <w:rsid w:val="00565925"/>
    <w:rsid w:val="00577BEA"/>
    <w:rsid w:val="005B3F20"/>
    <w:rsid w:val="00610F5A"/>
    <w:rsid w:val="006560DB"/>
    <w:rsid w:val="00656F65"/>
    <w:rsid w:val="00664954"/>
    <w:rsid w:val="0067782B"/>
    <w:rsid w:val="00695BCB"/>
    <w:rsid w:val="00716DDC"/>
    <w:rsid w:val="00737EAE"/>
    <w:rsid w:val="0076600D"/>
    <w:rsid w:val="007C2301"/>
    <w:rsid w:val="00807750"/>
    <w:rsid w:val="0088267C"/>
    <w:rsid w:val="008858AE"/>
    <w:rsid w:val="0093770A"/>
    <w:rsid w:val="00982DB6"/>
    <w:rsid w:val="009A133C"/>
    <w:rsid w:val="009A2AE1"/>
    <w:rsid w:val="009B4545"/>
    <w:rsid w:val="009D1395"/>
    <w:rsid w:val="00A05B8D"/>
    <w:rsid w:val="00A945C0"/>
    <w:rsid w:val="00AE61DF"/>
    <w:rsid w:val="00B0697E"/>
    <w:rsid w:val="00B6455B"/>
    <w:rsid w:val="00B6526A"/>
    <w:rsid w:val="00B93749"/>
    <w:rsid w:val="00BB0E94"/>
    <w:rsid w:val="00C12A49"/>
    <w:rsid w:val="00C85743"/>
    <w:rsid w:val="00CA3266"/>
    <w:rsid w:val="00CB0557"/>
    <w:rsid w:val="00CF0540"/>
    <w:rsid w:val="00D27DA3"/>
    <w:rsid w:val="00D34833"/>
    <w:rsid w:val="00D56E04"/>
    <w:rsid w:val="00D703A8"/>
    <w:rsid w:val="00D779C3"/>
    <w:rsid w:val="00D85084"/>
    <w:rsid w:val="00DA114F"/>
    <w:rsid w:val="00DD04FE"/>
    <w:rsid w:val="00E46BD9"/>
    <w:rsid w:val="00E803C3"/>
    <w:rsid w:val="00E83439"/>
    <w:rsid w:val="00E87242"/>
    <w:rsid w:val="00EA73A1"/>
    <w:rsid w:val="00EB68BC"/>
    <w:rsid w:val="00ED7D3E"/>
    <w:rsid w:val="00F11EFF"/>
    <w:rsid w:val="00F178F4"/>
    <w:rsid w:val="00F17EC7"/>
    <w:rsid w:val="00F43CD5"/>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27DA3"/>
    <w:rPr>
      <w:color w:val="605E5C"/>
      <w:shd w:val="clear" w:color="auto" w:fill="E1DFDD"/>
    </w:rPr>
  </w:style>
  <w:style w:type="paragraph" w:customStyle="1" w:styleId="paragraph">
    <w:name w:val="paragraph"/>
    <w:basedOn w:val="Normal"/>
    <w:rsid w:val="00544CFD"/>
    <w:pPr>
      <w:spacing w:before="100" w:beforeAutospacing="1" w:after="100" w:afterAutospacing="1"/>
    </w:pPr>
    <w:rPr>
      <w:rFonts w:ascii="Times New Roman" w:hAnsi="Times New Roman"/>
    </w:rPr>
  </w:style>
  <w:style w:type="character" w:customStyle="1" w:styleId="normaltextrun">
    <w:name w:val="normaltextrun"/>
    <w:basedOn w:val="DefaultParagraphFont"/>
    <w:rsid w:val="00544CFD"/>
  </w:style>
  <w:style w:type="character" w:customStyle="1" w:styleId="eop">
    <w:name w:val="eop"/>
    <w:basedOn w:val="DefaultParagraphFont"/>
    <w:rsid w:val="00544CFD"/>
  </w:style>
  <w:style w:type="paragraph" w:styleId="BodyText">
    <w:name w:val="Body Text"/>
    <w:basedOn w:val="Normal"/>
    <w:link w:val="BodyTextChar"/>
    <w:rsid w:val="00544CFD"/>
    <w:pPr>
      <w:widowControl w:val="0"/>
      <w:spacing w:before="240" w:after="240"/>
    </w:pPr>
    <w:rPr>
      <w:rFonts w:asciiTheme="minorHAnsi" w:hAnsiTheme="minorHAnsi"/>
      <w:sz w:val="20"/>
      <w:lang w:val="en-GB"/>
    </w:rPr>
  </w:style>
  <w:style w:type="character" w:customStyle="1" w:styleId="BodyTextChar">
    <w:name w:val="Body Text Char"/>
    <w:basedOn w:val="DefaultParagraphFont"/>
    <w:link w:val="BodyText"/>
    <w:rsid w:val="00544CFD"/>
    <w:rPr>
      <w:rFonts w:eastAsia="Times New Roman" w:cs="Times New Roman"/>
      <w:sz w:val="20"/>
      <w:szCs w:val="24"/>
      <w:lang w:val="en-GB"/>
    </w:rPr>
  </w:style>
  <w:style w:type="paragraph" w:customStyle="1" w:styleId="FASheading">
    <w:name w:val="FAS heading"/>
    <w:rsid w:val="00544CFD"/>
    <w:pPr>
      <w:spacing w:after="60" w:line="440" w:lineRule="exact"/>
    </w:pPr>
    <w:rPr>
      <w:rFonts w:ascii="Verdana" w:eastAsia="Times New Roman" w:hAnsi="Verdana" w:cs="Times New Roman"/>
      <w:b/>
      <w:color w:val="000066"/>
      <w:kern w:val="28"/>
      <w:sz w:val="20"/>
      <w:szCs w:val="20"/>
    </w:rPr>
  </w:style>
  <w:style w:type="paragraph" w:customStyle="1" w:styleId="Default">
    <w:name w:val="Default"/>
    <w:rsid w:val="00544CFD"/>
    <w:pPr>
      <w:autoSpaceDE w:val="0"/>
      <w:autoSpaceDN w:val="0"/>
      <w:adjustRightInd w:val="0"/>
      <w:spacing w:after="0" w:line="240" w:lineRule="auto"/>
    </w:pPr>
    <w:rPr>
      <w:rFonts w:ascii="Verdana" w:eastAsia="Times" w:hAnsi="Verdana" w:cs="Verdana"/>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oladapo@cob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36FBF7-3DAF-437E-91BE-19636CF09F99}">
  <ds:schemaRefs>
    <ds:schemaRef ds:uri="http://schemas.microsoft.com/sharepoint/v3/contenttype/forms"/>
  </ds:schemaRefs>
</ds:datastoreItem>
</file>

<file path=customXml/itemProps2.xml><?xml version="1.0" encoding="utf-8"?>
<ds:datastoreItem xmlns:ds="http://schemas.openxmlformats.org/officeDocument/2006/customXml" ds:itemID="{F8A70130-C588-4874-8F9D-80AE9EA8F1D0}"/>
</file>

<file path=customXml/itemProps3.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4.xml><?xml version="1.0" encoding="utf-8"?>
<ds:datastoreItem xmlns:ds="http://schemas.openxmlformats.org/officeDocument/2006/customXml" ds:itemID="{D3CD9236-AAF0-4B8D-8BA8-29A362E85A43}">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Cobec Letterhead</Template>
  <TotalTime>18</TotalTime>
  <Pages>5</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Memi Oladapo</cp:lastModifiedBy>
  <cp:revision>5</cp:revision>
  <cp:lastPrinted>2014-02-04T19:23:00Z</cp:lastPrinted>
  <dcterms:created xsi:type="dcterms:W3CDTF">2024-05-12T19:37:00Z</dcterms:created>
  <dcterms:modified xsi:type="dcterms:W3CDTF">2024-05-12T19:55:00Z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113300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