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C913" w14:textId="296A5272"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sdt>
        <w:sdtPr>
          <w:rPr>
            <w:rFonts w:ascii="Times New Roman" w:hAnsi="Times New Roman"/>
            <w:b/>
          </w:rPr>
          <w:alias w:val="First Name"/>
          <w:tag w:val="firstname"/>
          <w:id w:val="-98724588"/>
          <w:placeholder>
            <w:docPart w:val="E7E5DAC90F4F4446923230254E8817E8"/>
          </w:placeholder>
          <w:text/>
        </w:sdtPr>
        <w:sdtContent>
          <w:r w:rsidR="007E5481">
            <w:rPr>
              <w:rFonts w:ascii="Times New Roman" w:hAnsi="Times New Roman"/>
              <w:b/>
            </w:rPr>
            <w:t>Michael</w:t>
          </w:r>
        </w:sdtContent>
      </w:sdt>
    </w:p>
    <w:p w14:paraId="76217A83" w14:textId="799B0FE9"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7E5481">
            <w:rPr>
              <w:rFonts w:asciiTheme="minorHAnsi" w:hAnsiTheme="minorHAnsi" w:cstheme="minorHAnsi"/>
              <w:b/>
            </w:rPr>
            <w:t>David</w:t>
          </w:r>
        </w:sdtContent>
      </w:sdt>
    </w:p>
    <w:p w14:paraId="00FD71A6" w14:textId="34861868"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7E5481">
            <w:rPr>
              <w:rFonts w:asciiTheme="minorHAnsi" w:hAnsiTheme="minorHAnsi" w:cstheme="minorHAnsi"/>
              <w:b/>
            </w:rPr>
            <w:t>Prater</w:t>
          </w:r>
        </w:sdtContent>
      </w:sdt>
    </w:p>
    <w:p w14:paraId="3C4D7E81" w14:textId="4E935695"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E5481">
            <w:rPr>
              <w:rFonts w:asciiTheme="minorHAnsi" w:hAnsiTheme="minorHAnsi" w:cstheme="minorHAnsi"/>
            </w:rPr>
            <w:t>mprater@cobec.com</w:t>
          </w:r>
        </w:sdtContent>
      </w:sdt>
    </w:p>
    <w:p w14:paraId="618E33B5" w14:textId="4B796018"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7E5481">
            <w:rPr>
              <w:rFonts w:asciiTheme="minorHAnsi" w:hAnsiTheme="minorHAnsi" w:cstheme="minorHAnsi"/>
            </w:rPr>
            <w:t>719-325-9607</w:t>
          </w:r>
        </w:sdtContent>
      </w:sdt>
    </w:p>
    <w:p w14:paraId="03FAF678" w14:textId="2EC8DC8F"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rPr>
          <w:alias w:val="Years of Experience"/>
          <w:tag w:val="yearsofexperience"/>
          <w:id w:val="1636601499"/>
          <w:placeholder>
            <w:docPart w:val="DefaultPlaceholder_-1854013440"/>
          </w:placeholder>
          <w:text/>
        </w:sdtPr>
        <w:sdtContent>
          <w:r w:rsidR="007E5481" w:rsidRPr="007E5481">
            <w:rPr>
              <w:rFonts w:asciiTheme="minorHAnsi" w:hAnsiTheme="minorHAnsi" w:cstheme="minorHAnsi"/>
              <w:b/>
            </w:rPr>
            <w:t>25</w:t>
          </w:r>
          <w:r w:rsidR="00C03E49">
            <w:rPr>
              <w:rFonts w:asciiTheme="minorHAnsi" w:hAnsiTheme="minorHAnsi" w:cstheme="minorHAnsi"/>
              <w:b/>
            </w:rPr>
            <w:t>+</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28BA6B61" w:rsidR="000B4D19" w:rsidRPr="004711F3" w:rsidRDefault="007E5481" w:rsidP="00CB0557">
      <w:pPr>
        <w:rPr>
          <w:rFonts w:asciiTheme="minorHAnsi" w:hAnsiTheme="minorHAnsi" w:cstheme="minorHAnsi"/>
          <w:b/>
          <w:u w:val="single"/>
        </w:rPr>
      </w:pPr>
      <w:r w:rsidRPr="007E5481">
        <w:rPr>
          <w:rFonts w:asciiTheme="minorHAnsi" w:hAnsiTheme="minorHAnsi" w:cstheme="minorHAnsi"/>
          <w:bCs/>
        </w:rPr>
        <w:t>Mr. Prater has over 30 years of professional experience including a total of 2</w:t>
      </w:r>
      <w:r w:rsidR="00A46015">
        <w:rPr>
          <w:rFonts w:asciiTheme="minorHAnsi" w:hAnsiTheme="minorHAnsi" w:cstheme="minorHAnsi"/>
          <w:bCs/>
        </w:rPr>
        <w:t>5</w:t>
      </w:r>
      <w:r w:rsidRPr="007E5481">
        <w:rPr>
          <w:rFonts w:asciiTheme="minorHAnsi" w:hAnsiTheme="minorHAnsi" w:cstheme="minorHAnsi"/>
          <w:bCs/>
        </w:rPr>
        <w:t xml:space="preserve"> years with the </w:t>
      </w:r>
      <w:r w:rsidR="00C009FB">
        <w:rPr>
          <w:rFonts w:asciiTheme="minorHAnsi" w:hAnsiTheme="minorHAnsi" w:cstheme="minorHAnsi"/>
          <w:bCs/>
        </w:rPr>
        <w:t xml:space="preserve">Department of Homeland Security, </w:t>
      </w:r>
      <w:r w:rsidRPr="007E5481">
        <w:rPr>
          <w:rFonts w:asciiTheme="minorHAnsi" w:hAnsiTheme="minorHAnsi" w:cstheme="minorHAnsi"/>
          <w:bCs/>
        </w:rPr>
        <w:t xml:space="preserve">Federal Aviation Administration (FAA), Department of Defense (DoD), Intelligence Community (IC), National Aeronautics and Space Administration (NASA), and commercial acquisition, financial management, and cost analysis communities. He brings proven analytical and leadership success in cost estimating, model development, financial analysis, business case analysis, strategic planning, auditing, and business operations.  </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51ED571" w:rsidR="008858AE" w:rsidRDefault="007E5481" w:rsidP="00CB0557">
      <w:pPr>
        <w:rPr>
          <w:rFonts w:asciiTheme="minorHAnsi" w:hAnsiTheme="minorHAnsi" w:cstheme="minorHAnsi"/>
          <w:bCs/>
        </w:rPr>
      </w:pPr>
      <w:r>
        <w:rPr>
          <w:rFonts w:asciiTheme="minorHAnsi" w:hAnsiTheme="minorHAnsi" w:cstheme="minorHAnsi"/>
          <w:bCs/>
        </w:rPr>
        <w:t>Master of Science in Cost Analysis</w:t>
      </w:r>
      <w:r w:rsidR="008858AE" w:rsidRPr="004711F3">
        <w:rPr>
          <w:rFonts w:asciiTheme="minorHAnsi" w:hAnsiTheme="minorHAnsi" w:cstheme="minorHAnsi"/>
          <w:bCs/>
        </w:rPr>
        <w:t xml:space="preserve">, </w:t>
      </w:r>
      <w:r w:rsidR="00A514F6">
        <w:rPr>
          <w:rFonts w:asciiTheme="minorHAnsi" w:hAnsiTheme="minorHAnsi" w:cstheme="minorHAnsi"/>
          <w:bCs/>
        </w:rPr>
        <w:t>Air Force Institute of Technology</w:t>
      </w:r>
      <w:r w:rsidR="008858AE" w:rsidRPr="004711F3">
        <w:rPr>
          <w:rFonts w:asciiTheme="minorHAnsi" w:hAnsiTheme="minorHAnsi" w:cstheme="minorHAnsi"/>
          <w:bCs/>
        </w:rPr>
        <w:t xml:space="preserve">, </w:t>
      </w:r>
      <w:r w:rsidR="00A514F6">
        <w:rPr>
          <w:rFonts w:asciiTheme="minorHAnsi" w:hAnsiTheme="minorHAnsi" w:cstheme="minorHAnsi"/>
          <w:bCs/>
        </w:rPr>
        <w:t>Dayton</w:t>
      </w:r>
      <w:r w:rsidR="008858AE" w:rsidRPr="004711F3">
        <w:rPr>
          <w:rFonts w:asciiTheme="minorHAnsi" w:hAnsiTheme="minorHAnsi" w:cstheme="minorHAnsi"/>
          <w:bCs/>
        </w:rPr>
        <w:t xml:space="preserve">, </w:t>
      </w:r>
      <w:r w:rsidR="00A514F6">
        <w:rPr>
          <w:rFonts w:asciiTheme="minorHAnsi" w:hAnsiTheme="minorHAnsi" w:cstheme="minorHAnsi"/>
          <w:bCs/>
        </w:rPr>
        <w:t>OH</w:t>
      </w:r>
      <w:r w:rsidR="008858AE" w:rsidRPr="004711F3">
        <w:rPr>
          <w:rFonts w:asciiTheme="minorHAnsi" w:hAnsiTheme="minorHAnsi" w:cstheme="minorHAnsi"/>
          <w:bCs/>
        </w:rPr>
        <w:t xml:space="preserve"> </w:t>
      </w:r>
      <w:r w:rsidR="00A514F6">
        <w:rPr>
          <w:rFonts w:asciiTheme="minorHAnsi" w:hAnsiTheme="minorHAnsi" w:cstheme="minorHAnsi"/>
          <w:bCs/>
        </w:rPr>
        <w:t>1999</w:t>
      </w:r>
    </w:p>
    <w:p w14:paraId="6756EE73" w14:textId="5B86834A" w:rsidR="000B4BA3" w:rsidRPr="004711F3" w:rsidRDefault="00A514F6" w:rsidP="00CB0557">
      <w:pPr>
        <w:rPr>
          <w:rFonts w:asciiTheme="minorHAnsi" w:hAnsiTheme="minorHAnsi" w:cstheme="minorHAnsi"/>
        </w:rPr>
      </w:pPr>
      <w:r>
        <w:rPr>
          <w:rFonts w:asciiTheme="minorHAnsi" w:hAnsiTheme="minorHAnsi" w:cstheme="minorHAnsi"/>
          <w:bCs/>
        </w:rPr>
        <w:t>Bachelor of Science in Business Administration, Missouri Southern State University, Joplin, MO 1991</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1CF1F24D" w14:textId="22AF03EA" w:rsidR="005900D1" w:rsidRDefault="005900D1" w:rsidP="00CB0557">
      <w:pPr>
        <w:rPr>
          <w:rFonts w:asciiTheme="minorHAnsi" w:hAnsiTheme="minorHAnsi" w:cstheme="minorHAnsi"/>
          <w:b/>
          <w:iCs/>
        </w:rPr>
      </w:pPr>
      <w:r>
        <w:rPr>
          <w:rFonts w:asciiTheme="minorHAnsi" w:hAnsiTheme="minorHAnsi" w:cstheme="minorHAnsi"/>
          <w:b/>
          <w:iCs/>
        </w:rPr>
        <w:t>Senior Director</w:t>
      </w:r>
      <w:r w:rsidR="004B4392">
        <w:rPr>
          <w:rFonts w:asciiTheme="minorHAnsi" w:hAnsiTheme="minorHAnsi" w:cstheme="minorHAnsi"/>
          <w:b/>
          <w:iCs/>
        </w:rPr>
        <w:t>, January 2025 to Present</w:t>
      </w:r>
    </w:p>
    <w:p w14:paraId="487A8230" w14:textId="16CA5F13" w:rsidR="00EA73A1" w:rsidRPr="004711F3" w:rsidRDefault="00A514F6" w:rsidP="00CB0557">
      <w:pPr>
        <w:rPr>
          <w:rFonts w:asciiTheme="minorHAnsi" w:hAnsiTheme="minorHAnsi" w:cstheme="minorHAnsi"/>
          <w:b/>
          <w:iCs/>
        </w:rPr>
      </w:pPr>
      <w:r>
        <w:rPr>
          <w:rFonts w:asciiTheme="minorHAnsi" w:hAnsiTheme="minorHAnsi" w:cstheme="minorHAnsi"/>
          <w:b/>
          <w:iCs/>
        </w:rPr>
        <w:t>Associate Director</w:t>
      </w:r>
      <w:r w:rsidR="004B4392">
        <w:rPr>
          <w:rFonts w:asciiTheme="minorHAnsi" w:hAnsiTheme="minorHAnsi" w:cstheme="minorHAnsi"/>
          <w:b/>
          <w:iCs/>
        </w:rPr>
        <w:t>, January 2022 to December 2024</w:t>
      </w:r>
    </w:p>
    <w:p w14:paraId="68439783" w14:textId="0DBBFED2"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Cobec</w:t>
      </w:r>
      <w:r w:rsidR="00C03E49">
        <w:rPr>
          <w:rFonts w:asciiTheme="minorHAnsi" w:hAnsiTheme="minorHAnsi" w:cstheme="minorHAnsi"/>
          <w:b/>
          <w:iCs/>
        </w:rPr>
        <w:t>,</w:t>
      </w:r>
      <w:r w:rsidR="005900D1">
        <w:rPr>
          <w:rFonts w:asciiTheme="minorHAnsi" w:hAnsiTheme="minorHAnsi" w:cstheme="minorHAnsi"/>
          <w:b/>
          <w:iCs/>
        </w:rPr>
        <w:t xml:space="preserve"> </w:t>
      </w:r>
      <w:r w:rsidRPr="004711F3">
        <w:rPr>
          <w:rFonts w:asciiTheme="minorHAnsi" w:hAnsiTheme="minorHAnsi" w:cstheme="minorHAnsi"/>
          <w:b/>
          <w:iCs/>
        </w:rPr>
        <w:t>Inc.</w:t>
      </w:r>
    </w:p>
    <w:p w14:paraId="422493D4" w14:textId="77777777" w:rsidR="00E46BD9" w:rsidRPr="004711F3" w:rsidRDefault="00E46BD9" w:rsidP="00CB0557">
      <w:pPr>
        <w:rPr>
          <w:rFonts w:asciiTheme="minorHAnsi" w:hAnsiTheme="minorHAnsi" w:cstheme="minorHAnsi"/>
          <w:b/>
          <w:i/>
        </w:rPr>
      </w:pPr>
    </w:p>
    <w:p w14:paraId="1F3EA90F" w14:textId="719B1173" w:rsidR="00A514F6" w:rsidRPr="00A514F6" w:rsidRDefault="00A514F6" w:rsidP="00D21D8D">
      <w:pPr>
        <w:pStyle w:val="ListParagraph"/>
        <w:numPr>
          <w:ilvl w:val="0"/>
          <w:numId w:val="25"/>
        </w:numPr>
        <w:rPr>
          <w:rFonts w:asciiTheme="minorHAnsi" w:hAnsiTheme="minorHAnsi" w:cstheme="minorHAnsi"/>
          <w:bCs/>
          <w:iCs/>
        </w:rPr>
      </w:pPr>
      <w:r w:rsidRPr="00A514F6">
        <w:rPr>
          <w:rFonts w:asciiTheme="minorHAnsi" w:hAnsiTheme="minorHAnsi" w:cstheme="minorHAnsi"/>
        </w:rPr>
        <w:t>Serve</w:t>
      </w:r>
      <w:r w:rsidR="00420892">
        <w:rPr>
          <w:rFonts w:asciiTheme="minorHAnsi" w:hAnsiTheme="minorHAnsi" w:cstheme="minorHAnsi"/>
        </w:rPr>
        <w:t>s</w:t>
      </w:r>
      <w:r w:rsidRPr="00A514F6">
        <w:rPr>
          <w:rFonts w:asciiTheme="minorHAnsi" w:hAnsiTheme="minorHAnsi" w:cstheme="minorHAnsi"/>
        </w:rPr>
        <w:t xml:space="preserve"> as the </w:t>
      </w:r>
      <w:r w:rsidR="00E472AD">
        <w:rPr>
          <w:rFonts w:asciiTheme="minorHAnsi" w:hAnsiTheme="minorHAnsi" w:cstheme="minorHAnsi"/>
        </w:rPr>
        <w:t xml:space="preserve">project lead for multiple programs within the FAA’s </w:t>
      </w:r>
      <w:r w:rsidR="00E472AD">
        <w:rPr>
          <w:rFonts w:asciiTheme="minorHAnsi" w:hAnsiTheme="minorHAnsi" w:cstheme="minorHAnsi"/>
        </w:rPr>
        <w:t>Configuration, Logistics, Maintenance, Resource Solutions (CLMRS) portfolio</w:t>
      </w:r>
      <w:r w:rsidR="00480C8B">
        <w:rPr>
          <w:rFonts w:asciiTheme="minorHAnsi" w:hAnsiTheme="minorHAnsi" w:cstheme="minorHAnsi"/>
        </w:rPr>
        <w:t xml:space="preserve"> including </w:t>
      </w:r>
      <w:r w:rsidRPr="00A514F6">
        <w:rPr>
          <w:rFonts w:asciiTheme="minorHAnsi" w:hAnsiTheme="minorHAnsi" w:cstheme="minorHAnsi"/>
        </w:rPr>
        <w:t>Configuration Management Automation (CMA)</w:t>
      </w:r>
      <w:r w:rsidR="00E472AD">
        <w:rPr>
          <w:rFonts w:asciiTheme="minorHAnsi" w:hAnsiTheme="minorHAnsi" w:cstheme="minorHAnsi"/>
        </w:rPr>
        <w:t>,</w:t>
      </w:r>
      <w:r w:rsidR="00FB6094">
        <w:rPr>
          <w:rFonts w:asciiTheme="minorHAnsi" w:hAnsiTheme="minorHAnsi" w:cstheme="minorHAnsi"/>
        </w:rPr>
        <w:t xml:space="preserve"> Automated Maintenance Management </w:t>
      </w:r>
      <w:r w:rsidR="00172606">
        <w:rPr>
          <w:rFonts w:asciiTheme="minorHAnsi" w:hAnsiTheme="minorHAnsi" w:cstheme="minorHAnsi"/>
        </w:rPr>
        <w:t>System (AMMS)</w:t>
      </w:r>
      <w:r w:rsidR="00E472AD">
        <w:rPr>
          <w:rFonts w:asciiTheme="minorHAnsi" w:hAnsiTheme="minorHAnsi" w:cstheme="minorHAnsi"/>
        </w:rPr>
        <w:t xml:space="preserve">, </w:t>
      </w:r>
      <w:r w:rsidR="00480C8B">
        <w:rPr>
          <w:rFonts w:asciiTheme="minorHAnsi" w:hAnsiTheme="minorHAnsi" w:cstheme="minorHAnsi"/>
        </w:rPr>
        <w:t xml:space="preserve">and the </w:t>
      </w:r>
      <w:r w:rsidR="00E472AD">
        <w:rPr>
          <w:rFonts w:asciiTheme="minorHAnsi" w:hAnsiTheme="minorHAnsi" w:cstheme="minorHAnsi"/>
        </w:rPr>
        <w:t xml:space="preserve">Sustainment Technology Refresh </w:t>
      </w:r>
      <w:r w:rsidR="00480C8B">
        <w:rPr>
          <w:rFonts w:asciiTheme="minorHAnsi" w:hAnsiTheme="minorHAnsi" w:cstheme="minorHAnsi"/>
        </w:rPr>
        <w:t xml:space="preserve">(TRP) </w:t>
      </w:r>
      <w:r w:rsidR="00E472AD">
        <w:rPr>
          <w:rFonts w:asciiTheme="minorHAnsi" w:hAnsiTheme="minorHAnsi" w:cstheme="minorHAnsi"/>
        </w:rPr>
        <w:t>Portfolio</w:t>
      </w:r>
      <w:r w:rsidRPr="00A514F6">
        <w:rPr>
          <w:rFonts w:asciiTheme="minorHAnsi" w:hAnsiTheme="minorHAnsi" w:cstheme="minorHAnsi"/>
        </w:rPr>
        <w:t>.</w:t>
      </w:r>
    </w:p>
    <w:p w14:paraId="6DD64AB3" w14:textId="77777777" w:rsidR="00A514F6" w:rsidRDefault="00A514F6" w:rsidP="00E472AD">
      <w:pPr>
        <w:pStyle w:val="ListParagraph"/>
        <w:numPr>
          <w:ilvl w:val="1"/>
          <w:numId w:val="25"/>
        </w:numPr>
        <w:rPr>
          <w:rFonts w:asciiTheme="minorHAnsi" w:hAnsiTheme="minorHAnsi" w:cstheme="minorHAnsi"/>
        </w:rPr>
      </w:pPr>
      <w:r w:rsidRPr="00A514F6">
        <w:rPr>
          <w:rFonts w:asciiTheme="minorHAnsi" w:hAnsiTheme="minorHAnsi" w:cstheme="minorHAnsi"/>
        </w:rPr>
        <w:t xml:space="preserve">Responsible for executing the program cost, schedule, and performance baseline. </w:t>
      </w:r>
    </w:p>
    <w:p w14:paraId="59D2F00C" w14:textId="1730DA1A" w:rsidR="00A514F6" w:rsidRDefault="00A514F6" w:rsidP="00E472AD">
      <w:pPr>
        <w:pStyle w:val="ListParagraph"/>
        <w:numPr>
          <w:ilvl w:val="1"/>
          <w:numId w:val="25"/>
        </w:numPr>
        <w:rPr>
          <w:rFonts w:asciiTheme="minorHAnsi" w:hAnsiTheme="minorHAnsi" w:cstheme="minorHAnsi"/>
        </w:rPr>
      </w:pPr>
      <w:r>
        <w:rPr>
          <w:rFonts w:asciiTheme="minorHAnsi" w:hAnsiTheme="minorHAnsi" w:cstheme="minorHAnsi"/>
        </w:rPr>
        <w:t>S</w:t>
      </w:r>
      <w:r w:rsidRPr="00A514F6">
        <w:rPr>
          <w:rFonts w:asciiTheme="minorHAnsi" w:hAnsiTheme="minorHAnsi" w:cstheme="minorHAnsi"/>
        </w:rPr>
        <w:t>upport</w:t>
      </w:r>
      <w:r w:rsidR="000A7F0C">
        <w:rPr>
          <w:rFonts w:asciiTheme="minorHAnsi" w:hAnsiTheme="minorHAnsi" w:cstheme="minorHAnsi"/>
        </w:rPr>
        <w:t>ed</w:t>
      </w:r>
      <w:r w:rsidRPr="00A514F6">
        <w:rPr>
          <w:rFonts w:asciiTheme="minorHAnsi" w:hAnsiTheme="minorHAnsi" w:cstheme="minorHAnsi"/>
        </w:rPr>
        <w:t xml:space="preserve"> efforts to maintain the program schedule including providing programmatic updates and monthly reporting to the program office. </w:t>
      </w:r>
    </w:p>
    <w:p w14:paraId="6F910069" w14:textId="56D4A636" w:rsidR="00A514F6" w:rsidRDefault="00A514F6" w:rsidP="00E472AD">
      <w:pPr>
        <w:pStyle w:val="ListParagraph"/>
        <w:numPr>
          <w:ilvl w:val="1"/>
          <w:numId w:val="25"/>
        </w:numPr>
        <w:rPr>
          <w:rFonts w:asciiTheme="minorHAnsi" w:hAnsiTheme="minorHAnsi" w:cstheme="minorHAnsi"/>
        </w:rPr>
      </w:pPr>
      <w:r w:rsidRPr="00A514F6">
        <w:rPr>
          <w:rFonts w:asciiTheme="minorHAnsi" w:hAnsiTheme="minorHAnsi" w:cstheme="minorHAnsi"/>
        </w:rPr>
        <w:t>Identifie</w:t>
      </w:r>
      <w:r w:rsidR="000A7F0C">
        <w:rPr>
          <w:rFonts w:asciiTheme="minorHAnsi" w:hAnsiTheme="minorHAnsi" w:cstheme="minorHAnsi"/>
        </w:rPr>
        <w:t>d</w:t>
      </w:r>
      <w:r w:rsidRPr="00A514F6">
        <w:rPr>
          <w:rFonts w:asciiTheme="minorHAnsi" w:hAnsiTheme="minorHAnsi" w:cstheme="minorHAnsi"/>
        </w:rPr>
        <w:t xml:space="preserve"> technical, cost, and schedule risks and the potential programmatic impact.</w:t>
      </w:r>
    </w:p>
    <w:p w14:paraId="6AB72A88" w14:textId="4412EA9D" w:rsidR="00A514F6" w:rsidRDefault="00A514F6" w:rsidP="00E472AD">
      <w:pPr>
        <w:pStyle w:val="ListParagraph"/>
        <w:numPr>
          <w:ilvl w:val="1"/>
          <w:numId w:val="25"/>
        </w:numPr>
        <w:rPr>
          <w:rFonts w:asciiTheme="minorHAnsi" w:hAnsiTheme="minorHAnsi" w:cstheme="minorHAnsi"/>
        </w:rPr>
      </w:pPr>
      <w:r w:rsidRPr="00A514F6">
        <w:rPr>
          <w:rFonts w:asciiTheme="minorHAnsi" w:hAnsiTheme="minorHAnsi" w:cstheme="minorHAnsi"/>
        </w:rPr>
        <w:t>Develop</w:t>
      </w:r>
      <w:r w:rsidR="000A7F0C">
        <w:rPr>
          <w:rFonts w:asciiTheme="minorHAnsi" w:hAnsiTheme="minorHAnsi" w:cstheme="minorHAnsi"/>
        </w:rPr>
        <w:t>ed</w:t>
      </w:r>
      <w:r w:rsidRPr="00A514F6">
        <w:rPr>
          <w:rFonts w:asciiTheme="minorHAnsi" w:hAnsiTheme="minorHAnsi" w:cstheme="minorHAnsi"/>
        </w:rPr>
        <w:t xml:space="preserve"> risk mitigation strategies and reports the risk status monthly to the program office and stakeholders.</w:t>
      </w:r>
    </w:p>
    <w:p w14:paraId="2DB68490" w14:textId="799A4314" w:rsidR="00A514F6" w:rsidRDefault="00A514F6" w:rsidP="00E472AD">
      <w:pPr>
        <w:pStyle w:val="ListParagraph"/>
        <w:numPr>
          <w:ilvl w:val="1"/>
          <w:numId w:val="25"/>
        </w:numPr>
        <w:rPr>
          <w:rFonts w:asciiTheme="minorHAnsi" w:hAnsiTheme="minorHAnsi" w:cstheme="minorHAnsi"/>
        </w:rPr>
      </w:pPr>
      <w:r w:rsidRPr="00A514F6">
        <w:rPr>
          <w:rFonts w:asciiTheme="minorHAnsi" w:hAnsiTheme="minorHAnsi" w:cstheme="minorHAnsi"/>
        </w:rPr>
        <w:t>Review</w:t>
      </w:r>
      <w:r w:rsidR="000A7F0C">
        <w:rPr>
          <w:rFonts w:asciiTheme="minorHAnsi" w:hAnsiTheme="minorHAnsi" w:cstheme="minorHAnsi"/>
        </w:rPr>
        <w:t>ed</w:t>
      </w:r>
      <w:r w:rsidRPr="00A514F6">
        <w:rPr>
          <w:rFonts w:asciiTheme="minorHAnsi" w:hAnsiTheme="minorHAnsi" w:cstheme="minorHAnsi"/>
        </w:rPr>
        <w:t xml:space="preserve"> the technical performance of the development team and </w:t>
      </w:r>
      <w:proofErr w:type="gramStart"/>
      <w:r w:rsidRPr="00A514F6">
        <w:rPr>
          <w:rFonts w:asciiTheme="minorHAnsi" w:hAnsiTheme="minorHAnsi" w:cstheme="minorHAnsi"/>
        </w:rPr>
        <w:t>coordinates</w:t>
      </w:r>
      <w:proofErr w:type="gramEnd"/>
      <w:r w:rsidRPr="00A514F6">
        <w:rPr>
          <w:rFonts w:asciiTheme="minorHAnsi" w:hAnsiTheme="minorHAnsi" w:cstheme="minorHAnsi"/>
        </w:rPr>
        <w:t xml:space="preserve"> corrective action plans as necessary.</w:t>
      </w:r>
    </w:p>
    <w:p w14:paraId="58CC1A8A" w14:textId="29E550C6" w:rsidR="00A514F6" w:rsidRDefault="00A514F6" w:rsidP="00E472AD">
      <w:pPr>
        <w:pStyle w:val="ListParagraph"/>
        <w:numPr>
          <w:ilvl w:val="1"/>
          <w:numId w:val="25"/>
        </w:numPr>
        <w:rPr>
          <w:rFonts w:asciiTheme="minorHAnsi" w:hAnsiTheme="minorHAnsi" w:cstheme="minorHAnsi"/>
        </w:rPr>
      </w:pPr>
      <w:r w:rsidRPr="00A514F6">
        <w:rPr>
          <w:rFonts w:asciiTheme="minorHAnsi" w:hAnsiTheme="minorHAnsi" w:cstheme="minorHAnsi"/>
        </w:rPr>
        <w:t>Create</w:t>
      </w:r>
      <w:r w:rsidR="000A7F0C">
        <w:rPr>
          <w:rFonts w:asciiTheme="minorHAnsi" w:hAnsiTheme="minorHAnsi" w:cstheme="minorHAnsi"/>
        </w:rPr>
        <w:t>d</w:t>
      </w:r>
      <w:r w:rsidRPr="00A514F6">
        <w:rPr>
          <w:rFonts w:asciiTheme="minorHAnsi" w:hAnsiTheme="minorHAnsi" w:cstheme="minorHAnsi"/>
        </w:rPr>
        <w:t xml:space="preserve"> status briefings and reports monthly to the program manager, stakeholders, and sponsor.</w:t>
      </w:r>
    </w:p>
    <w:p w14:paraId="6EDB4521" w14:textId="671A295F" w:rsidR="000B484C" w:rsidRPr="00A514F6" w:rsidRDefault="00A514F6" w:rsidP="00E472AD">
      <w:pPr>
        <w:pStyle w:val="ListParagraph"/>
        <w:numPr>
          <w:ilvl w:val="1"/>
          <w:numId w:val="25"/>
        </w:numPr>
        <w:rPr>
          <w:rFonts w:asciiTheme="minorHAnsi" w:hAnsiTheme="minorHAnsi" w:cstheme="minorHAnsi"/>
          <w:bCs/>
          <w:iCs/>
        </w:rPr>
      </w:pPr>
      <w:r w:rsidRPr="00A514F6">
        <w:rPr>
          <w:rFonts w:asciiTheme="minorHAnsi" w:hAnsiTheme="minorHAnsi" w:cstheme="minorHAnsi"/>
        </w:rPr>
        <w:t>Monitor</w:t>
      </w:r>
      <w:r w:rsidR="000A7F0C">
        <w:rPr>
          <w:rFonts w:asciiTheme="minorHAnsi" w:hAnsiTheme="minorHAnsi" w:cstheme="minorHAnsi"/>
        </w:rPr>
        <w:t>ed</w:t>
      </w:r>
      <w:r w:rsidRPr="00A514F6">
        <w:rPr>
          <w:rFonts w:asciiTheme="minorHAnsi" w:hAnsiTheme="minorHAnsi" w:cstheme="minorHAnsi"/>
        </w:rPr>
        <w:t xml:space="preserve"> and reports status of the </w:t>
      </w:r>
      <w:r w:rsidR="00B30BBD">
        <w:rPr>
          <w:rFonts w:asciiTheme="minorHAnsi" w:hAnsiTheme="minorHAnsi" w:cstheme="minorHAnsi"/>
        </w:rPr>
        <w:t xml:space="preserve">Business Plan Goals and </w:t>
      </w:r>
      <w:r w:rsidRPr="00A514F6">
        <w:rPr>
          <w:rFonts w:asciiTheme="minorHAnsi" w:hAnsiTheme="minorHAnsi" w:cstheme="minorHAnsi"/>
        </w:rPr>
        <w:t>Execution Plan milestones and recommends updates as warranted.</w:t>
      </w:r>
    </w:p>
    <w:p w14:paraId="4C14DEE7" w14:textId="32A51BD2" w:rsidR="00A514F6" w:rsidRPr="00B30BBD" w:rsidRDefault="00B30BBD" w:rsidP="00E472AD">
      <w:pPr>
        <w:pStyle w:val="ListParagraph"/>
        <w:numPr>
          <w:ilvl w:val="1"/>
          <w:numId w:val="25"/>
        </w:numPr>
        <w:rPr>
          <w:rFonts w:asciiTheme="minorHAnsi" w:hAnsiTheme="minorHAnsi" w:cstheme="minorHAnsi"/>
          <w:bCs/>
          <w:iCs/>
        </w:rPr>
      </w:pPr>
      <w:r>
        <w:rPr>
          <w:rFonts w:asciiTheme="minorHAnsi" w:hAnsiTheme="minorHAnsi" w:cstheme="minorHAnsi"/>
        </w:rPr>
        <w:lastRenderedPageBreak/>
        <w:t>Le</w:t>
      </w:r>
      <w:r w:rsidR="000A7F0C">
        <w:rPr>
          <w:rFonts w:asciiTheme="minorHAnsi" w:hAnsiTheme="minorHAnsi" w:cstheme="minorHAnsi"/>
        </w:rPr>
        <w:t xml:space="preserve">d </w:t>
      </w:r>
      <w:r>
        <w:rPr>
          <w:rFonts w:asciiTheme="minorHAnsi" w:hAnsiTheme="minorHAnsi" w:cstheme="minorHAnsi"/>
        </w:rPr>
        <w:t>the integrated training team in developing all training materials</w:t>
      </w:r>
      <w:r w:rsidR="00C362BD">
        <w:rPr>
          <w:rFonts w:asciiTheme="minorHAnsi" w:hAnsiTheme="minorHAnsi" w:cstheme="minorHAnsi"/>
        </w:rPr>
        <w:t>.</w:t>
      </w:r>
    </w:p>
    <w:p w14:paraId="36BD9B60" w14:textId="5C27FDD0" w:rsidR="00B30BBD" w:rsidRDefault="00B30BBD" w:rsidP="00E472AD">
      <w:pPr>
        <w:pStyle w:val="ListParagraph"/>
        <w:numPr>
          <w:ilvl w:val="1"/>
          <w:numId w:val="25"/>
        </w:numPr>
        <w:rPr>
          <w:rFonts w:asciiTheme="minorHAnsi" w:hAnsiTheme="minorHAnsi" w:cstheme="minorHAnsi"/>
          <w:bCs/>
          <w:iCs/>
        </w:rPr>
      </w:pPr>
      <w:r>
        <w:rPr>
          <w:rFonts w:asciiTheme="minorHAnsi" w:hAnsiTheme="minorHAnsi" w:cstheme="minorHAnsi"/>
          <w:bCs/>
          <w:iCs/>
        </w:rPr>
        <w:t>Update</w:t>
      </w:r>
      <w:r w:rsidR="00C362BD">
        <w:rPr>
          <w:rFonts w:asciiTheme="minorHAnsi" w:hAnsiTheme="minorHAnsi" w:cstheme="minorHAnsi"/>
          <w:bCs/>
          <w:iCs/>
        </w:rPr>
        <w:t>d</w:t>
      </w:r>
      <w:r>
        <w:rPr>
          <w:rFonts w:asciiTheme="minorHAnsi" w:hAnsiTheme="minorHAnsi" w:cstheme="minorHAnsi"/>
          <w:bCs/>
          <w:iCs/>
        </w:rPr>
        <w:t xml:space="preserve"> spend plans, prepares and submit</w:t>
      </w:r>
      <w:r w:rsidR="007B6967">
        <w:rPr>
          <w:rFonts w:asciiTheme="minorHAnsi" w:hAnsiTheme="minorHAnsi" w:cstheme="minorHAnsi"/>
          <w:bCs/>
          <w:iCs/>
        </w:rPr>
        <w:t>s</w:t>
      </w:r>
      <w:r>
        <w:rPr>
          <w:rFonts w:asciiTheme="minorHAnsi" w:hAnsiTheme="minorHAnsi" w:cstheme="minorHAnsi"/>
          <w:bCs/>
          <w:iCs/>
        </w:rPr>
        <w:t xml:space="preserve"> funding requests, and conducts variance analysis.</w:t>
      </w:r>
    </w:p>
    <w:p w14:paraId="6E7CF873" w14:textId="2A9EA4B6" w:rsidR="00B30BBD" w:rsidRDefault="007B6967" w:rsidP="00E472AD">
      <w:pPr>
        <w:pStyle w:val="ListParagraph"/>
        <w:numPr>
          <w:ilvl w:val="1"/>
          <w:numId w:val="25"/>
        </w:numPr>
        <w:rPr>
          <w:rFonts w:asciiTheme="minorHAnsi" w:hAnsiTheme="minorHAnsi" w:cstheme="minorHAnsi"/>
          <w:bCs/>
          <w:iCs/>
        </w:rPr>
      </w:pPr>
      <w:r>
        <w:rPr>
          <w:rFonts w:asciiTheme="minorHAnsi" w:hAnsiTheme="minorHAnsi" w:cstheme="minorHAnsi"/>
          <w:bCs/>
          <w:iCs/>
        </w:rPr>
        <w:t>Prepare</w:t>
      </w:r>
      <w:r w:rsidR="00C362BD">
        <w:rPr>
          <w:rFonts w:asciiTheme="minorHAnsi" w:hAnsiTheme="minorHAnsi" w:cstheme="minorHAnsi"/>
          <w:bCs/>
          <w:iCs/>
        </w:rPr>
        <w:t>d</w:t>
      </w:r>
      <w:r w:rsidR="00B30BBD">
        <w:rPr>
          <w:rFonts w:asciiTheme="minorHAnsi" w:hAnsiTheme="minorHAnsi" w:cstheme="minorHAnsi"/>
          <w:bCs/>
          <w:iCs/>
        </w:rPr>
        <w:t xml:space="preserve"> the performance assessment, talking points, and quad charts for the Acquisition Quarterly Performance Reviews (AQPR).</w:t>
      </w:r>
    </w:p>
    <w:p w14:paraId="69711216" w14:textId="7033C61D" w:rsidR="00B30BBD" w:rsidRDefault="00B30BBD" w:rsidP="00E472AD">
      <w:pPr>
        <w:pStyle w:val="ListParagraph"/>
        <w:numPr>
          <w:ilvl w:val="1"/>
          <w:numId w:val="25"/>
        </w:numPr>
        <w:rPr>
          <w:rFonts w:asciiTheme="minorHAnsi" w:hAnsiTheme="minorHAnsi" w:cstheme="minorHAnsi"/>
          <w:bCs/>
          <w:iCs/>
        </w:rPr>
      </w:pPr>
      <w:r>
        <w:rPr>
          <w:rFonts w:asciiTheme="minorHAnsi" w:hAnsiTheme="minorHAnsi" w:cstheme="minorHAnsi"/>
          <w:bCs/>
          <w:iCs/>
        </w:rPr>
        <w:t>Develop</w:t>
      </w:r>
      <w:r w:rsidR="00C362BD">
        <w:rPr>
          <w:rFonts w:asciiTheme="minorHAnsi" w:hAnsiTheme="minorHAnsi" w:cstheme="minorHAnsi"/>
          <w:bCs/>
          <w:iCs/>
        </w:rPr>
        <w:t>ed</w:t>
      </w:r>
      <w:r>
        <w:rPr>
          <w:rFonts w:asciiTheme="minorHAnsi" w:hAnsiTheme="minorHAnsi" w:cstheme="minorHAnsi"/>
          <w:bCs/>
          <w:iCs/>
        </w:rPr>
        <w:t xml:space="preserve"> organization change management (OCM) strategic priorities.</w:t>
      </w:r>
    </w:p>
    <w:p w14:paraId="34260268" w14:textId="0CF36E16" w:rsidR="007B6967" w:rsidRDefault="007B6967" w:rsidP="00E472AD">
      <w:pPr>
        <w:pStyle w:val="ListParagraph"/>
        <w:numPr>
          <w:ilvl w:val="1"/>
          <w:numId w:val="25"/>
        </w:numPr>
        <w:rPr>
          <w:rFonts w:asciiTheme="minorHAnsi" w:hAnsiTheme="minorHAnsi" w:cstheme="minorHAnsi"/>
          <w:bCs/>
          <w:iCs/>
        </w:rPr>
      </w:pPr>
      <w:r>
        <w:rPr>
          <w:rFonts w:asciiTheme="minorHAnsi" w:hAnsiTheme="minorHAnsi" w:cstheme="minorHAnsi"/>
          <w:bCs/>
          <w:iCs/>
        </w:rPr>
        <w:t>Serve</w:t>
      </w:r>
      <w:r w:rsidR="00C362BD">
        <w:rPr>
          <w:rFonts w:asciiTheme="minorHAnsi" w:hAnsiTheme="minorHAnsi" w:cstheme="minorHAnsi"/>
          <w:bCs/>
          <w:iCs/>
        </w:rPr>
        <w:t>d</w:t>
      </w:r>
      <w:r>
        <w:rPr>
          <w:rFonts w:asciiTheme="minorHAnsi" w:hAnsiTheme="minorHAnsi" w:cstheme="minorHAnsi"/>
          <w:bCs/>
          <w:iCs/>
        </w:rPr>
        <w:t xml:space="preserve"> as a core member of the integrated operational test </w:t>
      </w:r>
      <w:r w:rsidR="003E6E78">
        <w:rPr>
          <w:rFonts w:asciiTheme="minorHAnsi" w:hAnsiTheme="minorHAnsi" w:cstheme="minorHAnsi"/>
          <w:bCs/>
          <w:iCs/>
        </w:rPr>
        <w:t>team.</w:t>
      </w:r>
    </w:p>
    <w:p w14:paraId="7D2EEDD9" w14:textId="2D09C63D" w:rsidR="007B6967" w:rsidRDefault="007B6967" w:rsidP="00E472AD">
      <w:pPr>
        <w:pStyle w:val="ListParagraph"/>
        <w:numPr>
          <w:ilvl w:val="1"/>
          <w:numId w:val="25"/>
        </w:numPr>
        <w:rPr>
          <w:rFonts w:asciiTheme="minorHAnsi" w:hAnsiTheme="minorHAnsi" w:cstheme="minorHAnsi"/>
          <w:bCs/>
          <w:iCs/>
        </w:rPr>
      </w:pPr>
      <w:r>
        <w:rPr>
          <w:rFonts w:asciiTheme="minorHAnsi" w:hAnsiTheme="minorHAnsi" w:cstheme="minorHAnsi"/>
          <w:bCs/>
          <w:iCs/>
        </w:rPr>
        <w:t>Direct</w:t>
      </w:r>
      <w:r w:rsidR="00C362BD">
        <w:rPr>
          <w:rFonts w:asciiTheme="minorHAnsi" w:hAnsiTheme="minorHAnsi" w:cstheme="minorHAnsi"/>
          <w:bCs/>
          <w:iCs/>
        </w:rPr>
        <w:t>ed</w:t>
      </w:r>
      <w:r>
        <w:rPr>
          <w:rFonts w:asciiTheme="minorHAnsi" w:hAnsiTheme="minorHAnsi" w:cstheme="minorHAnsi"/>
          <w:bCs/>
          <w:iCs/>
        </w:rPr>
        <w:t xml:space="preserve"> nine </w:t>
      </w:r>
      <w:r w:rsidR="00E472AD">
        <w:rPr>
          <w:rFonts w:asciiTheme="minorHAnsi" w:hAnsiTheme="minorHAnsi" w:cstheme="minorHAnsi"/>
          <w:bCs/>
          <w:iCs/>
        </w:rPr>
        <w:t>analysts</w:t>
      </w:r>
      <w:r>
        <w:rPr>
          <w:rFonts w:asciiTheme="minorHAnsi" w:hAnsiTheme="minorHAnsi" w:cstheme="minorHAnsi"/>
          <w:bCs/>
          <w:iCs/>
        </w:rPr>
        <w:t xml:space="preserve"> in support of investment analysis and solution implementation for the CLMRS portfolio.</w:t>
      </w:r>
    </w:p>
    <w:p w14:paraId="79ED265B" w14:textId="4E48F050" w:rsidR="007B6967" w:rsidRPr="00B30BBD" w:rsidRDefault="007B6967" w:rsidP="00E472AD">
      <w:pPr>
        <w:pStyle w:val="ListParagraph"/>
        <w:numPr>
          <w:ilvl w:val="1"/>
          <w:numId w:val="25"/>
        </w:numPr>
        <w:rPr>
          <w:rFonts w:asciiTheme="minorHAnsi" w:hAnsiTheme="minorHAnsi" w:cstheme="minorHAnsi"/>
          <w:bCs/>
          <w:iCs/>
        </w:rPr>
      </w:pPr>
      <w:r>
        <w:rPr>
          <w:rFonts w:asciiTheme="minorHAnsi" w:hAnsiTheme="minorHAnsi" w:cstheme="minorHAnsi"/>
          <w:bCs/>
          <w:iCs/>
        </w:rPr>
        <w:t>Manage</w:t>
      </w:r>
      <w:r w:rsidR="000F670C">
        <w:rPr>
          <w:rFonts w:asciiTheme="minorHAnsi" w:hAnsiTheme="minorHAnsi" w:cstheme="minorHAnsi"/>
          <w:bCs/>
          <w:iCs/>
        </w:rPr>
        <w:t>d</w:t>
      </w:r>
      <w:r>
        <w:rPr>
          <w:rFonts w:asciiTheme="minorHAnsi" w:hAnsiTheme="minorHAnsi" w:cstheme="minorHAnsi"/>
          <w:bCs/>
          <w:iCs/>
        </w:rPr>
        <w:t xml:space="preserve"> all CLMRS task order and contract activit</w:t>
      </w:r>
      <w:r w:rsidR="003E6E78">
        <w:rPr>
          <w:rFonts w:asciiTheme="minorHAnsi" w:hAnsiTheme="minorHAnsi" w:cstheme="minorHAnsi"/>
          <w:bCs/>
          <w:iCs/>
        </w:rPr>
        <w:t>ies</w:t>
      </w:r>
      <w:r>
        <w:rPr>
          <w:rFonts w:asciiTheme="minorHAnsi" w:hAnsiTheme="minorHAnsi" w:cstheme="minorHAnsi"/>
          <w:bCs/>
          <w:iCs/>
        </w:rPr>
        <w:t xml:space="preserve">. </w:t>
      </w:r>
    </w:p>
    <w:p w14:paraId="0318CF7E" w14:textId="77777777" w:rsidR="00420892" w:rsidRDefault="00420892" w:rsidP="00420892">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Leads a team of ~10 cost and business analysts providing the Department of Homeland Security (DHS) Chief Data Officer Directorate (CDOD) with expert cost estimating and analysis support. </w:t>
      </w:r>
    </w:p>
    <w:p w14:paraId="69DCCF24" w14:textId="77777777" w:rsidR="00420892" w:rsidRDefault="00420892" w:rsidP="00420892">
      <w:pPr>
        <w:pStyle w:val="ListParagraph"/>
        <w:numPr>
          <w:ilvl w:val="1"/>
          <w:numId w:val="25"/>
        </w:numPr>
        <w:rPr>
          <w:rFonts w:asciiTheme="minorHAnsi" w:hAnsiTheme="minorHAnsi" w:cstheme="minorHAnsi"/>
          <w:bCs/>
          <w:iCs/>
        </w:rPr>
      </w:pPr>
      <w:r>
        <w:rPr>
          <w:rFonts w:asciiTheme="minorHAnsi" w:hAnsiTheme="minorHAnsi" w:cstheme="minorHAnsi"/>
          <w:bCs/>
          <w:iCs/>
        </w:rPr>
        <w:t>Provides overall task order management and leadership.</w:t>
      </w:r>
    </w:p>
    <w:p w14:paraId="57038506" w14:textId="77777777" w:rsidR="00420892" w:rsidRDefault="00420892" w:rsidP="00420892">
      <w:pPr>
        <w:pStyle w:val="ListParagraph"/>
        <w:numPr>
          <w:ilvl w:val="1"/>
          <w:numId w:val="25"/>
        </w:numPr>
        <w:rPr>
          <w:rFonts w:asciiTheme="minorHAnsi" w:hAnsiTheme="minorHAnsi" w:cstheme="minorHAnsi"/>
          <w:bCs/>
          <w:iCs/>
        </w:rPr>
      </w:pPr>
      <w:r>
        <w:rPr>
          <w:rFonts w:asciiTheme="minorHAnsi" w:hAnsiTheme="minorHAnsi" w:cstheme="minorHAnsi"/>
          <w:bCs/>
          <w:iCs/>
        </w:rPr>
        <w:t>Delivered a comprehensive, risk-adjusted life cycle cost estimate for the Geospatial Management Office’s Common Operating Picture program.</w:t>
      </w:r>
    </w:p>
    <w:p w14:paraId="238E6FCE" w14:textId="77777777" w:rsidR="00420892" w:rsidRDefault="00420892" w:rsidP="00420892">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Served as an Expert Cost Analyst for the Department of Homeland Security (DHS), Cost Analysis Division (CAD) supporting the Information Technology / Surveillance Analysis branch (Jan 2023 – Present). Lead cost estimator for the development of the CAD generated life cycle cost estimate (LCCE) for the Medical Information Exchange (MIX) portfolio within the DHS Office of Health Security (OHS). </w:t>
      </w:r>
    </w:p>
    <w:p w14:paraId="569491E5" w14:textId="1A3B7EB5" w:rsidR="00420892" w:rsidRDefault="00F02828" w:rsidP="00420892">
      <w:pPr>
        <w:pStyle w:val="ListParagraph"/>
        <w:numPr>
          <w:ilvl w:val="0"/>
          <w:numId w:val="25"/>
        </w:numPr>
        <w:rPr>
          <w:rFonts w:asciiTheme="minorHAnsi" w:hAnsiTheme="minorHAnsi" w:cstheme="minorHAnsi"/>
          <w:bCs/>
          <w:iCs/>
        </w:rPr>
      </w:pPr>
      <w:r>
        <w:rPr>
          <w:rFonts w:asciiTheme="minorHAnsi" w:hAnsiTheme="minorHAnsi" w:cstheme="minorHAnsi"/>
          <w:bCs/>
          <w:iCs/>
        </w:rPr>
        <w:t>Provides expert analysis supporting the Air Force Cost Analysis Agency’s (AFCAA) Datasets, Analysis, and Methods (DSAM) development efforts to address gaps in the databases, methods, and tools used by AFCAA and the cost estimating and analysis community.</w:t>
      </w:r>
    </w:p>
    <w:p w14:paraId="004CEBEE" w14:textId="19D0D924" w:rsidR="00F02828" w:rsidRPr="000F670C" w:rsidRDefault="00F02828" w:rsidP="00F02828">
      <w:pPr>
        <w:pStyle w:val="ListParagraph"/>
        <w:numPr>
          <w:ilvl w:val="1"/>
          <w:numId w:val="25"/>
        </w:numPr>
        <w:rPr>
          <w:rFonts w:asciiTheme="minorHAnsi" w:hAnsiTheme="minorHAnsi" w:cstheme="minorHAnsi"/>
          <w:bCs/>
          <w:iCs/>
        </w:rPr>
      </w:pPr>
      <w:r>
        <w:rPr>
          <w:rFonts w:asciiTheme="minorHAnsi" w:hAnsiTheme="minorHAnsi" w:cstheme="minorHAnsi"/>
          <w:bCs/>
          <w:iCs/>
        </w:rPr>
        <w:t>Conducted research</w:t>
      </w:r>
      <w:r w:rsidR="00106F9D">
        <w:rPr>
          <w:rFonts w:asciiTheme="minorHAnsi" w:hAnsiTheme="minorHAnsi" w:cstheme="minorHAnsi"/>
          <w:bCs/>
          <w:iCs/>
        </w:rPr>
        <w:t xml:space="preserve"> and analysis </w:t>
      </w:r>
      <w:r>
        <w:rPr>
          <w:rFonts w:asciiTheme="minorHAnsi" w:hAnsiTheme="minorHAnsi" w:cstheme="minorHAnsi"/>
          <w:bCs/>
          <w:iCs/>
        </w:rPr>
        <w:t>and delivered findings in the areas of space systems payload schedule analysis, space system</w:t>
      </w:r>
      <w:r w:rsidR="00106F9D">
        <w:rPr>
          <w:rFonts w:asciiTheme="minorHAnsi" w:hAnsiTheme="minorHAnsi" w:cstheme="minorHAnsi"/>
          <w:bCs/>
          <w:iCs/>
        </w:rPr>
        <w:t>s</w:t>
      </w:r>
      <w:r>
        <w:rPr>
          <w:rFonts w:asciiTheme="minorHAnsi" w:hAnsiTheme="minorHAnsi" w:cstheme="minorHAnsi"/>
          <w:bCs/>
          <w:iCs/>
        </w:rPr>
        <w:t xml:space="preserve"> </w:t>
      </w:r>
      <w:r w:rsidR="00106F9D">
        <w:rPr>
          <w:rFonts w:asciiTheme="minorHAnsi" w:hAnsiTheme="minorHAnsi" w:cstheme="minorHAnsi"/>
          <w:bCs/>
          <w:iCs/>
        </w:rPr>
        <w:t xml:space="preserve">contract </w:t>
      </w:r>
      <w:r>
        <w:rPr>
          <w:rFonts w:asciiTheme="minorHAnsi" w:hAnsiTheme="minorHAnsi" w:cstheme="minorHAnsi"/>
          <w:bCs/>
          <w:iCs/>
        </w:rPr>
        <w:t xml:space="preserve">cost growth, and </w:t>
      </w:r>
      <w:r w:rsidR="00106F9D">
        <w:rPr>
          <w:rFonts w:asciiTheme="minorHAnsi" w:hAnsiTheme="minorHAnsi" w:cstheme="minorHAnsi"/>
          <w:bCs/>
          <w:iCs/>
        </w:rPr>
        <w:t>cost, schedule, and phasing methods for early architecture assessments of space systems.</w:t>
      </w:r>
    </w:p>
    <w:p w14:paraId="7F65847A" w14:textId="77777777" w:rsidR="003E6E78" w:rsidRDefault="003E6E78" w:rsidP="003E6E78">
      <w:pPr>
        <w:rPr>
          <w:rFonts w:asciiTheme="minorHAnsi" w:hAnsiTheme="minorHAnsi" w:cstheme="minorHAnsi"/>
          <w:b/>
          <w:iCs/>
        </w:rPr>
      </w:pPr>
    </w:p>
    <w:p w14:paraId="150BB484" w14:textId="0FEF22A8" w:rsidR="003E6E78" w:rsidRPr="004711F3" w:rsidRDefault="003E6E78" w:rsidP="003E6E78">
      <w:pPr>
        <w:rPr>
          <w:rFonts w:asciiTheme="minorHAnsi" w:hAnsiTheme="minorHAnsi" w:cstheme="minorHAnsi"/>
          <w:b/>
          <w:iCs/>
        </w:rPr>
      </w:pPr>
      <w:r>
        <w:rPr>
          <w:rFonts w:asciiTheme="minorHAnsi" w:hAnsiTheme="minorHAnsi" w:cstheme="minorHAnsi"/>
          <w:b/>
          <w:iCs/>
        </w:rPr>
        <w:t xml:space="preserve">Principal </w:t>
      </w:r>
      <w:r w:rsidR="00C03E49">
        <w:rPr>
          <w:rFonts w:asciiTheme="minorHAnsi" w:hAnsiTheme="minorHAnsi" w:cstheme="minorHAnsi"/>
          <w:b/>
          <w:iCs/>
        </w:rPr>
        <w:t>Analyst</w:t>
      </w:r>
    </w:p>
    <w:p w14:paraId="7D18F83A" w14:textId="659A2320" w:rsidR="003E6E78" w:rsidRPr="004711F3" w:rsidRDefault="003E6E78" w:rsidP="003E6E78">
      <w:pPr>
        <w:rPr>
          <w:rFonts w:asciiTheme="minorHAnsi" w:hAnsiTheme="minorHAnsi" w:cstheme="minorHAnsi"/>
          <w:b/>
          <w:iCs/>
        </w:rPr>
      </w:pPr>
      <w:r w:rsidRPr="004711F3">
        <w:rPr>
          <w:rFonts w:asciiTheme="minorHAnsi" w:hAnsiTheme="minorHAnsi" w:cstheme="minorHAnsi"/>
          <w:b/>
          <w:iCs/>
        </w:rPr>
        <w:t>Cobec</w:t>
      </w:r>
      <w:r w:rsidR="00C03E49">
        <w:rPr>
          <w:rFonts w:asciiTheme="minorHAnsi" w:hAnsiTheme="minorHAnsi" w:cstheme="minorHAnsi"/>
          <w:b/>
          <w:iCs/>
        </w:rPr>
        <w:t xml:space="preserve">, </w:t>
      </w:r>
      <w:r w:rsidRPr="004711F3">
        <w:rPr>
          <w:rFonts w:asciiTheme="minorHAnsi" w:hAnsiTheme="minorHAnsi" w:cstheme="minorHAnsi"/>
          <w:b/>
          <w:iCs/>
        </w:rPr>
        <w:t>Inc.</w:t>
      </w:r>
    </w:p>
    <w:p w14:paraId="41F7C5D3" w14:textId="4C24E4D8" w:rsidR="003E6E78" w:rsidRPr="004711F3" w:rsidRDefault="003E6E78" w:rsidP="003E6E78">
      <w:pPr>
        <w:rPr>
          <w:rFonts w:asciiTheme="minorHAnsi" w:hAnsiTheme="minorHAnsi" w:cstheme="minorHAnsi"/>
          <w:b/>
          <w:iCs/>
        </w:rPr>
      </w:pPr>
      <w:r>
        <w:rPr>
          <w:rFonts w:asciiTheme="minorHAnsi" w:hAnsiTheme="minorHAnsi" w:cstheme="minorHAnsi"/>
          <w:b/>
          <w:iCs/>
        </w:rPr>
        <w:t>July 2018</w:t>
      </w:r>
      <w:r w:rsidRPr="004711F3">
        <w:rPr>
          <w:rFonts w:asciiTheme="minorHAnsi" w:hAnsiTheme="minorHAnsi" w:cstheme="minorHAnsi"/>
          <w:b/>
          <w:iCs/>
        </w:rPr>
        <w:t xml:space="preserve"> to </w:t>
      </w:r>
      <w:r>
        <w:rPr>
          <w:rFonts w:asciiTheme="minorHAnsi" w:hAnsiTheme="minorHAnsi" w:cstheme="minorHAnsi"/>
          <w:b/>
          <w:iCs/>
        </w:rPr>
        <w:t>January 2022</w:t>
      </w:r>
    </w:p>
    <w:p w14:paraId="596D1A20" w14:textId="77777777" w:rsidR="003E6E78" w:rsidRPr="004711F3" w:rsidRDefault="003E6E78" w:rsidP="003E6E78">
      <w:pPr>
        <w:rPr>
          <w:rFonts w:asciiTheme="minorHAnsi" w:hAnsiTheme="minorHAnsi" w:cstheme="minorHAnsi"/>
          <w:b/>
          <w:i/>
        </w:rPr>
      </w:pPr>
    </w:p>
    <w:p w14:paraId="3576220D" w14:textId="5D4769E2" w:rsidR="00A46015" w:rsidRPr="00A46015" w:rsidRDefault="003E6E78" w:rsidP="004F5AC8">
      <w:pPr>
        <w:pStyle w:val="ListParagraph"/>
        <w:numPr>
          <w:ilvl w:val="0"/>
          <w:numId w:val="25"/>
        </w:numPr>
        <w:rPr>
          <w:rFonts w:asciiTheme="minorHAnsi" w:hAnsiTheme="minorHAnsi" w:cstheme="minorHAnsi"/>
        </w:rPr>
      </w:pPr>
      <w:r w:rsidRPr="00A46015">
        <w:rPr>
          <w:rFonts w:asciiTheme="minorHAnsi" w:hAnsiTheme="minorHAnsi" w:cstheme="minorHAnsi"/>
        </w:rPr>
        <w:t>Served as the FAA Configuration Management Automation (CMA) value stream lead and lead cost estimator.</w:t>
      </w:r>
      <w:r w:rsidR="00A46015" w:rsidRPr="00A46015">
        <w:rPr>
          <w:rFonts w:asciiTheme="minorHAnsi" w:hAnsiTheme="minorHAnsi" w:cstheme="minorHAnsi"/>
        </w:rPr>
        <w:t xml:space="preserve"> </w:t>
      </w:r>
      <w:r w:rsidRPr="00A46015">
        <w:rPr>
          <w:rFonts w:asciiTheme="minorHAnsi" w:hAnsiTheme="minorHAnsi" w:cstheme="minorHAnsi"/>
        </w:rPr>
        <w:t>Provided program management support and strategic leadership for the day-to-day solution implementation activities for CMA.</w:t>
      </w:r>
      <w:r w:rsidR="00A46015" w:rsidRPr="00A46015">
        <w:rPr>
          <w:rFonts w:asciiTheme="minorHAnsi" w:hAnsiTheme="minorHAnsi" w:cstheme="minorHAnsi"/>
        </w:rPr>
        <w:t xml:space="preserve"> </w:t>
      </w:r>
      <w:r w:rsidRPr="00A46015">
        <w:rPr>
          <w:rFonts w:asciiTheme="minorHAnsi" w:hAnsiTheme="minorHAnsi" w:cstheme="minorHAnsi"/>
        </w:rPr>
        <w:t>Led the development of all CMA Joint Resources Council (JRC) artifacts including the Business Case, final Program Requirements Document, Implementation Strategy and Planning Document, and the Execution Plan leading to the approval of the Final Investment Decision.</w:t>
      </w:r>
      <w:r w:rsidR="00A46015" w:rsidRPr="00A46015">
        <w:rPr>
          <w:rFonts w:asciiTheme="minorHAnsi" w:hAnsiTheme="minorHAnsi" w:cstheme="minorHAnsi"/>
        </w:rPr>
        <w:t xml:space="preserve"> </w:t>
      </w:r>
      <w:r w:rsidRPr="00A46015">
        <w:rPr>
          <w:rFonts w:asciiTheme="minorHAnsi" w:hAnsiTheme="minorHAnsi" w:cstheme="minorHAnsi"/>
        </w:rPr>
        <w:t xml:space="preserve">Developed </w:t>
      </w:r>
      <w:r w:rsidR="00A46015" w:rsidRPr="00A46015">
        <w:rPr>
          <w:rFonts w:asciiTheme="minorHAnsi" w:hAnsiTheme="minorHAnsi" w:cstheme="minorHAnsi"/>
        </w:rPr>
        <w:t xml:space="preserve">the CMA </w:t>
      </w:r>
      <w:r w:rsidRPr="00A46015">
        <w:rPr>
          <w:rFonts w:asciiTheme="minorHAnsi" w:hAnsiTheme="minorHAnsi" w:cstheme="minorHAnsi"/>
        </w:rPr>
        <w:t>risk-adjusted life cycle cost estimate</w:t>
      </w:r>
      <w:r w:rsidR="00A46015" w:rsidRPr="00A46015">
        <w:rPr>
          <w:rFonts w:asciiTheme="minorHAnsi" w:hAnsiTheme="minorHAnsi" w:cstheme="minorHAnsi"/>
        </w:rPr>
        <w:t xml:space="preserve"> (LCCE) and comprehensive basis of estimate.</w:t>
      </w:r>
    </w:p>
    <w:p w14:paraId="2E498F25" w14:textId="77777777" w:rsidR="00A46015" w:rsidRPr="00A46015" w:rsidRDefault="00A46015" w:rsidP="00A46015">
      <w:pPr>
        <w:pStyle w:val="ListParagraph"/>
        <w:numPr>
          <w:ilvl w:val="0"/>
          <w:numId w:val="25"/>
        </w:numPr>
        <w:rPr>
          <w:rFonts w:asciiTheme="minorHAnsi" w:hAnsiTheme="minorHAnsi" w:cstheme="minorHAnsi"/>
        </w:rPr>
      </w:pPr>
      <w:r w:rsidRPr="00A46015">
        <w:rPr>
          <w:rFonts w:asciiTheme="minorHAnsi" w:hAnsiTheme="minorHAnsi" w:cstheme="minorHAnsi"/>
        </w:rPr>
        <w:t>FAA Wind and Wave Evacuation and Survival (</w:t>
      </w:r>
      <w:proofErr w:type="spellStart"/>
      <w:r w:rsidRPr="00A46015">
        <w:rPr>
          <w:rFonts w:asciiTheme="minorHAnsi" w:hAnsiTheme="minorHAnsi" w:cstheme="minorHAnsi"/>
        </w:rPr>
        <w:t>WiWAVES</w:t>
      </w:r>
      <w:proofErr w:type="spellEnd"/>
      <w:r w:rsidRPr="00A46015">
        <w:rPr>
          <w:rFonts w:asciiTheme="minorHAnsi" w:hAnsiTheme="minorHAnsi" w:cstheme="minorHAnsi"/>
        </w:rPr>
        <w:t xml:space="preserve">) program business case lead responsible for developing the cost and benefits artifacts required for both the JRC strategy decision and Final Investment Decision. Developed life cycle cost estimates (LCCE), </w:t>
      </w:r>
      <w:r w:rsidRPr="00A46015">
        <w:rPr>
          <w:rFonts w:asciiTheme="minorHAnsi" w:hAnsiTheme="minorHAnsi" w:cstheme="minorHAnsi"/>
        </w:rPr>
        <w:lastRenderedPageBreak/>
        <w:t>performed benefits analyses, and supported implementation schedule development for three potential capital investment alternatives in support of the Civil Aerospace Medical Institute’s training, education, and research missions.</w:t>
      </w:r>
    </w:p>
    <w:p w14:paraId="698000E5" w14:textId="30C06F85" w:rsidR="003E6E78" w:rsidRPr="00A46015" w:rsidRDefault="00A46015" w:rsidP="00894316">
      <w:pPr>
        <w:pStyle w:val="ListParagraph"/>
        <w:numPr>
          <w:ilvl w:val="0"/>
          <w:numId w:val="25"/>
        </w:numPr>
        <w:rPr>
          <w:rFonts w:asciiTheme="minorHAnsi" w:hAnsiTheme="minorHAnsi" w:cstheme="minorHAnsi"/>
        </w:rPr>
      </w:pPr>
      <w:r w:rsidRPr="00A46015">
        <w:rPr>
          <w:rFonts w:asciiTheme="minorHAnsi" w:hAnsiTheme="minorHAnsi" w:cstheme="minorHAnsi"/>
        </w:rPr>
        <w:t xml:space="preserve">Served as the cost lead for the FAA Logistics Center Support System (LCSS) program.  Responsible for all cost related deliverables to support JRC decision making, Investment Planning &amp; Analysis (IP&amp;A) reviews, and other analysis as required by the program manager. Developed budgetary cost estimates to support the LCSS re-baselining effort. Initiated and led a comprehensive LCSS software sizing effort to ensure future cost estimates accurately reflect program requirements. </w:t>
      </w:r>
    </w:p>
    <w:p w14:paraId="338DF8E1" w14:textId="015DD8F4" w:rsidR="00B30BBD" w:rsidRDefault="00B30BBD" w:rsidP="00B30BBD">
      <w:pPr>
        <w:pStyle w:val="ListParagraph"/>
        <w:rPr>
          <w:rFonts w:asciiTheme="minorHAnsi" w:hAnsiTheme="minorHAnsi" w:cstheme="minorHAnsi"/>
          <w:bCs/>
          <w:iCs/>
        </w:rPr>
      </w:pPr>
    </w:p>
    <w:p w14:paraId="4D1EF4A0" w14:textId="6B698C40" w:rsidR="00A46015" w:rsidRPr="004711F3" w:rsidRDefault="00A46015" w:rsidP="00A46015">
      <w:pPr>
        <w:rPr>
          <w:rFonts w:asciiTheme="minorHAnsi" w:hAnsiTheme="minorHAnsi" w:cstheme="minorHAnsi"/>
          <w:b/>
          <w:iCs/>
        </w:rPr>
      </w:pPr>
      <w:r>
        <w:rPr>
          <w:rFonts w:asciiTheme="minorHAnsi" w:hAnsiTheme="minorHAnsi" w:cstheme="minorHAnsi"/>
          <w:b/>
          <w:iCs/>
        </w:rPr>
        <w:t>Finance &amp; Business Operations Lead</w:t>
      </w:r>
    </w:p>
    <w:p w14:paraId="379B8244" w14:textId="6B29CB16" w:rsidR="00A46015" w:rsidRPr="004711F3" w:rsidRDefault="00A46015" w:rsidP="00A46015">
      <w:pPr>
        <w:rPr>
          <w:rFonts w:asciiTheme="minorHAnsi" w:hAnsiTheme="minorHAnsi" w:cstheme="minorHAnsi"/>
          <w:b/>
          <w:iCs/>
        </w:rPr>
      </w:pPr>
      <w:r>
        <w:rPr>
          <w:rFonts w:asciiTheme="minorHAnsi" w:hAnsiTheme="minorHAnsi" w:cstheme="minorHAnsi"/>
          <w:b/>
          <w:iCs/>
        </w:rPr>
        <w:t>Lockheed Martin, Rotary &amp; Mission Systems, Colorado Springs, CO</w:t>
      </w:r>
      <w:r w:rsidRPr="004711F3">
        <w:rPr>
          <w:rFonts w:asciiTheme="minorHAnsi" w:hAnsiTheme="minorHAnsi" w:cstheme="minorHAnsi"/>
          <w:b/>
          <w:iCs/>
        </w:rPr>
        <w:t xml:space="preserve"> </w:t>
      </w:r>
    </w:p>
    <w:p w14:paraId="63E14EA8" w14:textId="6CC41732" w:rsidR="00A46015" w:rsidRPr="004711F3" w:rsidRDefault="00A46015" w:rsidP="00A46015">
      <w:pPr>
        <w:rPr>
          <w:rFonts w:asciiTheme="minorHAnsi" w:hAnsiTheme="minorHAnsi" w:cstheme="minorHAnsi"/>
          <w:b/>
          <w:iCs/>
        </w:rPr>
      </w:pPr>
      <w:r>
        <w:rPr>
          <w:rFonts w:asciiTheme="minorHAnsi" w:hAnsiTheme="minorHAnsi" w:cstheme="minorHAnsi"/>
          <w:b/>
          <w:iCs/>
        </w:rPr>
        <w:t>March 2017</w:t>
      </w:r>
      <w:r w:rsidRPr="004711F3">
        <w:rPr>
          <w:rFonts w:asciiTheme="minorHAnsi" w:hAnsiTheme="minorHAnsi" w:cstheme="minorHAnsi"/>
          <w:b/>
          <w:iCs/>
        </w:rPr>
        <w:t xml:space="preserve"> to </w:t>
      </w:r>
      <w:r>
        <w:rPr>
          <w:rFonts w:asciiTheme="minorHAnsi" w:hAnsiTheme="minorHAnsi" w:cstheme="minorHAnsi"/>
          <w:b/>
          <w:iCs/>
        </w:rPr>
        <w:t>July 2018</w:t>
      </w:r>
    </w:p>
    <w:p w14:paraId="559368B5" w14:textId="77777777" w:rsidR="00A46015" w:rsidRPr="004711F3" w:rsidRDefault="00A46015" w:rsidP="00A46015">
      <w:pPr>
        <w:rPr>
          <w:rFonts w:asciiTheme="minorHAnsi" w:hAnsiTheme="minorHAnsi" w:cstheme="minorHAnsi"/>
          <w:b/>
          <w:i/>
        </w:rPr>
      </w:pPr>
    </w:p>
    <w:p w14:paraId="53BD417A"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Provided strategic financial leadership to Lockheed Martin’s Emirates Air Defense Ground Environment Transformation (EADGE-T) program, a firm fixed price commercial, international program within the RMS line-of-business.</w:t>
      </w:r>
    </w:p>
    <w:p w14:paraId="1E85B8CB"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Managed the day-to-day business operations including cost management, financial planning &amp; analysis (FP&amp;A), financial reporting, and cost estimating.</w:t>
      </w:r>
    </w:p>
    <w:p w14:paraId="0B0F0490"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 xml:space="preserve">Provided management and oversight for the execution of the program cost and schedule performance in support of all earned value management system requirements including timely and accurate reporting, comparing actuals against estimates, variance analysis, evaluating vendor cost reports, updating the program estimate at complete, and performing baseline change management </w:t>
      </w:r>
      <w:proofErr w:type="gramStart"/>
      <w:r w:rsidRPr="00A46015">
        <w:rPr>
          <w:rFonts w:asciiTheme="minorHAnsi" w:hAnsiTheme="minorHAnsi" w:cstheme="minorHAnsi"/>
        </w:rPr>
        <w:t>through the use of</w:t>
      </w:r>
      <w:proofErr w:type="gramEnd"/>
      <w:r w:rsidRPr="00A46015">
        <w:rPr>
          <w:rFonts w:asciiTheme="minorHAnsi" w:hAnsiTheme="minorHAnsi" w:cstheme="minorHAnsi"/>
        </w:rPr>
        <w:t xml:space="preserve"> a comprehensive suite of tools including Cobra and PM Compass.</w:t>
      </w:r>
    </w:p>
    <w:p w14:paraId="5A2EC05C"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 xml:space="preserve">Evaluated vendor cost, schedule, and technical performance </w:t>
      </w:r>
      <w:proofErr w:type="gramStart"/>
      <w:r w:rsidRPr="00A46015">
        <w:rPr>
          <w:rFonts w:asciiTheme="minorHAnsi" w:hAnsiTheme="minorHAnsi" w:cstheme="minorHAnsi"/>
        </w:rPr>
        <w:t>on a monthly basis</w:t>
      </w:r>
      <w:proofErr w:type="gramEnd"/>
      <w:r w:rsidRPr="00A46015">
        <w:rPr>
          <w:rFonts w:asciiTheme="minorHAnsi" w:hAnsiTheme="minorHAnsi" w:cstheme="minorHAnsi"/>
        </w:rPr>
        <w:t xml:space="preserve">, reviewed changes with program leadership, and monitored status against program milestones. </w:t>
      </w:r>
    </w:p>
    <w:p w14:paraId="4E965E2A"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 xml:space="preserve">Coordinated and tracked technical, cost, and schedule risks, identified potential programmatic impacts, developed risk mitigation strategies, and regularly briefed the status to the program leadership and risk management board. </w:t>
      </w:r>
    </w:p>
    <w:p w14:paraId="79A75BCD"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Served as the control account manager (CAM) for the program management integrated product team (IPT).</w:t>
      </w:r>
    </w:p>
    <w:p w14:paraId="2479D2EB"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Developed an executable financial plan to ensure that monthly orders, sales, earnings before interest and taxes (EBIT), and cash forecasts accurately reflected program. performance including the proper characterization of risks and opportunities to meet established objectives.</w:t>
      </w:r>
    </w:p>
    <w:p w14:paraId="709D3631" w14:textId="77777777" w:rsidR="00A46015" w:rsidRPr="00A46015" w:rsidRDefault="00A46015" w:rsidP="005A71F2">
      <w:pPr>
        <w:pStyle w:val="ListParagraph"/>
        <w:numPr>
          <w:ilvl w:val="0"/>
          <w:numId w:val="25"/>
        </w:numPr>
        <w:rPr>
          <w:rFonts w:asciiTheme="minorHAnsi" w:hAnsiTheme="minorHAnsi" w:cstheme="minorHAnsi"/>
        </w:rPr>
      </w:pPr>
      <w:r w:rsidRPr="00A46015">
        <w:rPr>
          <w:rFonts w:asciiTheme="minorHAnsi" w:hAnsiTheme="minorHAnsi" w:cstheme="minorHAnsi"/>
        </w:rPr>
        <w:t>Served as the primary liaison for all programmatic and financial inquiries in support of both internal and external auditors ensuring that proper internal controls and data integrity are maintained.</w:t>
      </w:r>
    </w:p>
    <w:p w14:paraId="1AAB9054" w14:textId="34E64BA0" w:rsidR="00CB0557" w:rsidRDefault="00CB0557" w:rsidP="00CB0557">
      <w:pPr>
        <w:rPr>
          <w:rFonts w:asciiTheme="minorHAnsi" w:hAnsiTheme="minorHAnsi" w:cstheme="minorHAnsi"/>
          <w:bCs/>
          <w:iCs/>
        </w:rPr>
      </w:pPr>
    </w:p>
    <w:p w14:paraId="72DAB67A" w14:textId="2EA52B29" w:rsidR="00A46015" w:rsidRPr="004711F3" w:rsidRDefault="00A46015" w:rsidP="00A46015">
      <w:pPr>
        <w:rPr>
          <w:rFonts w:asciiTheme="minorHAnsi" w:hAnsiTheme="minorHAnsi" w:cstheme="minorHAnsi"/>
          <w:b/>
          <w:iCs/>
        </w:rPr>
      </w:pPr>
      <w:r>
        <w:rPr>
          <w:rFonts w:asciiTheme="minorHAnsi" w:hAnsiTheme="minorHAnsi" w:cstheme="minorHAnsi"/>
          <w:b/>
          <w:iCs/>
        </w:rPr>
        <w:t>Commercial Space New Business Finance Lead</w:t>
      </w:r>
    </w:p>
    <w:p w14:paraId="4B975644" w14:textId="6F32E923" w:rsidR="00A46015" w:rsidRPr="004711F3" w:rsidRDefault="00A46015" w:rsidP="00A46015">
      <w:pPr>
        <w:rPr>
          <w:rFonts w:asciiTheme="minorHAnsi" w:hAnsiTheme="minorHAnsi" w:cstheme="minorHAnsi"/>
          <w:b/>
          <w:iCs/>
        </w:rPr>
      </w:pPr>
      <w:r>
        <w:rPr>
          <w:rFonts w:asciiTheme="minorHAnsi" w:hAnsiTheme="minorHAnsi" w:cstheme="minorHAnsi"/>
          <w:b/>
          <w:iCs/>
        </w:rPr>
        <w:lastRenderedPageBreak/>
        <w:t>Lockheed Martin, Space, Littleton, CO</w:t>
      </w:r>
      <w:r w:rsidRPr="004711F3">
        <w:rPr>
          <w:rFonts w:asciiTheme="minorHAnsi" w:hAnsiTheme="minorHAnsi" w:cstheme="minorHAnsi"/>
          <w:b/>
          <w:iCs/>
        </w:rPr>
        <w:t xml:space="preserve"> </w:t>
      </w:r>
    </w:p>
    <w:p w14:paraId="07D5477F" w14:textId="6C61913C" w:rsidR="00A46015" w:rsidRPr="004711F3" w:rsidRDefault="00A46015" w:rsidP="00A46015">
      <w:pPr>
        <w:rPr>
          <w:rFonts w:asciiTheme="minorHAnsi" w:hAnsiTheme="minorHAnsi" w:cstheme="minorHAnsi"/>
          <w:b/>
          <w:iCs/>
        </w:rPr>
      </w:pPr>
      <w:r>
        <w:rPr>
          <w:rFonts w:asciiTheme="minorHAnsi" w:hAnsiTheme="minorHAnsi" w:cstheme="minorHAnsi"/>
          <w:b/>
          <w:iCs/>
        </w:rPr>
        <w:t>June 2014</w:t>
      </w:r>
      <w:r w:rsidRPr="004711F3">
        <w:rPr>
          <w:rFonts w:asciiTheme="minorHAnsi" w:hAnsiTheme="minorHAnsi" w:cstheme="minorHAnsi"/>
          <w:b/>
          <w:iCs/>
        </w:rPr>
        <w:t xml:space="preserve"> to </w:t>
      </w:r>
      <w:r>
        <w:rPr>
          <w:rFonts w:asciiTheme="minorHAnsi" w:hAnsiTheme="minorHAnsi" w:cstheme="minorHAnsi"/>
          <w:b/>
          <w:iCs/>
        </w:rPr>
        <w:t>March 2017</w:t>
      </w:r>
    </w:p>
    <w:p w14:paraId="1C248FFB" w14:textId="77777777" w:rsidR="00A46015" w:rsidRPr="004711F3" w:rsidRDefault="00A46015" w:rsidP="00A46015">
      <w:pPr>
        <w:rPr>
          <w:rFonts w:asciiTheme="minorHAnsi" w:hAnsiTheme="minorHAnsi" w:cstheme="minorHAnsi"/>
          <w:b/>
          <w:i/>
        </w:rPr>
      </w:pPr>
    </w:p>
    <w:p w14:paraId="0701BA85"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Led the communications satellite product line cost estimating and analysis team.</w:t>
      </w:r>
    </w:p>
    <w:p w14:paraId="685D46F9"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 xml:space="preserve">Generated over 50 cost estimates/proposals while reducing the cycle time by nearly 50% leading to an unprecedented </w:t>
      </w:r>
      <w:proofErr w:type="gramStart"/>
      <w:r w:rsidRPr="00A46015">
        <w:rPr>
          <w:rFonts w:asciiTheme="minorHAnsi" w:hAnsiTheme="minorHAnsi" w:cstheme="minorHAnsi"/>
        </w:rPr>
        <w:t>30% win</w:t>
      </w:r>
      <w:proofErr w:type="gramEnd"/>
      <w:r w:rsidRPr="00A46015">
        <w:rPr>
          <w:rFonts w:asciiTheme="minorHAnsi" w:hAnsiTheme="minorHAnsi" w:cstheme="minorHAnsi"/>
        </w:rPr>
        <w:t xml:space="preserve"> rate in 2015 including the 1st ever LM2100 commercial sale.</w:t>
      </w:r>
    </w:p>
    <w:p w14:paraId="5D78A34F"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Guided cross-functional efforts across engineering, production, supply chain, contracts, etc. to identify and prioritize over 80 cost savings initiatives totaling nearly $30M.</w:t>
      </w:r>
    </w:p>
    <w:p w14:paraId="781DFA44"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Lead cost engineer supporting a $250M internal research and development (IRAD) design-to-cost effort to reduce the heritage A2100 bus cost by 35%.</w:t>
      </w:r>
    </w:p>
    <w:p w14:paraId="31170A79" w14:textId="77777777" w:rsidR="00A46015" w:rsidRPr="00A46015" w:rsidRDefault="00A46015" w:rsidP="005A71F2">
      <w:pPr>
        <w:pStyle w:val="ListParagraph"/>
        <w:numPr>
          <w:ilvl w:val="0"/>
          <w:numId w:val="27"/>
        </w:numPr>
        <w:rPr>
          <w:rFonts w:asciiTheme="minorHAnsi" w:hAnsiTheme="minorHAnsi" w:cstheme="minorHAnsi"/>
        </w:rPr>
      </w:pPr>
      <w:r w:rsidRPr="00A46015">
        <w:rPr>
          <w:rFonts w:asciiTheme="minorHAnsi" w:hAnsiTheme="minorHAnsi" w:cstheme="minorHAnsi"/>
        </w:rPr>
        <w:t>Developed multiple innovative business cases to ensure new business opportunities created maximum shareholder value based on key internal metrics.</w:t>
      </w:r>
    </w:p>
    <w:p w14:paraId="02DEB8A6" w14:textId="4B0D2056" w:rsidR="00CB0557" w:rsidRDefault="00CB0557" w:rsidP="005A71F2">
      <w:pPr>
        <w:ind w:left="720" w:hanging="360"/>
        <w:rPr>
          <w:rFonts w:asciiTheme="minorHAnsi" w:hAnsiTheme="minorHAnsi" w:cstheme="minorBidi"/>
          <w:b/>
          <w:bCs/>
          <w:u w:val="single"/>
        </w:rPr>
      </w:pPr>
    </w:p>
    <w:p w14:paraId="43296304" w14:textId="1A099CF5" w:rsidR="005A71F2" w:rsidRPr="004711F3" w:rsidRDefault="005A71F2" w:rsidP="005A71F2">
      <w:pPr>
        <w:rPr>
          <w:rFonts w:asciiTheme="minorHAnsi" w:hAnsiTheme="minorHAnsi" w:cstheme="minorHAnsi"/>
          <w:b/>
          <w:iCs/>
        </w:rPr>
      </w:pPr>
      <w:r>
        <w:rPr>
          <w:rFonts w:asciiTheme="minorHAnsi" w:hAnsiTheme="minorHAnsi" w:cstheme="minorHAnsi"/>
          <w:b/>
          <w:iCs/>
        </w:rPr>
        <w:t>Civil Space Advanced Programs Parametric Cost Estimating Lead</w:t>
      </w:r>
    </w:p>
    <w:p w14:paraId="25C873A9" w14:textId="77777777" w:rsidR="005A71F2" w:rsidRPr="004711F3" w:rsidRDefault="005A71F2" w:rsidP="005A71F2">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1609E0C1" w14:textId="1FCA1C53" w:rsidR="005A71F2" w:rsidRPr="004711F3" w:rsidRDefault="005A71F2" w:rsidP="005A71F2">
      <w:pPr>
        <w:rPr>
          <w:rFonts w:asciiTheme="minorHAnsi" w:hAnsiTheme="minorHAnsi" w:cstheme="minorHAnsi"/>
          <w:b/>
          <w:iCs/>
        </w:rPr>
      </w:pPr>
      <w:r>
        <w:rPr>
          <w:rFonts w:asciiTheme="minorHAnsi" w:hAnsiTheme="minorHAnsi" w:cstheme="minorHAnsi"/>
          <w:b/>
          <w:iCs/>
        </w:rPr>
        <w:t>April 2012</w:t>
      </w:r>
      <w:r w:rsidRPr="004711F3">
        <w:rPr>
          <w:rFonts w:asciiTheme="minorHAnsi" w:hAnsiTheme="minorHAnsi" w:cstheme="minorHAnsi"/>
          <w:b/>
          <w:iCs/>
        </w:rPr>
        <w:t xml:space="preserve"> to </w:t>
      </w:r>
      <w:r>
        <w:rPr>
          <w:rFonts w:asciiTheme="minorHAnsi" w:hAnsiTheme="minorHAnsi" w:cstheme="minorHAnsi"/>
          <w:b/>
          <w:iCs/>
        </w:rPr>
        <w:t>June 2014</w:t>
      </w:r>
    </w:p>
    <w:p w14:paraId="14001519" w14:textId="77777777" w:rsidR="005A71F2" w:rsidRPr="004711F3" w:rsidRDefault="005A71F2" w:rsidP="005A71F2">
      <w:pPr>
        <w:rPr>
          <w:rFonts w:asciiTheme="minorHAnsi" w:hAnsiTheme="minorHAnsi" w:cstheme="minorHAnsi"/>
          <w:b/>
          <w:i/>
        </w:rPr>
      </w:pPr>
    </w:p>
    <w:p w14:paraId="09FA0678" w14:textId="172EE9AF" w:rsid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Led all parametric cost modeling, business case development, and proposal efforts for numerous programs in the Civil Space line-of-business in support of NASA, the Defense Advanced Research Projects Agency (DARPA</w:t>
      </w:r>
      <w:proofErr w:type="gramStart"/>
      <w:r w:rsidRPr="005A71F2">
        <w:rPr>
          <w:rFonts w:asciiTheme="minorHAnsi" w:hAnsiTheme="minorHAnsi" w:cstheme="minorHAnsi"/>
        </w:rPr>
        <w:t>),United</w:t>
      </w:r>
      <w:proofErr w:type="gramEnd"/>
      <w:r w:rsidRPr="005A71F2">
        <w:rPr>
          <w:rFonts w:asciiTheme="minorHAnsi" w:hAnsiTheme="minorHAnsi" w:cstheme="minorHAnsi"/>
        </w:rPr>
        <w:t xml:space="preserve"> Launch Alliance (ULA), and other government agency procurement efforts including Dream Chaser, International Space Station Cargo Resupply, Reusable Booster, Athena launch vehicle, and Asteroid Redirect Mission.</w:t>
      </w:r>
    </w:p>
    <w:p w14:paraId="7DC7A4A1" w14:textId="12AA6AA8" w:rsidR="005A71F2" w:rsidRDefault="005A71F2" w:rsidP="005A71F2">
      <w:pPr>
        <w:rPr>
          <w:rFonts w:asciiTheme="minorHAnsi" w:hAnsiTheme="minorHAnsi" w:cstheme="minorHAnsi"/>
        </w:rPr>
      </w:pPr>
    </w:p>
    <w:p w14:paraId="60DC0895" w14:textId="539DAC57" w:rsidR="005A71F2" w:rsidRPr="004711F3" w:rsidRDefault="005A71F2" w:rsidP="005A71F2">
      <w:pPr>
        <w:rPr>
          <w:rFonts w:asciiTheme="minorHAnsi" w:hAnsiTheme="minorHAnsi" w:cstheme="minorHAnsi"/>
          <w:b/>
          <w:iCs/>
        </w:rPr>
      </w:pPr>
      <w:r>
        <w:rPr>
          <w:rFonts w:asciiTheme="minorHAnsi" w:hAnsiTheme="minorHAnsi" w:cstheme="minorHAnsi"/>
          <w:b/>
          <w:iCs/>
        </w:rPr>
        <w:t>Weapons System Cost Analyst, MILSATCOM Team Lead</w:t>
      </w:r>
    </w:p>
    <w:p w14:paraId="7442283F" w14:textId="22B5662B" w:rsidR="005A71F2" w:rsidRPr="004711F3" w:rsidRDefault="005A71F2" w:rsidP="005A71F2">
      <w:pPr>
        <w:rPr>
          <w:rFonts w:asciiTheme="minorHAnsi" w:hAnsiTheme="minorHAnsi" w:cstheme="minorHAnsi"/>
          <w:b/>
          <w:iCs/>
        </w:rPr>
      </w:pPr>
      <w:r>
        <w:rPr>
          <w:rFonts w:asciiTheme="minorHAnsi" w:hAnsiTheme="minorHAnsi" w:cstheme="minorHAnsi"/>
          <w:b/>
          <w:iCs/>
        </w:rPr>
        <w:t>Air Force Cost Analysis Agency, Colorado Springs, CO</w:t>
      </w:r>
    </w:p>
    <w:p w14:paraId="290EFD36" w14:textId="5DEBD71F" w:rsidR="005A71F2" w:rsidRDefault="005A71F2" w:rsidP="005A71F2">
      <w:pPr>
        <w:rPr>
          <w:rFonts w:asciiTheme="minorHAnsi" w:hAnsiTheme="minorHAnsi" w:cstheme="minorHAnsi"/>
          <w:b/>
          <w:iCs/>
        </w:rPr>
      </w:pPr>
      <w:r>
        <w:rPr>
          <w:rFonts w:asciiTheme="minorHAnsi" w:hAnsiTheme="minorHAnsi" w:cstheme="minorHAnsi"/>
          <w:b/>
          <w:iCs/>
        </w:rPr>
        <w:t>October 2011</w:t>
      </w:r>
      <w:r w:rsidRPr="004711F3">
        <w:rPr>
          <w:rFonts w:asciiTheme="minorHAnsi" w:hAnsiTheme="minorHAnsi" w:cstheme="minorHAnsi"/>
          <w:b/>
          <w:iCs/>
        </w:rPr>
        <w:t xml:space="preserve"> to </w:t>
      </w:r>
      <w:r>
        <w:rPr>
          <w:rFonts w:asciiTheme="minorHAnsi" w:hAnsiTheme="minorHAnsi" w:cstheme="minorHAnsi"/>
          <w:b/>
          <w:iCs/>
        </w:rPr>
        <w:t>April 2012</w:t>
      </w:r>
    </w:p>
    <w:p w14:paraId="3BA89ED2" w14:textId="4EE1C0F8" w:rsidR="005A71F2" w:rsidRDefault="005A71F2" w:rsidP="005A71F2">
      <w:pPr>
        <w:rPr>
          <w:rFonts w:asciiTheme="minorHAnsi" w:hAnsiTheme="minorHAnsi" w:cstheme="minorHAnsi"/>
          <w:b/>
          <w:iCs/>
        </w:rPr>
      </w:pPr>
    </w:p>
    <w:p w14:paraId="0CCF942D"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Managed a six-member team in developing independent cost estimates for major defense acquisition space programs including Advanced Extremely High Frequency (AEHF), Family of Advanced Beyond Line-of-Sight Terminals (FAB-T), Enhanced Polar System (EPS), Wideband Global SATCOM (WGS), and Joint Space Operations Center (</w:t>
      </w:r>
      <w:proofErr w:type="spellStart"/>
      <w:r w:rsidRPr="005A71F2">
        <w:rPr>
          <w:rFonts w:asciiTheme="minorHAnsi" w:hAnsiTheme="minorHAnsi" w:cstheme="minorHAnsi"/>
        </w:rPr>
        <w:t>JSpOC</w:t>
      </w:r>
      <w:proofErr w:type="spellEnd"/>
      <w:r w:rsidRPr="005A71F2">
        <w:rPr>
          <w:rFonts w:asciiTheme="minorHAnsi" w:hAnsiTheme="minorHAnsi" w:cstheme="minorHAnsi"/>
        </w:rPr>
        <w:t>) Mission System (JMS).</w:t>
      </w:r>
    </w:p>
    <w:p w14:paraId="45B4CC66" w14:textId="77777777" w:rsidR="005A71F2" w:rsidRPr="004711F3" w:rsidRDefault="005A71F2" w:rsidP="005A71F2">
      <w:pPr>
        <w:rPr>
          <w:rFonts w:asciiTheme="minorHAnsi" w:hAnsiTheme="minorHAnsi" w:cstheme="minorHAnsi"/>
          <w:b/>
          <w:iCs/>
        </w:rPr>
      </w:pPr>
    </w:p>
    <w:p w14:paraId="5F4B7D3E" w14:textId="6B8E6797" w:rsidR="005A71F2" w:rsidRPr="004711F3" w:rsidRDefault="005A71F2" w:rsidP="005A71F2">
      <w:pPr>
        <w:rPr>
          <w:rFonts w:asciiTheme="minorHAnsi" w:hAnsiTheme="minorHAnsi" w:cstheme="minorHAnsi"/>
          <w:b/>
          <w:iCs/>
        </w:rPr>
      </w:pPr>
      <w:r>
        <w:rPr>
          <w:rFonts w:asciiTheme="minorHAnsi" w:hAnsiTheme="minorHAnsi" w:cstheme="minorHAnsi"/>
          <w:b/>
          <w:iCs/>
        </w:rPr>
        <w:t>Military Support Program Parametric Cost Estimating Lead</w:t>
      </w:r>
    </w:p>
    <w:p w14:paraId="76A4C911" w14:textId="77777777" w:rsidR="005A71F2" w:rsidRPr="004711F3" w:rsidRDefault="005A71F2" w:rsidP="005A71F2">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0C7095EF" w14:textId="363A28BF" w:rsidR="005A71F2" w:rsidRDefault="005A71F2" w:rsidP="005A71F2">
      <w:pPr>
        <w:rPr>
          <w:rFonts w:asciiTheme="minorHAnsi" w:hAnsiTheme="minorHAnsi" w:cstheme="minorHAnsi"/>
          <w:b/>
          <w:iCs/>
        </w:rPr>
      </w:pPr>
      <w:r>
        <w:rPr>
          <w:rFonts w:asciiTheme="minorHAnsi" w:hAnsiTheme="minorHAnsi" w:cstheme="minorHAnsi"/>
          <w:b/>
          <w:iCs/>
        </w:rPr>
        <w:t>October 2010</w:t>
      </w:r>
      <w:r w:rsidRPr="004711F3">
        <w:rPr>
          <w:rFonts w:asciiTheme="minorHAnsi" w:hAnsiTheme="minorHAnsi" w:cstheme="minorHAnsi"/>
          <w:b/>
          <w:iCs/>
        </w:rPr>
        <w:t xml:space="preserve"> to </w:t>
      </w:r>
      <w:r>
        <w:rPr>
          <w:rFonts w:asciiTheme="minorHAnsi" w:hAnsiTheme="minorHAnsi" w:cstheme="minorHAnsi"/>
          <w:b/>
          <w:iCs/>
        </w:rPr>
        <w:t>October 2011</w:t>
      </w:r>
    </w:p>
    <w:p w14:paraId="5634AE24" w14:textId="77777777" w:rsidR="005A71F2" w:rsidRDefault="005A71F2" w:rsidP="005A71F2">
      <w:pPr>
        <w:rPr>
          <w:rFonts w:asciiTheme="minorHAnsi" w:hAnsiTheme="minorHAnsi" w:cstheme="minorHAnsi"/>
          <w:b/>
          <w:iCs/>
        </w:rPr>
      </w:pPr>
    </w:p>
    <w:p w14:paraId="6903AF7B"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Lead cost analyst for a multi-</w:t>
      </w:r>
      <w:proofErr w:type="gramStart"/>
      <w:r w:rsidRPr="005A71F2">
        <w:rPr>
          <w:rFonts w:asciiTheme="minorHAnsi" w:hAnsiTheme="minorHAnsi" w:cstheme="minorHAnsi"/>
        </w:rPr>
        <w:t>billion dollar</w:t>
      </w:r>
      <w:proofErr w:type="gramEnd"/>
      <w:r w:rsidRPr="005A71F2">
        <w:rPr>
          <w:rFonts w:asciiTheme="minorHAnsi" w:hAnsiTheme="minorHAnsi" w:cstheme="minorHAnsi"/>
        </w:rPr>
        <w:t xml:space="preserve"> next generation military support program.</w:t>
      </w:r>
    </w:p>
    <w:p w14:paraId="4D7002C9"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lastRenderedPageBreak/>
        <w:t>Developed comprehensive cost models and defendable estimates in support of multiple procurement options.</w:t>
      </w:r>
    </w:p>
    <w:p w14:paraId="5D27B195" w14:textId="77777777" w:rsidR="005A71F2" w:rsidRPr="005A71F2" w:rsidRDefault="005A71F2" w:rsidP="005A71F2">
      <w:pPr>
        <w:pStyle w:val="ListParagraph"/>
        <w:numPr>
          <w:ilvl w:val="0"/>
          <w:numId w:val="28"/>
        </w:numPr>
        <w:rPr>
          <w:rFonts w:asciiTheme="minorHAnsi" w:hAnsiTheme="minorHAnsi" w:cstheme="minorHAnsi"/>
        </w:rPr>
      </w:pPr>
      <w:r w:rsidRPr="005A71F2">
        <w:rPr>
          <w:rFonts w:asciiTheme="minorHAnsi" w:hAnsiTheme="minorHAnsi" w:cstheme="minorHAnsi"/>
        </w:rPr>
        <w:t xml:space="preserve">Crafted the proposal cost approach for a block buy acquisition strategy to meet the customer’s affordability targets. </w:t>
      </w:r>
    </w:p>
    <w:p w14:paraId="57D6D414" w14:textId="410F9C87" w:rsidR="005A71F2" w:rsidRDefault="005A71F2" w:rsidP="005A71F2">
      <w:pPr>
        <w:pStyle w:val="ListParagraph"/>
        <w:ind w:left="360"/>
        <w:rPr>
          <w:rFonts w:ascii="Times New Roman" w:hAnsi="Times New Roman"/>
          <w:b/>
          <w:u w:val="single"/>
        </w:rPr>
      </w:pPr>
    </w:p>
    <w:p w14:paraId="5DA41AC4" w14:textId="5F8CD760" w:rsidR="00EF7AE0" w:rsidRPr="004711F3" w:rsidRDefault="00EF7AE0" w:rsidP="00EF7AE0">
      <w:pPr>
        <w:rPr>
          <w:rFonts w:asciiTheme="minorHAnsi" w:hAnsiTheme="minorHAnsi" w:cstheme="minorHAnsi"/>
          <w:b/>
          <w:iCs/>
        </w:rPr>
      </w:pPr>
      <w:r>
        <w:rPr>
          <w:rFonts w:asciiTheme="minorHAnsi" w:hAnsiTheme="minorHAnsi" w:cstheme="minorHAnsi"/>
          <w:b/>
          <w:iCs/>
        </w:rPr>
        <w:t>Orion Life Cycle Cost Lead</w:t>
      </w:r>
    </w:p>
    <w:p w14:paraId="7BA3AF9C" w14:textId="77777777" w:rsidR="00EF7AE0" w:rsidRPr="004711F3" w:rsidRDefault="00EF7AE0" w:rsidP="00EF7AE0">
      <w:pPr>
        <w:rPr>
          <w:rFonts w:asciiTheme="minorHAnsi" w:hAnsiTheme="minorHAnsi" w:cstheme="minorHAnsi"/>
          <w:b/>
          <w:iCs/>
        </w:rPr>
      </w:pPr>
      <w:r>
        <w:rPr>
          <w:rFonts w:asciiTheme="minorHAnsi" w:hAnsiTheme="minorHAnsi" w:cstheme="minorHAnsi"/>
          <w:b/>
          <w:iCs/>
        </w:rPr>
        <w:t>Lockheed Martin, Space, Littleton, CO</w:t>
      </w:r>
      <w:r w:rsidRPr="004711F3">
        <w:rPr>
          <w:rFonts w:asciiTheme="minorHAnsi" w:hAnsiTheme="minorHAnsi" w:cstheme="minorHAnsi"/>
          <w:b/>
          <w:iCs/>
        </w:rPr>
        <w:t xml:space="preserve"> </w:t>
      </w:r>
    </w:p>
    <w:p w14:paraId="5194EEC7" w14:textId="74CD9A0D" w:rsidR="00EF7AE0" w:rsidRDefault="00EF7AE0" w:rsidP="00EF7AE0">
      <w:pPr>
        <w:rPr>
          <w:rFonts w:asciiTheme="minorHAnsi" w:hAnsiTheme="minorHAnsi" w:cstheme="minorHAnsi"/>
          <w:b/>
          <w:iCs/>
        </w:rPr>
      </w:pPr>
      <w:r>
        <w:rPr>
          <w:rFonts w:asciiTheme="minorHAnsi" w:hAnsiTheme="minorHAnsi" w:cstheme="minorHAnsi"/>
          <w:b/>
          <w:iCs/>
        </w:rPr>
        <w:t>March 2007</w:t>
      </w:r>
      <w:r w:rsidRPr="004711F3">
        <w:rPr>
          <w:rFonts w:asciiTheme="minorHAnsi" w:hAnsiTheme="minorHAnsi" w:cstheme="minorHAnsi"/>
          <w:b/>
          <w:iCs/>
        </w:rPr>
        <w:t xml:space="preserve"> to </w:t>
      </w:r>
      <w:r>
        <w:rPr>
          <w:rFonts w:asciiTheme="minorHAnsi" w:hAnsiTheme="minorHAnsi" w:cstheme="minorHAnsi"/>
          <w:b/>
          <w:iCs/>
        </w:rPr>
        <w:t>October 2010</w:t>
      </w:r>
    </w:p>
    <w:p w14:paraId="599932EA" w14:textId="77777777" w:rsidR="00EF7AE0" w:rsidRDefault="00EF7AE0" w:rsidP="00EF7AE0">
      <w:pPr>
        <w:rPr>
          <w:rFonts w:asciiTheme="minorHAnsi" w:hAnsiTheme="minorHAnsi" w:cstheme="minorHAnsi"/>
          <w:b/>
          <w:iCs/>
        </w:rPr>
      </w:pPr>
    </w:p>
    <w:p w14:paraId="2771B970" w14:textId="77777777" w:rsidR="00EF7AE0" w:rsidRP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Lead life cycle cost (LCC) analyst for the Orion Crew Module, NASA’s next generation vehicle for human space flight. Responsible for the full spectrum of LCC assessments including trade studies, special projects, and support to NASA’s annual Planning, Programing, Budgeting, and Execution cycle.</w:t>
      </w:r>
    </w:p>
    <w:p w14:paraId="50E3C22C" w14:textId="77777777" w:rsidR="00EF7AE0" w:rsidRP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Led a year-long study on crew module reusability resulting in potential savings of $1B-$3B over the life of the program and directly influenced the program landing strategy and affordability.</w:t>
      </w:r>
    </w:p>
    <w:p w14:paraId="4C9CEC92" w14:textId="77777777" w:rsidR="00EF7AE0" w:rsidRP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Managed the reconciliation of $1.1B in new requirements which reduced the programmatic impact by 80%.</w:t>
      </w:r>
    </w:p>
    <w:p w14:paraId="3B2C8E08" w14:textId="64A1A41E" w:rsidR="00EF7AE0" w:rsidRDefault="00EF7AE0" w:rsidP="00EF7AE0">
      <w:pPr>
        <w:pStyle w:val="ListParagraph"/>
        <w:numPr>
          <w:ilvl w:val="0"/>
          <w:numId w:val="30"/>
        </w:numPr>
        <w:rPr>
          <w:rFonts w:asciiTheme="minorHAnsi" w:hAnsiTheme="minorHAnsi" w:cstheme="minorHAnsi"/>
        </w:rPr>
      </w:pPr>
      <w:r w:rsidRPr="00EF7AE0">
        <w:rPr>
          <w:rFonts w:asciiTheme="minorHAnsi" w:hAnsiTheme="minorHAnsi" w:cstheme="minorHAnsi"/>
        </w:rPr>
        <w:t>Authored the production sections for the LCC system design review (SDR) and preliminary design review (PDR) customer deliverables.</w:t>
      </w:r>
    </w:p>
    <w:p w14:paraId="2821FA87" w14:textId="2ED63940" w:rsidR="00EF7AE0" w:rsidRDefault="00EF7AE0" w:rsidP="00EF7AE0">
      <w:pPr>
        <w:rPr>
          <w:rFonts w:asciiTheme="minorHAnsi" w:hAnsiTheme="minorHAnsi" w:cstheme="minorHAnsi"/>
        </w:rPr>
      </w:pPr>
    </w:p>
    <w:p w14:paraId="37C745C2" w14:textId="1AE9D0DA" w:rsidR="00887518" w:rsidRPr="004711F3" w:rsidRDefault="00887518" w:rsidP="00887518">
      <w:pPr>
        <w:rPr>
          <w:rFonts w:asciiTheme="minorHAnsi" w:hAnsiTheme="minorHAnsi" w:cstheme="minorHAnsi"/>
          <w:b/>
          <w:iCs/>
        </w:rPr>
      </w:pPr>
      <w:r>
        <w:rPr>
          <w:rFonts w:asciiTheme="minorHAnsi" w:hAnsiTheme="minorHAnsi" w:cstheme="minorHAnsi"/>
          <w:b/>
          <w:iCs/>
        </w:rPr>
        <w:t>Principal Cost Analyst</w:t>
      </w:r>
    </w:p>
    <w:p w14:paraId="72CBFBD0" w14:textId="72A5E4B7" w:rsidR="00887518" w:rsidRPr="004711F3" w:rsidRDefault="00887518" w:rsidP="00887518">
      <w:pPr>
        <w:rPr>
          <w:rFonts w:asciiTheme="minorHAnsi" w:hAnsiTheme="minorHAnsi" w:cstheme="minorHAnsi"/>
          <w:b/>
          <w:iCs/>
        </w:rPr>
      </w:pPr>
      <w:r>
        <w:rPr>
          <w:rFonts w:asciiTheme="minorHAnsi" w:hAnsiTheme="minorHAnsi" w:cstheme="minorHAnsi"/>
          <w:b/>
          <w:iCs/>
        </w:rPr>
        <w:t>Tecolote Research, Colorado Springs, CO</w:t>
      </w:r>
    </w:p>
    <w:p w14:paraId="168860B0" w14:textId="38FBFB24" w:rsidR="00887518" w:rsidRDefault="00887518" w:rsidP="00887518">
      <w:pPr>
        <w:rPr>
          <w:rFonts w:asciiTheme="minorHAnsi" w:hAnsiTheme="minorHAnsi" w:cstheme="minorHAnsi"/>
          <w:b/>
          <w:iCs/>
        </w:rPr>
      </w:pPr>
      <w:r>
        <w:rPr>
          <w:rFonts w:asciiTheme="minorHAnsi" w:hAnsiTheme="minorHAnsi" w:cstheme="minorHAnsi"/>
          <w:b/>
          <w:iCs/>
        </w:rPr>
        <w:t>August 2005</w:t>
      </w:r>
      <w:r w:rsidRPr="004711F3">
        <w:rPr>
          <w:rFonts w:asciiTheme="minorHAnsi" w:hAnsiTheme="minorHAnsi" w:cstheme="minorHAnsi"/>
          <w:b/>
          <w:iCs/>
        </w:rPr>
        <w:t xml:space="preserve"> to </w:t>
      </w:r>
      <w:r>
        <w:rPr>
          <w:rFonts w:asciiTheme="minorHAnsi" w:hAnsiTheme="minorHAnsi" w:cstheme="minorHAnsi"/>
          <w:b/>
          <w:iCs/>
        </w:rPr>
        <w:t>March 2007</w:t>
      </w:r>
    </w:p>
    <w:p w14:paraId="08F1F8D0" w14:textId="77777777" w:rsidR="00887518" w:rsidRDefault="00887518" w:rsidP="00887518">
      <w:pPr>
        <w:rPr>
          <w:rFonts w:asciiTheme="minorHAnsi" w:hAnsiTheme="minorHAnsi" w:cstheme="minorHAnsi"/>
          <w:b/>
          <w:iCs/>
        </w:rPr>
      </w:pPr>
    </w:p>
    <w:p w14:paraId="6CF61770" w14:textId="77777777" w:rsidR="00887518" w:rsidRP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Lead cost analyst for the Space Radar program within the Air Force Space Command (AFSPC) Requirements Directorate. Provided direct support to the development, modification, and advocacy of the program office cost estimate including justification and validation to senior leadership across the full spectrum of systems that included Space Radar.</w:t>
      </w:r>
    </w:p>
    <w:p w14:paraId="37EE0A7D" w14:textId="77777777" w:rsidR="00887518" w:rsidRP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Served as the primary liaison for AFSPC between the program office and Air Force, Department of Defense, and Intelligence Community cost estimating teams.</w:t>
      </w:r>
    </w:p>
    <w:p w14:paraId="42153F57" w14:textId="77777777" w:rsidR="00887518" w:rsidRP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Conducted multiple quick-turn cost excursions for budgeting, programming, and other what-if drills with credible, accurate, and timely analysis.</w:t>
      </w:r>
    </w:p>
    <w:p w14:paraId="442BD5F4" w14:textId="72220015" w:rsidR="00887518" w:rsidRDefault="00887518" w:rsidP="00887518">
      <w:pPr>
        <w:pStyle w:val="ListParagraph"/>
        <w:numPr>
          <w:ilvl w:val="0"/>
          <w:numId w:val="31"/>
        </w:numPr>
        <w:tabs>
          <w:tab w:val="left" w:pos="7650"/>
        </w:tabs>
        <w:rPr>
          <w:rFonts w:asciiTheme="minorHAnsi" w:hAnsiTheme="minorHAnsi" w:cstheme="minorHAnsi"/>
        </w:rPr>
      </w:pPr>
      <w:r w:rsidRPr="00887518">
        <w:rPr>
          <w:rFonts w:asciiTheme="minorHAnsi" w:hAnsiTheme="minorHAnsi" w:cstheme="minorHAnsi"/>
        </w:rPr>
        <w:t>Completed cost research in the areas of schedule analysis, payload methodologies, systems engineering/program management, integration &amp; test, and time phasing and funding strategies.</w:t>
      </w:r>
    </w:p>
    <w:p w14:paraId="1D6A2A08" w14:textId="628715AD" w:rsidR="00887518" w:rsidRDefault="00887518" w:rsidP="00887518">
      <w:pPr>
        <w:tabs>
          <w:tab w:val="left" w:pos="7650"/>
        </w:tabs>
        <w:rPr>
          <w:rFonts w:asciiTheme="minorHAnsi" w:hAnsiTheme="minorHAnsi" w:cstheme="minorHAnsi"/>
        </w:rPr>
      </w:pPr>
    </w:p>
    <w:p w14:paraId="5AD744FE" w14:textId="17CFABB9" w:rsidR="00887518" w:rsidRPr="004711F3" w:rsidRDefault="00887518" w:rsidP="00887518">
      <w:pPr>
        <w:rPr>
          <w:rFonts w:asciiTheme="minorHAnsi" w:hAnsiTheme="minorHAnsi" w:cstheme="minorHAnsi"/>
          <w:b/>
          <w:iCs/>
        </w:rPr>
      </w:pPr>
      <w:r>
        <w:rPr>
          <w:rFonts w:asciiTheme="minorHAnsi" w:hAnsiTheme="minorHAnsi" w:cstheme="minorHAnsi"/>
          <w:b/>
          <w:iCs/>
        </w:rPr>
        <w:t>Officer</w:t>
      </w:r>
    </w:p>
    <w:p w14:paraId="0F7E9F04" w14:textId="77B70BA3" w:rsidR="00887518" w:rsidRPr="004711F3" w:rsidRDefault="00887518" w:rsidP="00887518">
      <w:pPr>
        <w:rPr>
          <w:rFonts w:asciiTheme="minorHAnsi" w:hAnsiTheme="minorHAnsi" w:cstheme="minorHAnsi"/>
          <w:b/>
          <w:iCs/>
        </w:rPr>
      </w:pPr>
      <w:r>
        <w:rPr>
          <w:rFonts w:asciiTheme="minorHAnsi" w:hAnsiTheme="minorHAnsi" w:cstheme="minorHAnsi"/>
          <w:b/>
          <w:iCs/>
        </w:rPr>
        <w:t>United States Air Force</w:t>
      </w:r>
    </w:p>
    <w:p w14:paraId="07A70EA9" w14:textId="0BABC994" w:rsidR="00887518" w:rsidRDefault="00887518" w:rsidP="00887518">
      <w:pPr>
        <w:rPr>
          <w:rFonts w:asciiTheme="minorHAnsi" w:hAnsiTheme="minorHAnsi" w:cstheme="minorHAnsi"/>
          <w:b/>
          <w:iCs/>
        </w:rPr>
      </w:pPr>
      <w:r>
        <w:rPr>
          <w:rFonts w:asciiTheme="minorHAnsi" w:hAnsiTheme="minorHAnsi" w:cstheme="minorHAnsi"/>
          <w:b/>
          <w:iCs/>
        </w:rPr>
        <w:t>May 1997</w:t>
      </w:r>
      <w:r w:rsidRPr="004711F3">
        <w:rPr>
          <w:rFonts w:asciiTheme="minorHAnsi" w:hAnsiTheme="minorHAnsi" w:cstheme="minorHAnsi"/>
          <w:b/>
          <w:iCs/>
        </w:rPr>
        <w:t xml:space="preserve"> to </w:t>
      </w:r>
      <w:r>
        <w:rPr>
          <w:rFonts w:asciiTheme="minorHAnsi" w:hAnsiTheme="minorHAnsi" w:cstheme="minorHAnsi"/>
          <w:b/>
          <w:iCs/>
        </w:rPr>
        <w:t>August 2005</w:t>
      </w:r>
    </w:p>
    <w:p w14:paraId="2EEA1155" w14:textId="77777777" w:rsidR="00887518" w:rsidRDefault="00887518" w:rsidP="00887518">
      <w:pPr>
        <w:rPr>
          <w:rFonts w:asciiTheme="minorHAnsi" w:hAnsiTheme="minorHAnsi" w:cstheme="minorHAnsi"/>
          <w:b/>
          <w:iCs/>
        </w:rPr>
      </w:pPr>
    </w:p>
    <w:p w14:paraId="5DCF0C72" w14:textId="77777777" w:rsidR="00887518" w:rsidRPr="00887518" w:rsidRDefault="00887518" w:rsidP="00887518">
      <w:pPr>
        <w:pStyle w:val="ListParagraph"/>
        <w:numPr>
          <w:ilvl w:val="0"/>
          <w:numId w:val="32"/>
        </w:numPr>
        <w:tabs>
          <w:tab w:val="left" w:pos="7650"/>
        </w:tabs>
        <w:rPr>
          <w:rFonts w:asciiTheme="minorHAnsi" w:hAnsiTheme="minorHAnsi" w:cstheme="minorHAnsi"/>
        </w:rPr>
      </w:pPr>
      <w:r w:rsidRPr="00887518">
        <w:rPr>
          <w:rFonts w:asciiTheme="minorHAnsi" w:hAnsiTheme="minorHAnsi" w:cstheme="minorHAnsi"/>
        </w:rPr>
        <w:t xml:space="preserve">Flight commander for financial analysis in the 325th Comptroller Squadron at Tyndall AFB. Supervised nine personnel and served as the comptroller/commander in the incumbent’s absence.  Formulated and executed the Operations &amp; Maintenance, Military Family Housing, and other appropriation budgets exceeding $260M annually for the 325th Fighter Wing.  Made policy recommendations, conducted economic analyses (lease vs buy, utilities privatization, etc.), and performed statistical analyses for base agencies and higher headquarters.  </w:t>
      </w:r>
    </w:p>
    <w:p w14:paraId="6B1D676C" w14:textId="77777777" w:rsidR="00887518" w:rsidRPr="00887518" w:rsidRDefault="00887518" w:rsidP="00887518">
      <w:pPr>
        <w:pStyle w:val="ListParagraph"/>
        <w:numPr>
          <w:ilvl w:val="0"/>
          <w:numId w:val="32"/>
        </w:numPr>
        <w:tabs>
          <w:tab w:val="left" w:pos="7650"/>
        </w:tabs>
        <w:rPr>
          <w:rFonts w:asciiTheme="minorHAnsi" w:hAnsiTheme="minorHAnsi" w:cstheme="minorHAnsi"/>
        </w:rPr>
      </w:pPr>
      <w:r w:rsidRPr="00887518">
        <w:rPr>
          <w:rFonts w:asciiTheme="minorHAnsi" w:hAnsiTheme="minorHAnsi" w:cstheme="minorHAnsi"/>
        </w:rPr>
        <w:t>Managed the Acquisition &amp; Strategic Planning branch at the National Reconnaissance Office Cost Group.  Served as the principal financial action officer for the NRO strategic integrated technical investment plan.  Led the development &amp; validation of budget requests for all large acquisition initiatives.  Government lead for a 10-person cost/technical team for a multi-billion dollar next-generation imaging system and led the ground segment estimate for the congressionally mandated review of the Future Imagery Architecture.  Spearheaded the joint Air Force/NRO independent cost estimate for the Global Positioning System (GPS) III ground segment.</w:t>
      </w:r>
    </w:p>
    <w:p w14:paraId="62159DA8" w14:textId="77777777" w:rsidR="00887518" w:rsidRPr="00887518" w:rsidRDefault="00887518" w:rsidP="00887518">
      <w:pPr>
        <w:pStyle w:val="ListParagraph"/>
        <w:numPr>
          <w:ilvl w:val="0"/>
          <w:numId w:val="32"/>
        </w:numPr>
        <w:tabs>
          <w:tab w:val="left" w:pos="7650"/>
        </w:tabs>
        <w:rPr>
          <w:rFonts w:asciiTheme="minorHAnsi" w:hAnsiTheme="minorHAnsi" w:cstheme="minorHAnsi"/>
        </w:rPr>
      </w:pPr>
      <w:r w:rsidRPr="00887518">
        <w:rPr>
          <w:rFonts w:asciiTheme="minorHAnsi" w:hAnsiTheme="minorHAnsi" w:cstheme="minorHAnsi"/>
        </w:rPr>
        <w:t xml:space="preserve">Weapons-systems cost analyst and cost research lead for the GPS Joint Program Office. Guided the cost analysis efforts of a ten-person government/contractor team for the GPS control segment in preparation for the GPS IIF Modernization Defense Acquisition Executive Review. Oversaw a comprehensive data collection and analysis effort of GPS IIR and IIF cost, technical, and programmatic historical data for use in future cost estimates and database development.   </w:t>
      </w:r>
    </w:p>
    <w:p w14:paraId="720E3660" w14:textId="2648FA56" w:rsidR="00887518" w:rsidRDefault="00887518" w:rsidP="00887518">
      <w:pPr>
        <w:tabs>
          <w:tab w:val="left" w:pos="7650"/>
        </w:tabs>
        <w:rPr>
          <w:rFonts w:asciiTheme="minorHAnsi" w:hAnsiTheme="minorHAnsi" w:cstheme="minorHAnsi"/>
        </w:rPr>
      </w:pPr>
    </w:p>
    <w:p w14:paraId="1EBD26DC" w14:textId="12F74AF8" w:rsidR="00887518" w:rsidRPr="004711F3" w:rsidRDefault="00887518" w:rsidP="00887518">
      <w:pPr>
        <w:rPr>
          <w:rFonts w:asciiTheme="minorHAnsi" w:hAnsiTheme="minorHAnsi" w:cstheme="minorHAnsi"/>
          <w:b/>
          <w:iCs/>
        </w:rPr>
      </w:pPr>
      <w:r>
        <w:rPr>
          <w:rFonts w:asciiTheme="minorHAnsi" w:hAnsiTheme="minorHAnsi" w:cstheme="minorHAnsi"/>
          <w:b/>
          <w:iCs/>
        </w:rPr>
        <w:t>Accountant/Auditor</w:t>
      </w:r>
    </w:p>
    <w:p w14:paraId="598883D0" w14:textId="312552B2" w:rsidR="00887518" w:rsidRPr="004711F3" w:rsidRDefault="00887518" w:rsidP="00887518">
      <w:pPr>
        <w:rPr>
          <w:rFonts w:asciiTheme="minorHAnsi" w:hAnsiTheme="minorHAnsi" w:cstheme="minorHAnsi"/>
          <w:b/>
          <w:iCs/>
        </w:rPr>
      </w:pPr>
      <w:r>
        <w:rPr>
          <w:rFonts w:asciiTheme="minorHAnsi" w:hAnsiTheme="minorHAnsi" w:cstheme="minorHAnsi"/>
          <w:b/>
          <w:iCs/>
        </w:rPr>
        <w:t>Ferrellgas; State Street Bank; New Mexico Taxation &amp; Revenue Department</w:t>
      </w:r>
    </w:p>
    <w:p w14:paraId="65359DC0" w14:textId="67013B46" w:rsidR="00887518" w:rsidRDefault="00887518" w:rsidP="00887518">
      <w:pPr>
        <w:rPr>
          <w:rFonts w:asciiTheme="minorHAnsi" w:hAnsiTheme="minorHAnsi" w:cstheme="minorHAnsi"/>
          <w:b/>
          <w:iCs/>
        </w:rPr>
      </w:pPr>
      <w:r>
        <w:rPr>
          <w:rFonts w:asciiTheme="minorHAnsi" w:hAnsiTheme="minorHAnsi" w:cstheme="minorHAnsi"/>
          <w:b/>
          <w:iCs/>
        </w:rPr>
        <w:t>June 1991</w:t>
      </w:r>
      <w:r w:rsidRPr="004711F3">
        <w:rPr>
          <w:rFonts w:asciiTheme="minorHAnsi" w:hAnsiTheme="minorHAnsi" w:cstheme="minorHAnsi"/>
          <w:b/>
          <w:iCs/>
        </w:rPr>
        <w:t xml:space="preserve"> to </w:t>
      </w:r>
      <w:r>
        <w:rPr>
          <w:rFonts w:asciiTheme="minorHAnsi" w:hAnsiTheme="minorHAnsi" w:cstheme="minorHAnsi"/>
          <w:b/>
          <w:iCs/>
        </w:rPr>
        <w:t>May 1997</w:t>
      </w:r>
    </w:p>
    <w:p w14:paraId="58B879A7" w14:textId="397D5A28" w:rsidR="00887518" w:rsidRDefault="00887518" w:rsidP="00887518">
      <w:pPr>
        <w:tabs>
          <w:tab w:val="left" w:pos="7650"/>
        </w:tabs>
        <w:rPr>
          <w:rFonts w:asciiTheme="minorHAnsi" w:hAnsiTheme="minorHAnsi" w:cstheme="minorHAnsi"/>
        </w:rPr>
      </w:pPr>
    </w:p>
    <w:p w14:paraId="134E3FC3" w14:textId="77777777" w:rsidR="00887518" w:rsidRPr="00887518" w:rsidRDefault="00887518" w:rsidP="00887518">
      <w:pPr>
        <w:pStyle w:val="ListParagraph"/>
        <w:numPr>
          <w:ilvl w:val="0"/>
          <w:numId w:val="33"/>
        </w:numPr>
        <w:tabs>
          <w:tab w:val="left" w:pos="7650"/>
        </w:tabs>
        <w:rPr>
          <w:rFonts w:asciiTheme="minorHAnsi" w:hAnsiTheme="minorHAnsi" w:cstheme="minorHAnsi"/>
        </w:rPr>
      </w:pPr>
      <w:r w:rsidRPr="00887518">
        <w:rPr>
          <w:rFonts w:asciiTheme="minorHAnsi" w:hAnsiTheme="minorHAnsi" w:cstheme="minorHAnsi"/>
        </w:rPr>
        <w:t>Mr. Prater held non-related employment during this time.</w:t>
      </w:r>
    </w:p>
    <w:p w14:paraId="18F893E4" w14:textId="77777777" w:rsidR="00887518" w:rsidRPr="00887518" w:rsidRDefault="00887518" w:rsidP="00887518">
      <w:pPr>
        <w:tabs>
          <w:tab w:val="left" w:pos="7650"/>
        </w:tabs>
        <w:rPr>
          <w:rFonts w:asciiTheme="minorHAnsi" w:hAnsiTheme="minorHAnsi" w:cstheme="minorHAnsi"/>
        </w:rPr>
      </w:pPr>
    </w:p>
    <w:p w14:paraId="4266E8BB" w14:textId="55275B3E"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sidRPr="00AA1E84">
        <w:rPr>
          <w:rFonts w:asciiTheme="minorHAnsi" w:hAnsiTheme="minorHAnsi" w:cstheme="minorBidi"/>
          <w:b/>
          <w:bCs/>
        </w:rPr>
        <w:t xml:space="preserve"> </w:t>
      </w:r>
      <w:r w:rsidRPr="00AA1E84">
        <w:rPr>
          <w:rFonts w:asciiTheme="minorHAnsi" w:hAnsiTheme="minorHAnsi" w:cstheme="minorBidi"/>
          <w:bCs/>
        </w:rPr>
        <w:t>@Risk</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5A6C042" w14:textId="2228DCCC" w:rsidR="0093770A" w:rsidRDefault="00887518" w:rsidP="000F0DBC">
      <w:pPr>
        <w:numPr>
          <w:ilvl w:val="0"/>
          <w:numId w:val="1"/>
        </w:numPr>
        <w:rPr>
          <w:rFonts w:asciiTheme="minorHAnsi" w:hAnsiTheme="minorHAnsi" w:cstheme="minorHAnsi"/>
        </w:rPr>
      </w:pPr>
      <w:r w:rsidRPr="00887518">
        <w:rPr>
          <w:rFonts w:asciiTheme="minorHAnsi" w:hAnsiTheme="minorHAnsi" w:cstheme="minorHAnsi"/>
        </w:rPr>
        <w:t xml:space="preserve">Certified </w:t>
      </w:r>
      <w:proofErr w:type="spellStart"/>
      <w:r w:rsidRPr="00887518">
        <w:rPr>
          <w:rFonts w:asciiTheme="minorHAnsi" w:hAnsiTheme="minorHAnsi" w:cstheme="minorHAnsi"/>
        </w:rPr>
        <w:t>SAFe</w:t>
      </w:r>
      <w:proofErr w:type="spellEnd"/>
      <w:r w:rsidRPr="00887518">
        <w:rPr>
          <w:rFonts w:asciiTheme="minorHAnsi" w:hAnsiTheme="minorHAnsi" w:cstheme="minorHAnsi"/>
        </w:rPr>
        <w:t xml:space="preserve"> 5 Practitioner</w:t>
      </w:r>
      <w:r>
        <w:rPr>
          <w:rFonts w:asciiTheme="minorHAnsi" w:hAnsiTheme="minorHAnsi" w:cstheme="minorHAnsi"/>
        </w:rPr>
        <w:t>, Scaled Agile, 2020</w:t>
      </w:r>
    </w:p>
    <w:p w14:paraId="6E488BB1" w14:textId="45E08FFA" w:rsidR="00887518" w:rsidRDefault="00887518" w:rsidP="000F0DBC">
      <w:pPr>
        <w:numPr>
          <w:ilvl w:val="0"/>
          <w:numId w:val="1"/>
        </w:numPr>
        <w:rPr>
          <w:rFonts w:asciiTheme="minorHAnsi" w:hAnsiTheme="minorHAnsi" w:cstheme="minorHAnsi"/>
        </w:rPr>
      </w:pPr>
      <w:r>
        <w:rPr>
          <w:rFonts w:asciiTheme="minorHAnsi" w:hAnsiTheme="minorHAnsi" w:cstheme="minorHAnsi"/>
        </w:rPr>
        <w:t>Level II FM Acquisition Professional Development Program Certification, Defense Acquisition University, 2000</w:t>
      </w:r>
    </w:p>
    <w:p w14:paraId="5300502C" w14:textId="5E568F2F" w:rsidR="00887518" w:rsidRDefault="00887518" w:rsidP="000F0DBC">
      <w:pPr>
        <w:numPr>
          <w:ilvl w:val="0"/>
          <w:numId w:val="1"/>
        </w:numPr>
        <w:rPr>
          <w:rFonts w:asciiTheme="minorHAnsi" w:hAnsiTheme="minorHAnsi" w:cstheme="minorHAnsi"/>
        </w:rPr>
      </w:pPr>
      <w:r>
        <w:rPr>
          <w:rFonts w:asciiTheme="minorHAnsi" w:hAnsiTheme="minorHAnsi" w:cstheme="minorHAnsi"/>
        </w:rPr>
        <w:t>Certified Cost Estimator/Analyst, Society of Cost Estimating and Analysis, 1999</w:t>
      </w:r>
    </w:p>
    <w:p w14:paraId="39BFE374" w14:textId="77777777" w:rsidR="00887518" w:rsidRPr="00887518" w:rsidRDefault="00887518" w:rsidP="00887518">
      <w:pPr>
        <w:ind w:left="720"/>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26B77F2"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International Cost Estimating &amp; Analysis Association (ICEAA), </w:t>
      </w:r>
      <w:r w:rsidR="00887518">
        <w:rPr>
          <w:rFonts w:asciiTheme="minorHAnsi" w:hAnsiTheme="minorHAnsi" w:cstheme="minorHAnsi"/>
        </w:rPr>
        <w:t>20</w:t>
      </w:r>
      <w:r w:rsidR="00AA1E84">
        <w:rPr>
          <w:rFonts w:asciiTheme="minorHAnsi" w:hAnsiTheme="minorHAnsi" w:cstheme="minorHAnsi"/>
        </w:rPr>
        <w:t>19</w:t>
      </w:r>
      <w:r w:rsidRPr="004711F3">
        <w:rPr>
          <w:rFonts w:asciiTheme="minorHAnsi" w:hAnsiTheme="minorHAnsi" w:cstheme="minorHAnsi"/>
        </w:rPr>
        <w:t>-present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lastRenderedPageBreak/>
        <w:t xml:space="preserve">US Public Trust </w:t>
      </w:r>
    </w:p>
    <w:p w14:paraId="23C9C3AF" w14:textId="336C2B88" w:rsidR="005900D1" w:rsidRPr="004711F3" w:rsidRDefault="005900D1" w:rsidP="00CB0557">
      <w:pPr>
        <w:pStyle w:val="ListParagraph"/>
        <w:numPr>
          <w:ilvl w:val="0"/>
          <w:numId w:val="1"/>
        </w:numPr>
        <w:rPr>
          <w:rFonts w:asciiTheme="minorHAnsi" w:hAnsiTheme="minorHAnsi" w:cstheme="minorHAnsi"/>
        </w:rPr>
      </w:pPr>
      <w:r>
        <w:rPr>
          <w:rFonts w:asciiTheme="minorHAnsi" w:hAnsiTheme="minorHAnsi" w:cstheme="minorHAnsi"/>
        </w:rPr>
        <w:t>Secret</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942C" w14:textId="77777777" w:rsidR="00D55029" w:rsidRDefault="00D55029" w:rsidP="00FB7BE6">
      <w:r>
        <w:separator/>
      </w:r>
    </w:p>
  </w:endnote>
  <w:endnote w:type="continuationSeparator" w:id="0">
    <w:p w14:paraId="2DDE7526" w14:textId="77777777" w:rsidR="00D55029" w:rsidRDefault="00D5502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0BA2" w14:textId="77777777" w:rsidR="00D55029" w:rsidRDefault="00D55029" w:rsidP="00FB7BE6">
      <w:r>
        <w:separator/>
      </w:r>
    </w:p>
  </w:footnote>
  <w:footnote w:type="continuationSeparator" w:id="0">
    <w:p w14:paraId="17101894" w14:textId="77777777" w:rsidR="00D55029" w:rsidRDefault="00D5502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79F71" w14:textId="1EB0CAFA" w:rsidR="005D7002" w:rsidRDefault="005D7002">
    <w:pPr>
      <w:pStyle w:val="Header"/>
    </w:pPr>
    <w:r w:rsidRPr="005D7002">
      <w:drawing>
        <wp:inline distT="0" distB="0" distL="0" distR="0" wp14:anchorId="5ADF9DC6" wp14:editId="5E5C86EB">
          <wp:extent cx="1143000" cy="647700"/>
          <wp:effectExtent l="0" t="0" r="0" b="0"/>
          <wp:docPr id="87470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r w:rsidRPr="005D7002">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92629"/>
    <w:multiLevelType w:val="hybridMultilevel"/>
    <w:tmpl w:val="5516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E1883"/>
    <w:multiLevelType w:val="hybridMultilevel"/>
    <w:tmpl w:val="26F03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D3A25"/>
    <w:multiLevelType w:val="hybridMultilevel"/>
    <w:tmpl w:val="A14A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F652F"/>
    <w:multiLevelType w:val="hybridMultilevel"/>
    <w:tmpl w:val="182A8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15B61"/>
    <w:multiLevelType w:val="hybridMultilevel"/>
    <w:tmpl w:val="168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230D8E"/>
    <w:multiLevelType w:val="hybridMultilevel"/>
    <w:tmpl w:val="44B67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241972"/>
    <w:multiLevelType w:val="hybridMultilevel"/>
    <w:tmpl w:val="BBC29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8F2140"/>
    <w:multiLevelType w:val="hybridMultilevel"/>
    <w:tmpl w:val="888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E0553"/>
    <w:multiLevelType w:val="hybridMultilevel"/>
    <w:tmpl w:val="C7EC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7914">
    <w:abstractNumId w:val="23"/>
  </w:num>
  <w:num w:numId="2" w16cid:durableId="334113638">
    <w:abstractNumId w:val="6"/>
  </w:num>
  <w:num w:numId="3" w16cid:durableId="1530336197">
    <w:abstractNumId w:val="4"/>
  </w:num>
  <w:num w:numId="4" w16cid:durableId="409936572">
    <w:abstractNumId w:val="29"/>
  </w:num>
  <w:num w:numId="5" w16cid:durableId="273291849">
    <w:abstractNumId w:val="0"/>
  </w:num>
  <w:num w:numId="6" w16cid:durableId="1293828861">
    <w:abstractNumId w:val="19"/>
  </w:num>
  <w:num w:numId="7" w16cid:durableId="143933150">
    <w:abstractNumId w:val="17"/>
  </w:num>
  <w:num w:numId="8" w16cid:durableId="57947165">
    <w:abstractNumId w:val="28"/>
  </w:num>
  <w:num w:numId="9" w16cid:durableId="971060613">
    <w:abstractNumId w:val="1"/>
  </w:num>
  <w:num w:numId="10" w16cid:durableId="205220360">
    <w:abstractNumId w:val="26"/>
  </w:num>
  <w:num w:numId="11" w16cid:durableId="1273627472">
    <w:abstractNumId w:val="24"/>
  </w:num>
  <w:num w:numId="12" w16cid:durableId="887107945">
    <w:abstractNumId w:val="15"/>
  </w:num>
  <w:num w:numId="13" w16cid:durableId="1163934178">
    <w:abstractNumId w:val="8"/>
  </w:num>
  <w:num w:numId="14" w16cid:durableId="155417870">
    <w:abstractNumId w:val="10"/>
  </w:num>
  <w:num w:numId="15" w16cid:durableId="1212691260">
    <w:abstractNumId w:val="16"/>
  </w:num>
  <w:num w:numId="16" w16cid:durableId="1281258063">
    <w:abstractNumId w:val="27"/>
  </w:num>
  <w:num w:numId="17" w16cid:durableId="1945917138">
    <w:abstractNumId w:val="31"/>
  </w:num>
  <w:num w:numId="18" w16cid:durableId="1198539942">
    <w:abstractNumId w:val="20"/>
  </w:num>
  <w:num w:numId="19" w16cid:durableId="2043896866">
    <w:abstractNumId w:val="13"/>
  </w:num>
  <w:num w:numId="20" w16cid:durableId="141583332">
    <w:abstractNumId w:val="12"/>
  </w:num>
  <w:num w:numId="21" w16cid:durableId="1693338274">
    <w:abstractNumId w:val="18"/>
  </w:num>
  <w:num w:numId="22" w16cid:durableId="1180583708">
    <w:abstractNumId w:val="9"/>
  </w:num>
  <w:num w:numId="23" w16cid:durableId="1320571678">
    <w:abstractNumId w:val="14"/>
  </w:num>
  <w:num w:numId="24" w16cid:durableId="1027099064">
    <w:abstractNumId w:val="22"/>
  </w:num>
  <w:num w:numId="25" w16cid:durableId="828521147">
    <w:abstractNumId w:val="21"/>
  </w:num>
  <w:num w:numId="26" w16cid:durableId="2134059197">
    <w:abstractNumId w:val="7"/>
  </w:num>
  <w:num w:numId="27" w16cid:durableId="1594704606">
    <w:abstractNumId w:val="32"/>
  </w:num>
  <w:num w:numId="28" w16cid:durableId="2132746923">
    <w:abstractNumId w:val="11"/>
  </w:num>
  <w:num w:numId="29" w16cid:durableId="467362410">
    <w:abstractNumId w:val="25"/>
  </w:num>
  <w:num w:numId="30" w16cid:durableId="278297833">
    <w:abstractNumId w:val="2"/>
  </w:num>
  <w:num w:numId="31" w16cid:durableId="203490212">
    <w:abstractNumId w:val="33"/>
  </w:num>
  <w:num w:numId="32" w16cid:durableId="99034954">
    <w:abstractNumId w:val="30"/>
  </w:num>
  <w:num w:numId="33" w16cid:durableId="142937162">
    <w:abstractNumId w:val="5"/>
  </w:num>
  <w:num w:numId="34" w16cid:durableId="430786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A7F0C"/>
    <w:rsid w:val="000B484C"/>
    <w:rsid w:val="000B4BA3"/>
    <w:rsid w:val="000B4D19"/>
    <w:rsid w:val="000D379B"/>
    <w:rsid w:val="000F1085"/>
    <w:rsid w:val="000F670C"/>
    <w:rsid w:val="00105ABC"/>
    <w:rsid w:val="00106F9D"/>
    <w:rsid w:val="00106FC2"/>
    <w:rsid w:val="00172606"/>
    <w:rsid w:val="00173059"/>
    <w:rsid w:val="001D061D"/>
    <w:rsid w:val="001E79DA"/>
    <w:rsid w:val="001E7CB6"/>
    <w:rsid w:val="002214B1"/>
    <w:rsid w:val="00226F5A"/>
    <w:rsid w:val="00263DB3"/>
    <w:rsid w:val="00264DCC"/>
    <w:rsid w:val="00286D97"/>
    <w:rsid w:val="002A46EC"/>
    <w:rsid w:val="002D1A1E"/>
    <w:rsid w:val="00325333"/>
    <w:rsid w:val="0036311B"/>
    <w:rsid w:val="0036345A"/>
    <w:rsid w:val="00382AFA"/>
    <w:rsid w:val="003C3FBF"/>
    <w:rsid w:val="003E6E78"/>
    <w:rsid w:val="00412785"/>
    <w:rsid w:val="00420892"/>
    <w:rsid w:val="004711F3"/>
    <w:rsid w:val="004740AC"/>
    <w:rsid w:val="00480C8B"/>
    <w:rsid w:val="004B4392"/>
    <w:rsid w:val="004C3B3B"/>
    <w:rsid w:val="004D0F3F"/>
    <w:rsid w:val="00577BEA"/>
    <w:rsid w:val="005900D1"/>
    <w:rsid w:val="005A71F2"/>
    <w:rsid w:val="005B3F20"/>
    <w:rsid w:val="005D7002"/>
    <w:rsid w:val="00610F5A"/>
    <w:rsid w:val="006560DB"/>
    <w:rsid w:val="00656F65"/>
    <w:rsid w:val="00664954"/>
    <w:rsid w:val="0067782B"/>
    <w:rsid w:val="00716DDC"/>
    <w:rsid w:val="00737EAE"/>
    <w:rsid w:val="0076600D"/>
    <w:rsid w:val="007B6967"/>
    <w:rsid w:val="007C2301"/>
    <w:rsid w:val="007E5481"/>
    <w:rsid w:val="00807750"/>
    <w:rsid w:val="008411FA"/>
    <w:rsid w:val="00844F18"/>
    <w:rsid w:val="008858AE"/>
    <w:rsid w:val="00887518"/>
    <w:rsid w:val="0088786F"/>
    <w:rsid w:val="0093770A"/>
    <w:rsid w:val="009A133C"/>
    <w:rsid w:val="009A2AE1"/>
    <w:rsid w:val="009B4545"/>
    <w:rsid w:val="00A05B8D"/>
    <w:rsid w:val="00A46015"/>
    <w:rsid w:val="00A514F6"/>
    <w:rsid w:val="00A62A53"/>
    <w:rsid w:val="00A945C0"/>
    <w:rsid w:val="00AA1E84"/>
    <w:rsid w:val="00B30BBD"/>
    <w:rsid w:val="00B6163A"/>
    <w:rsid w:val="00B6455B"/>
    <w:rsid w:val="00B6526A"/>
    <w:rsid w:val="00B75923"/>
    <w:rsid w:val="00B93749"/>
    <w:rsid w:val="00BB0E94"/>
    <w:rsid w:val="00BB1FE6"/>
    <w:rsid w:val="00BC2587"/>
    <w:rsid w:val="00C009FB"/>
    <w:rsid w:val="00C03E49"/>
    <w:rsid w:val="00C12A49"/>
    <w:rsid w:val="00C362BD"/>
    <w:rsid w:val="00C656E8"/>
    <w:rsid w:val="00C85743"/>
    <w:rsid w:val="00CA3266"/>
    <w:rsid w:val="00CB0557"/>
    <w:rsid w:val="00CB7D87"/>
    <w:rsid w:val="00CF10A7"/>
    <w:rsid w:val="00D34833"/>
    <w:rsid w:val="00D55029"/>
    <w:rsid w:val="00D703A8"/>
    <w:rsid w:val="00D85084"/>
    <w:rsid w:val="00DD04FE"/>
    <w:rsid w:val="00DD69AA"/>
    <w:rsid w:val="00DE0C85"/>
    <w:rsid w:val="00E03A77"/>
    <w:rsid w:val="00E05411"/>
    <w:rsid w:val="00E46BD9"/>
    <w:rsid w:val="00E472AD"/>
    <w:rsid w:val="00E73438"/>
    <w:rsid w:val="00E803C3"/>
    <w:rsid w:val="00E83439"/>
    <w:rsid w:val="00E87242"/>
    <w:rsid w:val="00EA73A1"/>
    <w:rsid w:val="00EB68BC"/>
    <w:rsid w:val="00ED4CAD"/>
    <w:rsid w:val="00ED7D3E"/>
    <w:rsid w:val="00EF7AE0"/>
    <w:rsid w:val="00F02828"/>
    <w:rsid w:val="00F050B9"/>
    <w:rsid w:val="00F11EFF"/>
    <w:rsid w:val="00F178F4"/>
    <w:rsid w:val="00F17EC7"/>
    <w:rsid w:val="00F2474D"/>
    <w:rsid w:val="00F3248A"/>
    <w:rsid w:val="00F52065"/>
    <w:rsid w:val="00F6496A"/>
    <w:rsid w:val="00F66C98"/>
    <w:rsid w:val="00F84AF6"/>
    <w:rsid w:val="00FB16E6"/>
    <w:rsid w:val="00FB6094"/>
    <w:rsid w:val="00FB7BE6"/>
    <w:rsid w:val="00FD782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584CAB"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584CAB"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5634F"/>
    <w:rsid w:val="004E2041"/>
    <w:rsid w:val="00584CAB"/>
    <w:rsid w:val="00AC15CB"/>
    <w:rsid w:val="00C656E8"/>
    <w:rsid w:val="00CA395E"/>
    <w:rsid w:val="00F9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4B1E2E-6308-47BC-A311-16A5B37EDA66}"/>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Template>
  <TotalTime>32</TotalTime>
  <Pages>7</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Prater</cp:lastModifiedBy>
  <cp:revision>6</cp:revision>
  <cp:lastPrinted>2014-02-04T19:23:00Z</cp:lastPrinted>
  <dcterms:created xsi:type="dcterms:W3CDTF">2025-05-01T17:31:00Z</dcterms:created>
  <dcterms:modified xsi:type="dcterms:W3CDTF">2025-05-01T18:00:00Z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118100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