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392D24" w14:textId="77777777" w:rsidR="002F1526" w:rsidRPr="007C7770" w:rsidRDefault="002F1526" w:rsidP="00CB0557">
      <w:pPr>
        <w:widowControl w:val="0"/>
        <w:rPr>
          <w:rFonts w:ascii="Times New Roman" w:hAnsi="Times New Roman"/>
          <w:b/>
        </w:rPr>
      </w:pPr>
      <w:r w:rsidRPr="007C7770">
        <w:rPr>
          <w:rFonts w:ascii="Times New Roman" w:hAnsi="Times New Roman"/>
          <w:b/>
        </w:rPr>
        <w:t>Stuart L. Dornfeld, PMP, CCEA</w:t>
      </w:r>
    </w:p>
    <w:p w14:paraId="4DA51C9B" w14:textId="3524668D" w:rsidR="002F1526" w:rsidRPr="007C7770" w:rsidRDefault="00B37517" w:rsidP="00CB0557">
      <w:pPr>
        <w:rPr>
          <w:rFonts w:ascii="Times New Roman" w:hAnsi="Times New Roman"/>
        </w:rPr>
      </w:pPr>
      <w:hyperlink r:id="rId8" w:history="1">
        <w:r w:rsidR="002F1526" w:rsidRPr="007C7770">
          <w:rPr>
            <w:rStyle w:val="Hyperlink"/>
            <w:rFonts w:ascii="Times New Roman" w:hAnsi="Times New Roman"/>
          </w:rPr>
          <w:t>sdornfeld@cobec.com</w:t>
        </w:r>
      </w:hyperlink>
      <w:r w:rsidR="002F1526" w:rsidRPr="007C7770">
        <w:rPr>
          <w:rFonts w:ascii="Times New Roman" w:hAnsi="Times New Roman"/>
        </w:rPr>
        <w:t xml:space="preserve"> </w:t>
      </w:r>
    </w:p>
    <w:p w14:paraId="03FAF678" w14:textId="0A7A9EC1" w:rsidR="00A945C0" w:rsidRPr="007C7770" w:rsidRDefault="002F1526" w:rsidP="00CB0557">
      <w:pPr>
        <w:rPr>
          <w:rFonts w:ascii="Times New Roman" w:hAnsi="Times New Roman"/>
        </w:rPr>
      </w:pPr>
      <w:r w:rsidRPr="007C7770">
        <w:rPr>
          <w:rFonts w:ascii="Times New Roman" w:hAnsi="Times New Roman"/>
        </w:rPr>
        <w:t>703.887.9070</w:t>
      </w:r>
    </w:p>
    <w:p w14:paraId="1D2916E6" w14:textId="77777777" w:rsidR="002F1526" w:rsidRPr="007C7770" w:rsidRDefault="002F1526" w:rsidP="00CB0557">
      <w:pPr>
        <w:rPr>
          <w:rFonts w:ascii="Times New Roman" w:hAnsi="Times New Roman"/>
          <w:b/>
          <w:u w:val="single"/>
        </w:rPr>
      </w:pPr>
    </w:p>
    <w:p w14:paraId="3412D0C3" w14:textId="77777777" w:rsidR="000B4D19" w:rsidRPr="007C7770" w:rsidRDefault="000B4D19" w:rsidP="00CB0557">
      <w:pPr>
        <w:rPr>
          <w:rFonts w:ascii="Times New Roman" w:hAnsi="Times New Roman"/>
        </w:rPr>
      </w:pPr>
      <w:r w:rsidRPr="007C7770">
        <w:rPr>
          <w:rFonts w:ascii="Times New Roman" w:hAnsi="Times New Roman"/>
          <w:b/>
        </w:rPr>
        <w:t>PROFESSIONAL SUMMARY</w:t>
      </w:r>
      <w:r w:rsidRPr="007C7770">
        <w:rPr>
          <w:rFonts w:ascii="Times New Roman" w:hAnsi="Times New Roman"/>
        </w:rPr>
        <w:t>:</w:t>
      </w:r>
    </w:p>
    <w:p w14:paraId="09854709" w14:textId="26AA5DF3" w:rsidR="000B4D19" w:rsidRPr="00284D83" w:rsidRDefault="002F1526" w:rsidP="00CB0557">
      <w:pPr>
        <w:rPr>
          <w:rFonts w:ascii="Times New Roman" w:hAnsi="Times New Roman"/>
          <w:highlight w:val="yellow"/>
        </w:rPr>
      </w:pPr>
      <w:r w:rsidRPr="007C7770">
        <w:rPr>
          <w:rFonts w:ascii="Times New Roman" w:hAnsi="Times New Roman"/>
        </w:rPr>
        <w:t xml:space="preserve">Mr. Dornfeld is a proven acquisition professional, financial manager, and cost analyst with </w:t>
      </w:r>
      <w:r w:rsidR="00E0465D">
        <w:rPr>
          <w:rFonts w:ascii="Times New Roman" w:hAnsi="Times New Roman"/>
        </w:rPr>
        <w:t>30</w:t>
      </w:r>
      <w:r w:rsidRPr="007C7770">
        <w:rPr>
          <w:rFonts w:ascii="Times New Roman" w:hAnsi="Times New Roman"/>
        </w:rPr>
        <w:t xml:space="preserve"> years of experience in the federal government. Prior to joining Cobec Consulting Inc., he held numerous management and leadership positions in government and as an officer in the US Air Force. He has a diverse skill set and is experienced in program management, acquisition, policy analysis, proposal preparation and evaluation, as well as in Federal Appropriations Law, budget development, budget execution, budget analysis, performance management, and financial management. Mr. Dornfeld has extensive involvement in and has become proficient at interpreting and implementing applicable laws and regulatory guidance, discerning techniques to respond to related business inquiries, drafting policies and procedures, and developing standard operating procedures in the absence of meaningful controls and guidance. Throughout his career, Mr. Dornfeld has become accustomed to working in high stress environments with short deadlines and has met institutional challenges successfully by identifying areas of weakness, developing alternative solutions, and uniting business components to overcome hurdles and improve organizational accountability and efficiency.</w:t>
      </w:r>
    </w:p>
    <w:p w14:paraId="5D52299A" w14:textId="77777777" w:rsidR="000B4D19" w:rsidRPr="007C7770" w:rsidRDefault="000B4D19" w:rsidP="00CB0557">
      <w:pPr>
        <w:rPr>
          <w:rFonts w:ascii="Times New Roman" w:hAnsi="Times New Roman"/>
          <w:b/>
          <w:u w:val="single"/>
        </w:rPr>
      </w:pPr>
    </w:p>
    <w:p w14:paraId="223CA0FD" w14:textId="639440E2" w:rsidR="009A133C" w:rsidRPr="007C7770" w:rsidRDefault="0076600D" w:rsidP="00CB0557">
      <w:pPr>
        <w:rPr>
          <w:rFonts w:ascii="Times New Roman" w:hAnsi="Times New Roman"/>
          <w:b/>
          <w:u w:val="single"/>
        </w:rPr>
      </w:pPr>
      <w:r w:rsidRPr="007C7770">
        <w:rPr>
          <w:rFonts w:ascii="Times New Roman" w:hAnsi="Times New Roman"/>
          <w:b/>
          <w:u w:val="single"/>
        </w:rPr>
        <w:t xml:space="preserve">EDUCATION:  </w:t>
      </w:r>
    </w:p>
    <w:p w14:paraId="413EE3F0" w14:textId="77777777" w:rsidR="002F1526" w:rsidRPr="00284D83" w:rsidRDefault="002F1526" w:rsidP="002F1526">
      <w:pPr>
        <w:rPr>
          <w:rFonts w:ascii="Times New Roman" w:hAnsi="Times New Roman"/>
          <w:b/>
        </w:rPr>
      </w:pPr>
      <w:r w:rsidRPr="00284D83">
        <w:rPr>
          <w:rFonts w:ascii="Times New Roman" w:hAnsi="Times New Roman"/>
          <w:b/>
        </w:rPr>
        <w:t>Master of Science (Cost Analysis), 1992</w:t>
      </w:r>
    </w:p>
    <w:p w14:paraId="24BB342C" w14:textId="77777777" w:rsidR="002F1526" w:rsidRPr="00284D83" w:rsidRDefault="002F1526" w:rsidP="002F1526">
      <w:pPr>
        <w:rPr>
          <w:rFonts w:ascii="Times New Roman" w:hAnsi="Times New Roman"/>
          <w:bCs/>
          <w:i/>
          <w:iCs/>
        </w:rPr>
      </w:pPr>
      <w:r w:rsidRPr="00284D83">
        <w:rPr>
          <w:rFonts w:ascii="Times New Roman" w:hAnsi="Times New Roman"/>
          <w:bCs/>
          <w:i/>
          <w:iCs/>
        </w:rPr>
        <w:t>Air Force Institute of Technology (AFIT), Wright-Patterson AFB, OH</w:t>
      </w:r>
    </w:p>
    <w:p w14:paraId="3CCD487D" w14:textId="77777777" w:rsidR="002F1526" w:rsidRPr="00284D83" w:rsidRDefault="002F1526" w:rsidP="002F1526">
      <w:pPr>
        <w:rPr>
          <w:rFonts w:ascii="Times New Roman" w:hAnsi="Times New Roman"/>
          <w:b/>
        </w:rPr>
      </w:pPr>
      <w:r w:rsidRPr="00284D83">
        <w:rPr>
          <w:rFonts w:ascii="Times New Roman" w:hAnsi="Times New Roman"/>
          <w:b/>
        </w:rPr>
        <w:t>Master of Science (Business Administration), 1991</w:t>
      </w:r>
    </w:p>
    <w:p w14:paraId="2A62A859" w14:textId="77777777" w:rsidR="002F1526" w:rsidRPr="00284D83" w:rsidRDefault="002F1526" w:rsidP="002F1526">
      <w:pPr>
        <w:rPr>
          <w:rFonts w:ascii="Times New Roman" w:hAnsi="Times New Roman"/>
          <w:bCs/>
          <w:i/>
          <w:iCs/>
        </w:rPr>
      </w:pPr>
      <w:r w:rsidRPr="00284D83">
        <w:rPr>
          <w:rFonts w:ascii="Times New Roman" w:hAnsi="Times New Roman"/>
          <w:bCs/>
          <w:i/>
          <w:iCs/>
        </w:rPr>
        <w:t>Boston University Overseas Program</w:t>
      </w:r>
    </w:p>
    <w:p w14:paraId="25E11601" w14:textId="77777777" w:rsidR="002F1526" w:rsidRPr="00284D83" w:rsidRDefault="002F1526" w:rsidP="002F1526">
      <w:pPr>
        <w:rPr>
          <w:rFonts w:ascii="Times New Roman" w:hAnsi="Times New Roman"/>
          <w:b/>
        </w:rPr>
      </w:pPr>
      <w:r w:rsidRPr="00284D83">
        <w:rPr>
          <w:rFonts w:ascii="Times New Roman" w:hAnsi="Times New Roman"/>
          <w:b/>
        </w:rPr>
        <w:t>Bachelor of Business Administration (Finance), 1987</w:t>
      </w:r>
    </w:p>
    <w:p w14:paraId="6756EE73" w14:textId="71528EC4" w:rsidR="000B4BA3" w:rsidRPr="00284D83" w:rsidRDefault="002F1526" w:rsidP="00CB0557">
      <w:pPr>
        <w:rPr>
          <w:rFonts w:ascii="Times New Roman" w:hAnsi="Times New Roman"/>
          <w:bCs/>
          <w:i/>
          <w:iCs/>
        </w:rPr>
      </w:pPr>
      <w:r w:rsidRPr="00284D83">
        <w:rPr>
          <w:rFonts w:ascii="Times New Roman" w:hAnsi="Times New Roman"/>
          <w:bCs/>
          <w:i/>
          <w:iCs/>
        </w:rPr>
        <w:t>The George Washington University, Washington DC</w:t>
      </w:r>
    </w:p>
    <w:p w14:paraId="46A8ACD3" w14:textId="77777777" w:rsidR="00D85084" w:rsidRPr="007C7770" w:rsidRDefault="00D85084" w:rsidP="00CB0557">
      <w:pPr>
        <w:rPr>
          <w:rFonts w:ascii="Times New Roman" w:hAnsi="Times New Roman"/>
        </w:rPr>
      </w:pPr>
    </w:p>
    <w:p w14:paraId="39E8C9BC" w14:textId="073BFC4D" w:rsidR="00EA73A1" w:rsidRPr="00284D83" w:rsidRDefault="00D85084" w:rsidP="00CB0557">
      <w:pPr>
        <w:rPr>
          <w:rFonts w:ascii="Times New Roman" w:hAnsi="Times New Roman"/>
          <w:b/>
          <w:u w:val="single"/>
        </w:rPr>
      </w:pPr>
      <w:r w:rsidRPr="007C7770">
        <w:rPr>
          <w:rFonts w:ascii="Times New Roman" w:hAnsi="Times New Roman"/>
          <w:b/>
          <w:u w:val="single"/>
        </w:rPr>
        <w:t>RELEVANT E</w:t>
      </w:r>
      <w:r w:rsidR="000B484C" w:rsidRPr="007C7770">
        <w:rPr>
          <w:rFonts w:ascii="Times New Roman" w:hAnsi="Times New Roman"/>
          <w:b/>
          <w:u w:val="single"/>
        </w:rPr>
        <w:t>XPERIENCE:</w:t>
      </w:r>
    </w:p>
    <w:p w14:paraId="0E934CA0" w14:textId="7D4FF05E" w:rsidR="007C7770" w:rsidRPr="007C7770" w:rsidRDefault="007C7770" w:rsidP="007C7770">
      <w:pPr>
        <w:rPr>
          <w:rFonts w:ascii="Times New Roman" w:hAnsi="Times New Roman"/>
          <w:b/>
          <w:iCs/>
        </w:rPr>
      </w:pPr>
      <w:r w:rsidRPr="007C7770">
        <w:rPr>
          <w:rFonts w:ascii="Times New Roman" w:hAnsi="Times New Roman"/>
          <w:b/>
          <w:iCs/>
        </w:rPr>
        <w:t>Principal Consultant</w:t>
      </w:r>
    </w:p>
    <w:p w14:paraId="43EF4F5F" w14:textId="5CD71EF5" w:rsidR="007C7770" w:rsidRPr="007C7770" w:rsidRDefault="007C7770" w:rsidP="007C7770">
      <w:pPr>
        <w:rPr>
          <w:rFonts w:ascii="Times New Roman" w:hAnsi="Times New Roman"/>
          <w:b/>
          <w:iCs/>
        </w:rPr>
      </w:pPr>
      <w:r w:rsidRPr="007C7770">
        <w:rPr>
          <w:rFonts w:ascii="Times New Roman" w:hAnsi="Times New Roman"/>
          <w:b/>
          <w:iCs/>
        </w:rPr>
        <w:t>Cobec Consulting, Inc.</w:t>
      </w:r>
    </w:p>
    <w:p w14:paraId="4EC4C0A9" w14:textId="66D59ED3" w:rsidR="007C7770" w:rsidRPr="007C7770" w:rsidRDefault="007C7770" w:rsidP="007C7770">
      <w:pPr>
        <w:rPr>
          <w:rFonts w:ascii="Times New Roman" w:hAnsi="Times New Roman"/>
          <w:b/>
          <w:iCs/>
        </w:rPr>
      </w:pPr>
      <w:r w:rsidRPr="007C7770">
        <w:rPr>
          <w:rFonts w:ascii="Times New Roman" w:hAnsi="Times New Roman"/>
          <w:b/>
          <w:iCs/>
        </w:rPr>
        <w:t>9/2017-current</w:t>
      </w:r>
    </w:p>
    <w:p w14:paraId="237C3C4F" w14:textId="7CA6A847" w:rsidR="007C7770" w:rsidRDefault="007C7770" w:rsidP="007C7770">
      <w:pPr>
        <w:pStyle w:val="ListParagraph"/>
        <w:numPr>
          <w:ilvl w:val="0"/>
          <w:numId w:val="31"/>
        </w:numPr>
        <w:rPr>
          <w:rFonts w:ascii="Times New Roman" w:hAnsi="Times New Roman"/>
        </w:rPr>
      </w:pPr>
      <w:r w:rsidRPr="007C7770">
        <w:rPr>
          <w:rFonts w:ascii="Times New Roman" w:hAnsi="Times New Roman"/>
        </w:rPr>
        <w:t>Project manager on the Enterprise Information Display System (E-IDS) and Operational Analysis and Reporting System (OARS) multimillion</w:t>
      </w:r>
      <w:r w:rsidR="00284D83">
        <w:rPr>
          <w:rFonts w:ascii="Times New Roman" w:hAnsi="Times New Roman"/>
        </w:rPr>
        <w:t>-</w:t>
      </w:r>
      <w:r w:rsidRPr="007C7770">
        <w:rPr>
          <w:rFonts w:ascii="Times New Roman" w:hAnsi="Times New Roman"/>
        </w:rPr>
        <w:t>dollar Federal Aviation Administration (FAA) acquisition programs. Successfully led both programs through the Chief Financial Officer approval process.</w:t>
      </w:r>
    </w:p>
    <w:p w14:paraId="138B51BC" w14:textId="3483AFB3" w:rsidR="00452CA0" w:rsidRDefault="00E0465D" w:rsidP="00E0465D">
      <w:pPr>
        <w:pStyle w:val="ListParagraph"/>
        <w:numPr>
          <w:ilvl w:val="0"/>
          <w:numId w:val="31"/>
        </w:numPr>
        <w:rPr>
          <w:rFonts w:ascii="Times New Roman" w:hAnsi="Times New Roman"/>
        </w:rPr>
      </w:pPr>
      <w:r>
        <w:rPr>
          <w:rFonts w:ascii="Times New Roman" w:hAnsi="Times New Roman"/>
        </w:rPr>
        <w:t>Project Management</w:t>
      </w:r>
      <w:r w:rsidRPr="00E0465D">
        <w:rPr>
          <w:rFonts w:ascii="Times New Roman" w:hAnsi="Times New Roman"/>
        </w:rPr>
        <w:t xml:space="preserve"> Lead for FAA</w:t>
      </w:r>
      <w:r>
        <w:rPr>
          <w:rFonts w:ascii="Times New Roman" w:hAnsi="Times New Roman"/>
        </w:rPr>
        <w:t xml:space="preserve"> </w:t>
      </w:r>
      <w:r w:rsidRPr="00E0465D">
        <w:rPr>
          <w:rFonts w:ascii="Times New Roman" w:hAnsi="Times New Roman"/>
        </w:rPr>
        <w:t xml:space="preserve">E-IDS Program Office (PO) </w:t>
      </w:r>
      <w:r w:rsidR="00DC407B">
        <w:rPr>
          <w:rFonts w:ascii="Times New Roman" w:hAnsi="Times New Roman"/>
        </w:rPr>
        <w:t>Cobec</w:t>
      </w:r>
      <w:r w:rsidRPr="00E0465D">
        <w:rPr>
          <w:rFonts w:ascii="Times New Roman" w:hAnsi="Times New Roman"/>
        </w:rPr>
        <w:t xml:space="preserve"> support - oversees a team of twelve for ACAT 1 program, developing </w:t>
      </w:r>
      <w:r w:rsidR="00DC407B">
        <w:rPr>
          <w:rFonts w:ascii="Times New Roman" w:hAnsi="Times New Roman"/>
        </w:rPr>
        <w:t xml:space="preserve">Final </w:t>
      </w:r>
      <w:r w:rsidR="00452CA0">
        <w:rPr>
          <w:rFonts w:ascii="Times New Roman" w:hAnsi="Times New Roman"/>
        </w:rPr>
        <w:t>Investment</w:t>
      </w:r>
      <w:r w:rsidR="00DC407B">
        <w:rPr>
          <w:rFonts w:ascii="Times New Roman" w:hAnsi="Times New Roman"/>
        </w:rPr>
        <w:t xml:space="preserve"> Decision </w:t>
      </w:r>
      <w:r w:rsidR="00452CA0" w:rsidRPr="00E0465D">
        <w:rPr>
          <w:rFonts w:ascii="Times New Roman" w:hAnsi="Times New Roman"/>
        </w:rPr>
        <w:t>Acquisition Management System (AMS) documents</w:t>
      </w:r>
      <w:r w:rsidR="00452CA0">
        <w:rPr>
          <w:rFonts w:ascii="Times New Roman" w:hAnsi="Times New Roman"/>
        </w:rPr>
        <w:t xml:space="preserve"> </w:t>
      </w:r>
      <w:r w:rsidR="00DC407B">
        <w:rPr>
          <w:rFonts w:ascii="Times New Roman" w:hAnsi="Times New Roman"/>
        </w:rPr>
        <w:t>artifacts including</w:t>
      </w:r>
      <w:r w:rsidR="00452CA0">
        <w:rPr>
          <w:rFonts w:ascii="Times New Roman" w:hAnsi="Times New Roman"/>
        </w:rPr>
        <w:t>: Independent Government Cost Estimate (IGCE), Life Cycle Cost Estimate (LCCE), CFO Package, and Business Case Analysis Report (BCAR).</w:t>
      </w:r>
    </w:p>
    <w:p w14:paraId="7DA196D5" w14:textId="642D5D79" w:rsidR="00DC407B" w:rsidRDefault="00452CA0" w:rsidP="00452CA0">
      <w:pPr>
        <w:pStyle w:val="ListParagraph"/>
        <w:numPr>
          <w:ilvl w:val="1"/>
          <w:numId w:val="31"/>
        </w:numPr>
        <w:rPr>
          <w:rFonts w:ascii="Times New Roman" w:hAnsi="Times New Roman"/>
        </w:rPr>
      </w:pPr>
      <w:r>
        <w:rPr>
          <w:rFonts w:ascii="Times New Roman" w:hAnsi="Times New Roman"/>
        </w:rPr>
        <w:t>Provides</w:t>
      </w:r>
      <w:r w:rsidR="00E0465D" w:rsidRPr="00E0465D">
        <w:rPr>
          <w:rFonts w:ascii="Times New Roman" w:hAnsi="Times New Roman"/>
        </w:rPr>
        <w:t xml:space="preserve"> quality control reviews and detailed assessments for timely delivery of PO business case development, cost estimation, benefits estimation, scheduling, </w:t>
      </w:r>
      <w:r w:rsidR="00E0465D" w:rsidRPr="00E0465D">
        <w:rPr>
          <w:rFonts w:ascii="Times New Roman" w:hAnsi="Times New Roman"/>
        </w:rPr>
        <w:lastRenderedPageBreak/>
        <w:t xml:space="preserve">systems engineering, budget analysis, sustainment analysis, and risk assessment deliverables.  </w:t>
      </w:r>
    </w:p>
    <w:p w14:paraId="5A5A1BDC" w14:textId="3598CB53" w:rsidR="00DC407B" w:rsidRDefault="00E0465D" w:rsidP="00452CA0">
      <w:pPr>
        <w:pStyle w:val="ListParagraph"/>
        <w:numPr>
          <w:ilvl w:val="1"/>
          <w:numId w:val="31"/>
        </w:numPr>
        <w:rPr>
          <w:rFonts w:ascii="Times New Roman" w:hAnsi="Times New Roman"/>
        </w:rPr>
      </w:pPr>
      <w:r w:rsidRPr="00E0465D">
        <w:rPr>
          <w:rFonts w:ascii="Times New Roman" w:hAnsi="Times New Roman"/>
        </w:rPr>
        <w:t xml:space="preserve">Responsible for ensuring clear and concise language is incorporated into technical documents to ensure program system engineering artifacts are tied to affordability assessments and the resultant program technical benefits are thoroughly documented. </w:t>
      </w:r>
    </w:p>
    <w:p w14:paraId="41BCED6B" w14:textId="665DD00D" w:rsidR="00452CA0" w:rsidRDefault="0006092C" w:rsidP="00452CA0">
      <w:pPr>
        <w:pStyle w:val="ListParagraph"/>
        <w:numPr>
          <w:ilvl w:val="1"/>
          <w:numId w:val="31"/>
        </w:numPr>
        <w:rPr>
          <w:rFonts w:ascii="Times New Roman" w:hAnsi="Times New Roman"/>
        </w:rPr>
      </w:pPr>
      <w:r>
        <w:rPr>
          <w:rFonts w:ascii="Times New Roman" w:hAnsi="Times New Roman"/>
        </w:rPr>
        <w:t>Participated</w:t>
      </w:r>
      <w:r w:rsidR="00452CA0">
        <w:rPr>
          <w:rFonts w:ascii="Times New Roman" w:hAnsi="Times New Roman"/>
        </w:rPr>
        <w:t xml:space="preserve"> in Source Selection </w:t>
      </w:r>
      <w:r>
        <w:rPr>
          <w:rFonts w:ascii="Times New Roman" w:hAnsi="Times New Roman"/>
        </w:rPr>
        <w:t>Evaluation</w:t>
      </w:r>
      <w:r w:rsidR="00452CA0">
        <w:rPr>
          <w:rFonts w:ascii="Times New Roman" w:hAnsi="Times New Roman"/>
        </w:rPr>
        <w:t xml:space="preserve"> </w:t>
      </w:r>
      <w:r>
        <w:rPr>
          <w:rFonts w:ascii="Times New Roman" w:hAnsi="Times New Roman"/>
        </w:rPr>
        <w:t>T</w:t>
      </w:r>
      <w:r w:rsidR="00452CA0">
        <w:rPr>
          <w:rFonts w:ascii="Times New Roman" w:hAnsi="Times New Roman"/>
        </w:rPr>
        <w:t>eam and wrote the</w:t>
      </w:r>
      <w:r>
        <w:rPr>
          <w:rFonts w:ascii="Times New Roman" w:hAnsi="Times New Roman"/>
        </w:rPr>
        <w:t xml:space="preserve"> Q&amp;Q for the Cost and Price Evaluation Team.</w:t>
      </w:r>
      <w:r w:rsidR="00452CA0">
        <w:rPr>
          <w:rFonts w:ascii="Times New Roman" w:hAnsi="Times New Roman"/>
        </w:rPr>
        <w:t xml:space="preserve"> </w:t>
      </w:r>
    </w:p>
    <w:p w14:paraId="38035EE3" w14:textId="39B0848E" w:rsidR="0006092C" w:rsidRDefault="0006092C" w:rsidP="00452CA0">
      <w:pPr>
        <w:pStyle w:val="ListParagraph"/>
        <w:numPr>
          <w:ilvl w:val="1"/>
          <w:numId w:val="31"/>
        </w:numPr>
        <w:rPr>
          <w:rFonts w:ascii="Times New Roman" w:hAnsi="Times New Roman"/>
        </w:rPr>
      </w:pPr>
      <w:r>
        <w:rPr>
          <w:rFonts w:ascii="Times New Roman" w:hAnsi="Times New Roman"/>
        </w:rPr>
        <w:t>Successfully led the team through FID approval.</w:t>
      </w:r>
    </w:p>
    <w:p w14:paraId="70225652"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Subject matter expert (SME) on budget development, budget justification, budget execution, acquisition, and cost analysis. Applying experience as a comptroller, guided the development of a new Tableau financial dashboard tailored for the FAA’s Investment Planning &amp; Analysis office.</w:t>
      </w:r>
    </w:p>
    <w:p w14:paraId="70568DC2"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Mentors junior analysts on Federal Appropriations Law, budgeting, acquisition policy, and cost analysis. Identified the need for, developed, and conducted training sessions for junior analysts.</w:t>
      </w:r>
    </w:p>
    <w:p w14:paraId="438942FD"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Proposal lead in response to numerous requests for proposals (RFPs). Recently won a competitively awarded contract with the International Cost Estimating and Analysis Association (ICEAA).</w:t>
      </w:r>
    </w:p>
    <w:p w14:paraId="03DBB2F7"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After identifying a shortfall in corporate capabilities, independently developed a Microsoft Access database to track employee qualifications and expedite the proposal writing process.</w:t>
      </w:r>
    </w:p>
    <w:p w14:paraId="2D0AE2DB" w14:textId="15ADB691" w:rsidR="007C7770" w:rsidRPr="007C7770" w:rsidRDefault="007C7770" w:rsidP="00CB0557">
      <w:pPr>
        <w:rPr>
          <w:rFonts w:ascii="Times New Roman" w:hAnsi="Times New Roman"/>
          <w:b/>
          <w:iCs/>
        </w:rPr>
      </w:pPr>
    </w:p>
    <w:p w14:paraId="07FBA017" w14:textId="1C3FC50F" w:rsidR="007C7770" w:rsidRPr="007C7770" w:rsidRDefault="007C7770" w:rsidP="007C7770">
      <w:pPr>
        <w:rPr>
          <w:rFonts w:ascii="Times New Roman" w:hAnsi="Times New Roman"/>
          <w:b/>
          <w:iCs/>
        </w:rPr>
      </w:pPr>
      <w:r w:rsidRPr="007C7770">
        <w:rPr>
          <w:rFonts w:ascii="Times New Roman" w:hAnsi="Times New Roman"/>
          <w:b/>
          <w:iCs/>
        </w:rPr>
        <w:t>Principal Cost Analyst</w:t>
      </w:r>
    </w:p>
    <w:p w14:paraId="0B1E994A" w14:textId="77777777" w:rsidR="007C7770" w:rsidRPr="007C7770" w:rsidRDefault="007C7770" w:rsidP="007C7770">
      <w:pPr>
        <w:rPr>
          <w:rFonts w:ascii="Times New Roman" w:hAnsi="Times New Roman"/>
          <w:b/>
          <w:iCs/>
        </w:rPr>
      </w:pPr>
      <w:r w:rsidRPr="007C7770">
        <w:rPr>
          <w:rFonts w:ascii="Times New Roman" w:hAnsi="Times New Roman"/>
          <w:b/>
          <w:iCs/>
        </w:rPr>
        <w:t xml:space="preserve">Integrity Applications Inc. </w:t>
      </w:r>
    </w:p>
    <w:p w14:paraId="4212ED34" w14:textId="56FD9177" w:rsidR="007C7770" w:rsidRPr="007C7770" w:rsidRDefault="007C7770" w:rsidP="007C7770">
      <w:pPr>
        <w:rPr>
          <w:rFonts w:ascii="Times New Roman" w:hAnsi="Times New Roman"/>
          <w:b/>
          <w:iCs/>
        </w:rPr>
      </w:pPr>
      <w:r w:rsidRPr="007C7770">
        <w:rPr>
          <w:rFonts w:ascii="Times New Roman" w:hAnsi="Times New Roman"/>
          <w:b/>
          <w:iCs/>
        </w:rPr>
        <w:t>3/201</w:t>
      </w:r>
      <w:r w:rsidR="009F3815">
        <w:rPr>
          <w:rFonts w:ascii="Times New Roman" w:hAnsi="Times New Roman"/>
          <w:b/>
          <w:iCs/>
        </w:rPr>
        <w:t>6</w:t>
      </w:r>
      <w:r w:rsidRPr="007C7770">
        <w:rPr>
          <w:rFonts w:ascii="Times New Roman" w:hAnsi="Times New Roman"/>
          <w:b/>
          <w:iCs/>
        </w:rPr>
        <w:t>-9/2017</w:t>
      </w:r>
    </w:p>
    <w:p w14:paraId="098F9DF6"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Subject matter expert on cost estimating. Independently developed training material on acquisition processes, cost estimating, and Federal Appropriations Law. Conducted training sessions for newly hired junior analysts.</w:t>
      </w:r>
    </w:p>
    <w:p w14:paraId="65AB8EAD"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Team lead and mentor for Integrity Application Inc. (IAI) cost analysts. Monitored contract expenditures and approved timecards for over fifteen employees.</w:t>
      </w:r>
    </w:p>
    <w:p w14:paraId="018D786A" w14:textId="649D7E51"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Led the proposal development of the Technical Volume for a Department of Defense proposal. Even though the proposal was in response to a business area where IAI had no expertise, the proposal was selected in a highly competitive source selection for the multimillion</w:t>
      </w:r>
      <w:r w:rsidR="00284D83">
        <w:rPr>
          <w:rFonts w:ascii="Times New Roman" w:hAnsi="Times New Roman"/>
        </w:rPr>
        <w:t>-</w:t>
      </w:r>
      <w:r w:rsidRPr="007C7770">
        <w:rPr>
          <w:rFonts w:ascii="Times New Roman" w:hAnsi="Times New Roman"/>
        </w:rPr>
        <w:t>dollar contract.</w:t>
      </w:r>
    </w:p>
    <w:p w14:paraId="2B512DC3" w14:textId="08973754"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 xml:space="preserve">Provide expert cost consultation to the Department of Commerce’s (DOC) Office of Acquisition Management. Unique </w:t>
      </w:r>
      <w:r w:rsidR="00284D83" w:rsidRPr="007C7770">
        <w:rPr>
          <w:rFonts w:ascii="Times New Roman" w:hAnsi="Times New Roman"/>
        </w:rPr>
        <w:t>skill set</w:t>
      </w:r>
      <w:r w:rsidRPr="007C7770">
        <w:rPr>
          <w:rFonts w:ascii="Times New Roman" w:hAnsi="Times New Roman"/>
        </w:rPr>
        <w:t xml:space="preserve"> resulted in DOC issuing a sole-source justification for continued support.</w:t>
      </w:r>
    </w:p>
    <w:p w14:paraId="08E6AD84" w14:textId="149B5E53" w:rsidR="007C7770" w:rsidRPr="007C7770" w:rsidRDefault="007C7770" w:rsidP="00CB0557">
      <w:pPr>
        <w:rPr>
          <w:rFonts w:ascii="Times New Roman" w:hAnsi="Times New Roman"/>
          <w:b/>
          <w:iCs/>
        </w:rPr>
      </w:pPr>
    </w:p>
    <w:p w14:paraId="1D138F33" w14:textId="77777777" w:rsidR="0006092C" w:rsidRDefault="0006092C">
      <w:pPr>
        <w:spacing w:after="200" w:line="276" w:lineRule="auto"/>
        <w:rPr>
          <w:rFonts w:ascii="Times New Roman" w:hAnsi="Times New Roman"/>
          <w:b/>
          <w:iCs/>
        </w:rPr>
      </w:pPr>
      <w:r>
        <w:rPr>
          <w:rFonts w:ascii="Times New Roman" w:hAnsi="Times New Roman"/>
          <w:b/>
          <w:iCs/>
        </w:rPr>
        <w:br w:type="page"/>
      </w:r>
    </w:p>
    <w:p w14:paraId="3A07184C" w14:textId="43D9FEDF" w:rsidR="007C7770" w:rsidRPr="007C7770" w:rsidRDefault="007C7770" w:rsidP="007C7770">
      <w:pPr>
        <w:rPr>
          <w:rFonts w:ascii="Times New Roman" w:hAnsi="Times New Roman"/>
          <w:b/>
          <w:iCs/>
        </w:rPr>
      </w:pPr>
      <w:r w:rsidRPr="007C7770">
        <w:rPr>
          <w:rFonts w:ascii="Times New Roman" w:hAnsi="Times New Roman"/>
          <w:b/>
          <w:iCs/>
        </w:rPr>
        <w:lastRenderedPageBreak/>
        <w:t xml:space="preserve">Chief, Foreign Language Program Office </w:t>
      </w:r>
    </w:p>
    <w:p w14:paraId="28A8667E" w14:textId="17EEAA47" w:rsidR="007C7770" w:rsidRPr="007C7770" w:rsidRDefault="007C7770" w:rsidP="007C7770">
      <w:pPr>
        <w:rPr>
          <w:rFonts w:ascii="Times New Roman" w:hAnsi="Times New Roman"/>
          <w:b/>
          <w:iCs/>
        </w:rPr>
      </w:pPr>
      <w:r w:rsidRPr="007C7770">
        <w:rPr>
          <w:rFonts w:ascii="Times New Roman" w:hAnsi="Times New Roman"/>
          <w:b/>
          <w:iCs/>
        </w:rPr>
        <w:t>Office of the Director of National Intelligence</w:t>
      </w:r>
    </w:p>
    <w:p w14:paraId="5F70BB86" w14:textId="2EB5D68B" w:rsidR="007C7770" w:rsidRPr="007C7770" w:rsidRDefault="00284D83" w:rsidP="007C7770">
      <w:pPr>
        <w:rPr>
          <w:rFonts w:ascii="Times New Roman" w:hAnsi="Times New Roman"/>
          <w:b/>
          <w:iCs/>
        </w:rPr>
      </w:pPr>
      <w:r>
        <w:rPr>
          <w:rFonts w:ascii="Times New Roman" w:hAnsi="Times New Roman"/>
          <w:b/>
          <w:iCs/>
        </w:rPr>
        <w:t>10/</w:t>
      </w:r>
      <w:r w:rsidR="007C7770" w:rsidRPr="007C7770">
        <w:rPr>
          <w:rFonts w:ascii="Times New Roman" w:hAnsi="Times New Roman"/>
          <w:b/>
          <w:iCs/>
        </w:rPr>
        <w:t>2014-3/2016</w:t>
      </w:r>
    </w:p>
    <w:p w14:paraId="5A34DACD"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Supervised five government and twenty contractor budget analysts. Provided guidance and direction to three division heads, including the heads of the budget justification, budget execution, and manpower resource divisions.</w:t>
      </w:r>
    </w:p>
    <w:p w14:paraId="38BACDE7"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Prepared the ODNI overt budget request of over $500M as well as the covert budget request. Responsible for the formulation of the annual Intelligence Program Budget Submission and Congressional Budget Justification Book.  </w:t>
      </w:r>
    </w:p>
    <w:p w14:paraId="7179F22E"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6E4CB1B0"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0F49AB32"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2DBD0504" w14:textId="77777777" w:rsidR="002F1526" w:rsidRPr="007C7770" w:rsidRDefault="002F1526" w:rsidP="002F1526">
      <w:pPr>
        <w:rPr>
          <w:rFonts w:ascii="Times New Roman" w:hAnsi="Times New Roman"/>
          <w:b/>
          <w:iCs/>
        </w:rPr>
      </w:pPr>
    </w:p>
    <w:p w14:paraId="53F86C95" w14:textId="19E9C877" w:rsidR="002F1526" w:rsidRPr="007C7770" w:rsidRDefault="007C7770" w:rsidP="002F1526">
      <w:pPr>
        <w:rPr>
          <w:rFonts w:ascii="Times New Roman" w:hAnsi="Times New Roman"/>
          <w:b/>
          <w:iCs/>
        </w:rPr>
      </w:pPr>
      <w:r w:rsidRPr="007C7770">
        <w:rPr>
          <w:rFonts w:ascii="Times New Roman" w:hAnsi="Times New Roman"/>
          <w:b/>
          <w:iCs/>
        </w:rPr>
        <w:t>Comptroller</w:t>
      </w:r>
    </w:p>
    <w:p w14:paraId="7C6A73EE" w14:textId="37E740C3" w:rsidR="002F1526" w:rsidRPr="007C7770" w:rsidRDefault="007C7770" w:rsidP="002F1526">
      <w:pPr>
        <w:rPr>
          <w:rFonts w:ascii="Times New Roman" w:hAnsi="Times New Roman"/>
          <w:b/>
          <w:iCs/>
        </w:rPr>
      </w:pPr>
      <w:r w:rsidRPr="007C7770">
        <w:rPr>
          <w:rFonts w:ascii="Times New Roman" w:hAnsi="Times New Roman"/>
          <w:b/>
          <w:iCs/>
        </w:rPr>
        <w:t>Office of the Director of National Intelligence</w:t>
      </w:r>
    </w:p>
    <w:p w14:paraId="1AEE6F91" w14:textId="386E0921" w:rsidR="002F1526" w:rsidRPr="007C7770" w:rsidRDefault="00284D83" w:rsidP="002F1526">
      <w:pPr>
        <w:rPr>
          <w:rFonts w:ascii="Times New Roman" w:hAnsi="Times New Roman"/>
          <w:b/>
          <w:iCs/>
        </w:rPr>
      </w:pPr>
      <w:r>
        <w:rPr>
          <w:rFonts w:ascii="Times New Roman" w:hAnsi="Times New Roman"/>
          <w:b/>
          <w:iCs/>
        </w:rPr>
        <w:t>7/</w:t>
      </w:r>
      <w:r w:rsidR="007C7770" w:rsidRPr="007C7770">
        <w:rPr>
          <w:rFonts w:ascii="Times New Roman" w:hAnsi="Times New Roman"/>
          <w:b/>
          <w:iCs/>
        </w:rPr>
        <w:t>2012-</w:t>
      </w:r>
      <w:r>
        <w:rPr>
          <w:rFonts w:ascii="Times New Roman" w:hAnsi="Times New Roman"/>
          <w:b/>
          <w:iCs/>
        </w:rPr>
        <w:t>10/</w:t>
      </w:r>
      <w:r w:rsidR="007C7770" w:rsidRPr="007C7770">
        <w:rPr>
          <w:rFonts w:ascii="Times New Roman" w:hAnsi="Times New Roman"/>
          <w:b/>
          <w:iCs/>
        </w:rPr>
        <w:t>2014</w:t>
      </w:r>
    </w:p>
    <w:p w14:paraId="36F46B56"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Supervised five government and twenty contractor budget analysts. Provided guidance and direction to three division heads, including the heads of the budget justification, budget execution, and manpower resource divisions.</w:t>
      </w:r>
    </w:p>
    <w:p w14:paraId="59C6812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 xml:space="preserve">Prepared the ODNI overt budget request of over $500M as well as the covert budget request. Responsible for the formulation of the annual Intelligence Program Budget Submission and Congressional Budget Justification Book.  </w:t>
      </w:r>
    </w:p>
    <w:p w14:paraId="2F56B1BB"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BED1B9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42493738"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lastRenderedPageBreak/>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5888A0E1" w14:textId="77777777" w:rsidR="002F1526" w:rsidRPr="007C7770" w:rsidRDefault="002F1526" w:rsidP="002F1526">
      <w:pPr>
        <w:rPr>
          <w:rFonts w:ascii="Times New Roman" w:hAnsi="Times New Roman"/>
          <w:b/>
          <w:iCs/>
        </w:rPr>
      </w:pPr>
    </w:p>
    <w:p w14:paraId="27C537BF" w14:textId="77777777" w:rsidR="002F1526" w:rsidRPr="007C7770" w:rsidRDefault="002F1526" w:rsidP="002F1526">
      <w:pPr>
        <w:rPr>
          <w:rFonts w:ascii="Times New Roman" w:hAnsi="Times New Roman"/>
          <w:b/>
          <w:iCs/>
        </w:rPr>
      </w:pPr>
    </w:p>
    <w:p w14:paraId="06F86FB5" w14:textId="777DB420" w:rsidR="00295965" w:rsidRPr="007C7770" w:rsidRDefault="00295965" w:rsidP="002F1526">
      <w:pPr>
        <w:rPr>
          <w:rFonts w:ascii="Times New Roman" w:hAnsi="Times New Roman"/>
          <w:b/>
          <w:iCs/>
        </w:rPr>
      </w:pPr>
      <w:r w:rsidRPr="007C7770">
        <w:rPr>
          <w:rFonts w:ascii="Times New Roman" w:hAnsi="Times New Roman"/>
          <w:b/>
          <w:iCs/>
        </w:rPr>
        <w:t xml:space="preserve">Deputy Director, Cost Analysis Improvement Group </w:t>
      </w:r>
    </w:p>
    <w:p w14:paraId="2C743333" w14:textId="6BFE725D" w:rsidR="00295965" w:rsidRPr="007C7770" w:rsidRDefault="00295965" w:rsidP="002F1526">
      <w:pPr>
        <w:rPr>
          <w:rFonts w:ascii="Times New Roman" w:hAnsi="Times New Roman"/>
          <w:b/>
          <w:iCs/>
        </w:rPr>
      </w:pPr>
      <w:r w:rsidRPr="007C7770">
        <w:rPr>
          <w:rFonts w:ascii="Times New Roman" w:hAnsi="Times New Roman"/>
          <w:b/>
          <w:iCs/>
        </w:rPr>
        <w:t>Office of the Director of National Intelligence</w:t>
      </w:r>
    </w:p>
    <w:p w14:paraId="40BFA314" w14:textId="21B297E1" w:rsidR="002F1526" w:rsidRPr="007C7770" w:rsidRDefault="00295965" w:rsidP="002F1526">
      <w:pPr>
        <w:rPr>
          <w:rFonts w:ascii="Times New Roman" w:hAnsi="Times New Roman"/>
          <w:b/>
          <w:iCs/>
        </w:rPr>
      </w:pPr>
      <w:r w:rsidRPr="007C7770">
        <w:rPr>
          <w:rFonts w:ascii="Times New Roman" w:hAnsi="Times New Roman"/>
          <w:b/>
          <w:iCs/>
        </w:rPr>
        <w:t>5/2008-</w:t>
      </w:r>
      <w:r w:rsidR="00284D83">
        <w:rPr>
          <w:rFonts w:ascii="Times New Roman" w:hAnsi="Times New Roman"/>
          <w:b/>
          <w:iCs/>
        </w:rPr>
        <w:t>7/</w:t>
      </w:r>
      <w:r w:rsidR="007C7770" w:rsidRPr="007C7770">
        <w:rPr>
          <w:rFonts w:ascii="Times New Roman" w:hAnsi="Times New Roman"/>
          <w:b/>
          <w:iCs/>
        </w:rPr>
        <w:t>2012</w:t>
      </w:r>
    </w:p>
    <w:p w14:paraId="43E68661"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Supervised and provided guidance to Senior National Intelligence Service officers and their staff, ensuring realistic, unbiased, and defensible independent cost estimates. Estimates were used to support program milestone decisions, establish program cost and schedule baselines for the Program Management Plan report to Congress. Independent estimates were then used to develop the President’s Budget. Met with Congressional staffers to substantiate estimates and answer questions for the record.</w:t>
      </w:r>
    </w:p>
    <w:p w14:paraId="7DBE15A5"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 xml:space="preserve">Directed all cost research studies. Reviewed research proposals from Intelligence Community cost organizations, down selected proposals based on an established set of criteria, and funded research programs based on their ranking against such criteria.  </w:t>
      </w:r>
    </w:p>
    <w:p w14:paraId="0051560E"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Modified business practices to support long-term strategic affordability analyses. Led the development of the Director of National Intelligence’s Fiscal Year 2011 Annual Cost Compendium: Major System Affordability Report and Long-Term Budget Projection, which was the first such report Congress ever required.</w:t>
      </w:r>
    </w:p>
    <w:p w14:paraId="4B5EF4FB"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Supported the System Engineering and Technical Assistance Costa Analysis Improvement Group support contract re-compete. Led the cost analysis defense against the source selection protest. Worked side-by-side with Central Intelligence Agency and General Accountability Office attorneys to successfully uphold the source selection decision.</w:t>
      </w:r>
    </w:p>
    <w:p w14:paraId="49C608AD" w14:textId="77777777" w:rsidR="002F1526" w:rsidRPr="007C7770" w:rsidRDefault="002F1526" w:rsidP="00CB0557">
      <w:pPr>
        <w:rPr>
          <w:rFonts w:ascii="Times New Roman" w:hAnsi="Times New Roman"/>
          <w:b/>
          <w:iCs/>
        </w:rPr>
      </w:pPr>
    </w:p>
    <w:p w14:paraId="0AF62870" w14:textId="77777777" w:rsidR="002F1526" w:rsidRPr="007C7770" w:rsidRDefault="002F1526" w:rsidP="002F1526">
      <w:pPr>
        <w:rPr>
          <w:rFonts w:ascii="Times New Roman" w:hAnsi="Times New Roman"/>
          <w:b/>
          <w:iCs/>
        </w:rPr>
      </w:pPr>
      <w:r w:rsidRPr="007C7770">
        <w:rPr>
          <w:rFonts w:ascii="Times New Roman" w:hAnsi="Times New Roman"/>
          <w:b/>
          <w:iCs/>
        </w:rPr>
        <w:t>Deputy Director, Cost and Acquisition Assessment Group</w:t>
      </w:r>
    </w:p>
    <w:p w14:paraId="45157D54" w14:textId="77777777" w:rsidR="002F1526" w:rsidRPr="007C7770" w:rsidRDefault="002F1526" w:rsidP="002F1526">
      <w:pPr>
        <w:rPr>
          <w:rFonts w:ascii="Times New Roman" w:hAnsi="Times New Roman"/>
          <w:b/>
          <w:iCs/>
        </w:rPr>
      </w:pPr>
      <w:r w:rsidRPr="007C7770">
        <w:rPr>
          <w:rFonts w:ascii="Times New Roman" w:hAnsi="Times New Roman"/>
          <w:b/>
          <w:iCs/>
        </w:rPr>
        <w:t xml:space="preserve">National Reconnaissance Office </w:t>
      </w:r>
    </w:p>
    <w:p w14:paraId="524C3C69" w14:textId="60650D4B" w:rsidR="002F1526" w:rsidRPr="007C7770" w:rsidRDefault="002F1526" w:rsidP="002F1526">
      <w:pPr>
        <w:rPr>
          <w:rFonts w:ascii="Times New Roman" w:hAnsi="Times New Roman"/>
          <w:b/>
          <w:iCs/>
        </w:rPr>
      </w:pPr>
      <w:r w:rsidRPr="007C7770">
        <w:rPr>
          <w:rFonts w:ascii="Times New Roman" w:hAnsi="Times New Roman"/>
          <w:b/>
          <w:iCs/>
        </w:rPr>
        <w:t>10/1998-5/2008</w:t>
      </w:r>
    </w:p>
    <w:p w14:paraId="27DD55C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Directed a staff of over thirty analysts, engineers, and operations research analysts. Assessed training needs for all government personnel and developed training programs as needed.</w:t>
      </w:r>
    </w:p>
    <w:p w14:paraId="713196F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Contracts Officer Technical Representative for three multi-million contracts. Ensured contract requirements were adhered to and took corrective actions if there were any deficiencies.</w:t>
      </w:r>
    </w:p>
    <w:p w14:paraId="1679D82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Responsible for developing all independent cost estimates for the National Reconnaissance Office (NRO) in support of NRO Acquisition Board decisions, procurement decisions, and budget requests in the Congressional Budget Justification Book.  </w:t>
      </w:r>
    </w:p>
    <w:p w14:paraId="5B670AC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lastRenderedPageBreak/>
        <w:t>Responsible for quality control of all NRO Cost and Acquisition Assessment Group products. Developed and implemented cost estimating requirements policy. Conducted quality reviews of cost estimates to ensure consistency and completeness of all products.</w:t>
      </w:r>
    </w:p>
    <w:p w14:paraId="1B15DC6C"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Responded to Congressional questions for the record. Briefed Congressional staffers and administrative officials as required. Presented and defended cost estimates to senior NRO leadership, Congressional staffers, and other oversight organizations.</w:t>
      </w:r>
    </w:p>
    <w:p w14:paraId="30B5EA6F"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Developed independent cost estimates for all imagery satellite programs and future imagery architecture studies. Performed detailed cost estimates using in-house models and commercial models.    </w:t>
      </w:r>
    </w:p>
    <w:p w14:paraId="4DEF7DF0"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Collected, normalized, and analyzed historical cost and technical data for large NRO programs utilizing the NRO standard work breakdown structure. Interviewed chief engineers and subject matter experts to understand cost drivers and reconcile data discrepancies. </w:t>
      </w:r>
    </w:p>
    <w:p w14:paraId="77BF4351"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Conducted data normalization adjustments for inflation, cost improvement curves, production rates, design changes, and anomalies to explain any fluctuations in historical cost and technical data.</w:t>
      </w:r>
    </w:p>
    <w:p w14:paraId="7F86602D"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Supported multiple source selections including the multi-billion dollar Future Imagery Architecture (FIA) program, and System Engineering and Technical Assistance CAAG support contract re-compete. Led the cost analysis defense against the FIA source selection protest. Worked side-by-side with NRO attorneys to successfully uphold the source selection decision.</w:t>
      </w:r>
    </w:p>
    <w:p w14:paraId="30AFCB4D" w14:textId="77777777" w:rsidR="002F1526" w:rsidRPr="007C7770" w:rsidRDefault="002F1526" w:rsidP="00CB0557">
      <w:pPr>
        <w:rPr>
          <w:rFonts w:ascii="Times New Roman" w:hAnsi="Times New Roman"/>
          <w:b/>
          <w:iCs/>
        </w:rPr>
      </w:pPr>
    </w:p>
    <w:p w14:paraId="487A8230" w14:textId="631707FC" w:rsidR="00EA73A1" w:rsidRPr="007C7770" w:rsidRDefault="002F1526" w:rsidP="00CB0557">
      <w:pPr>
        <w:rPr>
          <w:rFonts w:ascii="Times New Roman" w:hAnsi="Times New Roman"/>
          <w:b/>
          <w:iCs/>
        </w:rPr>
      </w:pPr>
      <w:r w:rsidRPr="007C7770">
        <w:rPr>
          <w:rFonts w:ascii="Times New Roman" w:hAnsi="Times New Roman"/>
          <w:b/>
          <w:iCs/>
        </w:rPr>
        <w:t>Weapon System Cost Analyst 65W3</w:t>
      </w:r>
    </w:p>
    <w:p w14:paraId="68439783" w14:textId="2FEB5DC4" w:rsidR="00EA73A1" w:rsidRPr="007C7770" w:rsidRDefault="002F1526" w:rsidP="00CB0557">
      <w:pPr>
        <w:rPr>
          <w:rFonts w:ascii="Times New Roman" w:hAnsi="Times New Roman"/>
          <w:b/>
          <w:iCs/>
        </w:rPr>
      </w:pPr>
      <w:r w:rsidRPr="007C7770">
        <w:rPr>
          <w:rFonts w:ascii="Times New Roman" w:hAnsi="Times New Roman"/>
          <w:b/>
          <w:iCs/>
        </w:rPr>
        <w:t>United States Air Force</w:t>
      </w:r>
    </w:p>
    <w:p w14:paraId="1D56E46F" w14:textId="74BB34E9" w:rsidR="00EA73A1" w:rsidRPr="007C7770" w:rsidRDefault="002F1526" w:rsidP="00CB0557">
      <w:pPr>
        <w:rPr>
          <w:rFonts w:ascii="Times New Roman" w:hAnsi="Times New Roman"/>
          <w:b/>
          <w:iCs/>
        </w:rPr>
      </w:pPr>
      <w:r w:rsidRPr="007C7770">
        <w:rPr>
          <w:rFonts w:ascii="Times New Roman" w:hAnsi="Times New Roman"/>
          <w:b/>
          <w:iCs/>
        </w:rPr>
        <w:t>3/1988-10/1998</w:t>
      </w:r>
    </w:p>
    <w:p w14:paraId="5C23EF2A"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Developed cost models to provide United States Air Force senior leadership with the capability to evaluate various long-range force structure alternatives.</w:t>
      </w:r>
    </w:p>
    <w:p w14:paraId="699AF9BE"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Directed a team of seven Government and contractor cost estimators and operations research analysts in support of 19 Communications and Airspace Management programs.</w:t>
      </w:r>
    </w:p>
    <w:p w14:paraId="796BE5E8"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Represented and defended all program office estimates before the Air Force and Office of the Secretary of Defense Cost Analysis Improvement Groups.</w:t>
      </w:r>
    </w:p>
    <w:p w14:paraId="3B5FE719"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Responsible for all research and development and production cost estimates for the entire Department of Defense National Airspace System (NAS) Program.</w:t>
      </w:r>
    </w:p>
    <w:p w14:paraId="6931809F"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Conducted detailed studies and analyses of key management problems.</w:t>
      </w:r>
    </w:p>
    <w:p w14:paraId="3DD21BBB" w14:textId="77777777" w:rsidR="00CB0557" w:rsidRPr="007C7770" w:rsidRDefault="00CB0557" w:rsidP="00CB0557">
      <w:pPr>
        <w:rPr>
          <w:rFonts w:ascii="Times New Roman" w:hAnsi="Times New Roman"/>
          <w:b/>
          <w:u w:val="single"/>
        </w:rPr>
      </w:pPr>
    </w:p>
    <w:p w14:paraId="7D2E63A8" w14:textId="42CC9738" w:rsidR="0076600D" w:rsidRPr="007C7770" w:rsidRDefault="0076600D" w:rsidP="00CB0557">
      <w:pPr>
        <w:rPr>
          <w:rFonts w:ascii="Times New Roman" w:hAnsi="Times New Roman"/>
          <w:b/>
          <w:u w:val="single"/>
        </w:rPr>
      </w:pPr>
      <w:r w:rsidRPr="007C7770">
        <w:rPr>
          <w:rFonts w:ascii="Times New Roman" w:hAnsi="Times New Roman"/>
          <w:b/>
          <w:u w:val="single"/>
        </w:rPr>
        <w:t>CERTIFICATIONS/TRAINING:</w:t>
      </w:r>
    </w:p>
    <w:p w14:paraId="05E2970F"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Project Management Professional (PMP) – Project Management Institute (PMI), 2018</w:t>
      </w:r>
    </w:p>
    <w:p w14:paraId="60C9C635"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Cost Estimator/Analyst (CCEA) – International Cost Estimating and Analysis Association (ICEAA), 2018</w:t>
      </w:r>
    </w:p>
    <w:p w14:paraId="37C5BC17"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Certifying Officer – Central Intelligence Agency, 2013</w:t>
      </w:r>
    </w:p>
    <w:p w14:paraId="37CD9A3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ODNI, 2011</w:t>
      </w:r>
    </w:p>
    <w:p w14:paraId="65A2245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Financial Management Certification Program – NRO, 2001</w:t>
      </w:r>
    </w:p>
    <w:p w14:paraId="1859212F"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Central Intelligence Agency, 2001</w:t>
      </w:r>
    </w:p>
    <w:p w14:paraId="2E5ABA0E"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lastRenderedPageBreak/>
        <w:t>Certified Acquisition Professional: Financial Management and Comptroller – USAF, 1996</w:t>
      </w:r>
    </w:p>
    <w:p w14:paraId="69A0647B"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Acquisition Professional: Program Management – USAF, 1994</w:t>
      </w:r>
    </w:p>
    <w:p w14:paraId="619E4134" w14:textId="493BA1C4" w:rsidR="002F1526" w:rsidRPr="007C7770" w:rsidRDefault="002F1526" w:rsidP="002F1526">
      <w:pPr>
        <w:numPr>
          <w:ilvl w:val="0"/>
          <w:numId w:val="1"/>
        </w:numPr>
        <w:rPr>
          <w:rFonts w:ascii="Times New Roman" w:hAnsi="Times New Roman"/>
        </w:rPr>
      </w:pPr>
      <w:r w:rsidRPr="007C7770">
        <w:rPr>
          <w:rFonts w:ascii="Times New Roman" w:hAnsi="Times New Roman"/>
        </w:rPr>
        <w:t>Professional Designation in Cost and Price Analysis – Society of Cost Estimating and Analysis, 1992</w:t>
      </w:r>
    </w:p>
    <w:p w14:paraId="05A6C042" w14:textId="77777777" w:rsidR="0093770A" w:rsidRPr="007C7770" w:rsidRDefault="0093770A" w:rsidP="00CB0557">
      <w:pPr>
        <w:rPr>
          <w:rFonts w:ascii="Times New Roman" w:hAnsi="Times New Roman"/>
        </w:rPr>
      </w:pPr>
    </w:p>
    <w:p w14:paraId="692A5833" w14:textId="502FAB59" w:rsidR="0093770A" w:rsidRPr="007C7770" w:rsidRDefault="00EA73A1" w:rsidP="00CB0557">
      <w:pPr>
        <w:rPr>
          <w:rFonts w:ascii="Times New Roman" w:hAnsi="Times New Roman"/>
        </w:rPr>
      </w:pPr>
      <w:r w:rsidRPr="007C7770">
        <w:rPr>
          <w:rFonts w:ascii="Times New Roman" w:hAnsi="Times New Roman"/>
          <w:b/>
          <w:u w:val="single"/>
        </w:rPr>
        <w:t>PROFESSIONAL</w:t>
      </w:r>
      <w:r w:rsidR="00CB0557" w:rsidRPr="007C7770">
        <w:rPr>
          <w:rFonts w:ascii="Times New Roman" w:hAnsi="Times New Roman"/>
          <w:b/>
          <w:u w:val="single"/>
        </w:rPr>
        <w:t xml:space="preserve"> MEMBERSHIPS</w:t>
      </w:r>
      <w:r w:rsidR="003C3FBF" w:rsidRPr="007C7770">
        <w:rPr>
          <w:rFonts w:ascii="Times New Roman" w:hAnsi="Times New Roman"/>
          <w:b/>
          <w:u w:val="single"/>
        </w:rPr>
        <w:t>:</w:t>
      </w:r>
    </w:p>
    <w:p w14:paraId="1DEAB2E5" w14:textId="19B3E5EE" w:rsidR="002D1A1E" w:rsidRPr="007C7770" w:rsidRDefault="00CB0557" w:rsidP="00CB0557">
      <w:pPr>
        <w:pStyle w:val="ListParagraph"/>
        <w:numPr>
          <w:ilvl w:val="0"/>
          <w:numId w:val="1"/>
        </w:numPr>
        <w:rPr>
          <w:rFonts w:ascii="Times New Roman" w:hAnsi="Times New Roman"/>
        </w:rPr>
      </w:pPr>
      <w:r w:rsidRPr="007C7770">
        <w:rPr>
          <w:rFonts w:ascii="Times New Roman" w:hAnsi="Times New Roman"/>
        </w:rPr>
        <w:t>International Cost Estimating &amp; Analysis Association (ICEAA)</w:t>
      </w:r>
    </w:p>
    <w:p w14:paraId="25889083" w14:textId="3D81BF17" w:rsidR="002F1526" w:rsidRPr="007C7770" w:rsidRDefault="002F1526" w:rsidP="00CB0557">
      <w:pPr>
        <w:pStyle w:val="ListParagraph"/>
        <w:numPr>
          <w:ilvl w:val="0"/>
          <w:numId w:val="1"/>
        </w:numPr>
        <w:rPr>
          <w:rFonts w:ascii="Times New Roman" w:hAnsi="Times New Roman"/>
        </w:rPr>
      </w:pPr>
      <w:r w:rsidRPr="007C7770">
        <w:rPr>
          <w:rFonts w:ascii="Times New Roman" w:hAnsi="Times New Roman"/>
        </w:rPr>
        <w:t>Project Management Institute (PMI)</w:t>
      </w:r>
    </w:p>
    <w:p w14:paraId="3FAE4D5B" w14:textId="6B1FA7D1" w:rsidR="00CB0557" w:rsidRPr="007C7770" w:rsidRDefault="00CB0557" w:rsidP="00CB0557">
      <w:pPr>
        <w:rPr>
          <w:rFonts w:ascii="Times New Roman" w:hAnsi="Times New Roman"/>
        </w:rPr>
      </w:pPr>
    </w:p>
    <w:p w14:paraId="1E1B73BD" w14:textId="4FCD4CD9" w:rsidR="00CB0557" w:rsidRPr="007C7770" w:rsidRDefault="00CB0557" w:rsidP="00CB0557">
      <w:pPr>
        <w:rPr>
          <w:rFonts w:ascii="Times New Roman" w:hAnsi="Times New Roman"/>
        </w:rPr>
      </w:pPr>
      <w:r w:rsidRPr="007C7770">
        <w:rPr>
          <w:rFonts w:ascii="Times New Roman" w:hAnsi="Times New Roman"/>
          <w:b/>
          <w:u w:val="single"/>
        </w:rPr>
        <w:t>SECURITY CLEARANCE</w:t>
      </w:r>
      <w:r w:rsidR="003C3FBF" w:rsidRPr="007C7770">
        <w:rPr>
          <w:rFonts w:ascii="Times New Roman" w:hAnsi="Times New Roman"/>
          <w:b/>
          <w:u w:val="single"/>
        </w:rPr>
        <w:t>:</w:t>
      </w:r>
      <w:r w:rsidRPr="007C7770">
        <w:rPr>
          <w:rFonts w:ascii="Times New Roman" w:hAnsi="Times New Roman"/>
          <w:b/>
          <w:u w:val="single"/>
        </w:rPr>
        <w:t xml:space="preserve"> </w:t>
      </w:r>
    </w:p>
    <w:p w14:paraId="1E33E770" w14:textId="6392CE09" w:rsidR="00CB0557" w:rsidRPr="007C7770" w:rsidRDefault="00CB0557" w:rsidP="00CB0557">
      <w:pPr>
        <w:pStyle w:val="ListParagraph"/>
        <w:numPr>
          <w:ilvl w:val="0"/>
          <w:numId w:val="1"/>
        </w:numPr>
        <w:rPr>
          <w:rFonts w:ascii="Times New Roman" w:hAnsi="Times New Roman"/>
        </w:rPr>
      </w:pPr>
      <w:r w:rsidRPr="007C7770">
        <w:rPr>
          <w:rFonts w:ascii="Times New Roman" w:hAnsi="Times New Roman"/>
        </w:rPr>
        <w:t xml:space="preserve">US Public Trust </w:t>
      </w:r>
    </w:p>
    <w:p w14:paraId="3875E693" w14:textId="77777777" w:rsidR="00CB0557" w:rsidRPr="007C7770" w:rsidRDefault="00CB0557" w:rsidP="00CB0557">
      <w:pPr>
        <w:rPr>
          <w:rFonts w:ascii="Times New Roman" w:hAnsi="Times New Roman"/>
        </w:rPr>
      </w:pPr>
    </w:p>
    <w:sectPr w:rsidR="00CB0557" w:rsidRPr="007C777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1B11E3" w14:textId="77777777" w:rsidR="00B37517" w:rsidRDefault="00B37517" w:rsidP="00FB7BE6">
      <w:r>
        <w:separator/>
      </w:r>
    </w:p>
  </w:endnote>
  <w:endnote w:type="continuationSeparator" w:id="0">
    <w:p w14:paraId="6F2526E2" w14:textId="77777777" w:rsidR="00B37517" w:rsidRDefault="00B37517"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DA7322" w14:textId="77777777" w:rsidR="00B37517" w:rsidRDefault="00B37517" w:rsidP="00FB7BE6">
      <w:r>
        <w:separator/>
      </w:r>
    </w:p>
  </w:footnote>
  <w:footnote w:type="continuationSeparator" w:id="0">
    <w:p w14:paraId="0515E84E" w14:textId="77777777" w:rsidR="00B37517" w:rsidRDefault="00B37517"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95078"/>
    <w:multiLevelType w:val="hybridMultilevel"/>
    <w:tmpl w:val="A08A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D6316"/>
    <w:multiLevelType w:val="hybridMultilevel"/>
    <w:tmpl w:val="40101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F1114"/>
    <w:multiLevelType w:val="hybridMultilevel"/>
    <w:tmpl w:val="3F0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4F24EE"/>
    <w:multiLevelType w:val="hybridMultilevel"/>
    <w:tmpl w:val="13A64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2352FF"/>
    <w:multiLevelType w:val="hybridMultilevel"/>
    <w:tmpl w:val="5E24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5437B5"/>
    <w:multiLevelType w:val="hybridMultilevel"/>
    <w:tmpl w:val="B630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4"/>
  </w:num>
  <w:num w:numId="3">
    <w:abstractNumId w:val="2"/>
  </w:num>
  <w:num w:numId="4">
    <w:abstractNumId w:val="27"/>
  </w:num>
  <w:num w:numId="5">
    <w:abstractNumId w:val="0"/>
  </w:num>
  <w:num w:numId="6">
    <w:abstractNumId w:val="17"/>
  </w:num>
  <w:num w:numId="7">
    <w:abstractNumId w:val="15"/>
  </w:num>
  <w:num w:numId="8">
    <w:abstractNumId w:val="26"/>
  </w:num>
  <w:num w:numId="9">
    <w:abstractNumId w:val="1"/>
  </w:num>
  <w:num w:numId="10">
    <w:abstractNumId w:val="23"/>
  </w:num>
  <w:num w:numId="11">
    <w:abstractNumId w:val="22"/>
  </w:num>
  <w:num w:numId="12">
    <w:abstractNumId w:val="13"/>
  </w:num>
  <w:num w:numId="13">
    <w:abstractNumId w:val="5"/>
  </w:num>
  <w:num w:numId="14">
    <w:abstractNumId w:val="8"/>
  </w:num>
  <w:num w:numId="15">
    <w:abstractNumId w:val="14"/>
  </w:num>
  <w:num w:numId="16">
    <w:abstractNumId w:val="24"/>
  </w:num>
  <w:num w:numId="17">
    <w:abstractNumId w:val="30"/>
  </w:num>
  <w:num w:numId="18">
    <w:abstractNumId w:val="18"/>
  </w:num>
  <w:num w:numId="19">
    <w:abstractNumId w:val="11"/>
  </w:num>
  <w:num w:numId="20">
    <w:abstractNumId w:val="10"/>
  </w:num>
  <w:num w:numId="21">
    <w:abstractNumId w:val="16"/>
  </w:num>
  <w:num w:numId="22">
    <w:abstractNumId w:val="7"/>
  </w:num>
  <w:num w:numId="23">
    <w:abstractNumId w:val="12"/>
  </w:num>
  <w:num w:numId="24">
    <w:abstractNumId w:val="20"/>
  </w:num>
  <w:num w:numId="25">
    <w:abstractNumId w:val="19"/>
  </w:num>
  <w:num w:numId="26">
    <w:abstractNumId w:val="9"/>
  </w:num>
  <w:num w:numId="27">
    <w:abstractNumId w:val="28"/>
  </w:num>
  <w:num w:numId="28">
    <w:abstractNumId w:val="3"/>
  </w:num>
  <w:num w:numId="29">
    <w:abstractNumId w:val="25"/>
  </w:num>
  <w:num w:numId="30">
    <w:abstractNumId w:val="29"/>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6092C"/>
    <w:rsid w:val="000971DB"/>
    <w:rsid w:val="000B484C"/>
    <w:rsid w:val="000B4BA3"/>
    <w:rsid w:val="000B4D19"/>
    <w:rsid w:val="000F1085"/>
    <w:rsid w:val="00106FC2"/>
    <w:rsid w:val="001D061D"/>
    <w:rsid w:val="001E79DA"/>
    <w:rsid w:val="002214B1"/>
    <w:rsid w:val="00226F5A"/>
    <w:rsid w:val="00264DCC"/>
    <w:rsid w:val="00284D83"/>
    <w:rsid w:val="00295965"/>
    <w:rsid w:val="002A46EC"/>
    <w:rsid w:val="002D1A1E"/>
    <w:rsid w:val="002F1526"/>
    <w:rsid w:val="00325333"/>
    <w:rsid w:val="0036311B"/>
    <w:rsid w:val="0036345A"/>
    <w:rsid w:val="003C3FBF"/>
    <w:rsid w:val="00412785"/>
    <w:rsid w:val="00452CA0"/>
    <w:rsid w:val="004740AC"/>
    <w:rsid w:val="004C3B3B"/>
    <w:rsid w:val="004D0F3F"/>
    <w:rsid w:val="00577BEA"/>
    <w:rsid w:val="005B3F20"/>
    <w:rsid w:val="00610F5A"/>
    <w:rsid w:val="006560DB"/>
    <w:rsid w:val="00656F65"/>
    <w:rsid w:val="00664954"/>
    <w:rsid w:val="0067782B"/>
    <w:rsid w:val="006A0CF0"/>
    <w:rsid w:val="00716DDC"/>
    <w:rsid w:val="00737EAE"/>
    <w:rsid w:val="0076600D"/>
    <w:rsid w:val="007C2301"/>
    <w:rsid w:val="007C7770"/>
    <w:rsid w:val="00807750"/>
    <w:rsid w:val="008858AE"/>
    <w:rsid w:val="0093770A"/>
    <w:rsid w:val="009A133C"/>
    <w:rsid w:val="009A2AE1"/>
    <w:rsid w:val="009B4545"/>
    <w:rsid w:val="009F3815"/>
    <w:rsid w:val="00A05B8D"/>
    <w:rsid w:val="00A945C0"/>
    <w:rsid w:val="00B37517"/>
    <w:rsid w:val="00B6455B"/>
    <w:rsid w:val="00B6526A"/>
    <w:rsid w:val="00B93749"/>
    <w:rsid w:val="00BB0E94"/>
    <w:rsid w:val="00C12A49"/>
    <w:rsid w:val="00C77E0E"/>
    <w:rsid w:val="00C85743"/>
    <w:rsid w:val="00CA3266"/>
    <w:rsid w:val="00CB0557"/>
    <w:rsid w:val="00D34833"/>
    <w:rsid w:val="00D703A8"/>
    <w:rsid w:val="00D85084"/>
    <w:rsid w:val="00DC407B"/>
    <w:rsid w:val="00DD04FE"/>
    <w:rsid w:val="00DF3759"/>
    <w:rsid w:val="00E0465D"/>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2F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dornfeld@cobec.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35ABB3-8F13-4E6F-8D72-A8E78517CFB5}">
  <ds:schemaRefs>
    <ds:schemaRef ds:uri="http://schemas.openxmlformats.org/officeDocument/2006/bibliography"/>
  </ds:schemaRefs>
</ds:datastoreItem>
</file>

<file path=customXml/itemProps2.xml><?xml version="1.0" encoding="utf-8"?>
<ds:datastoreItem xmlns:ds="http://schemas.openxmlformats.org/officeDocument/2006/customXml" ds:itemID="{1C1589FC-CD22-4FD1-AA23-5BD0FAE2F794}"/>
</file>

<file path=customXml/itemProps3.xml><?xml version="1.0" encoding="utf-8"?>
<ds:datastoreItem xmlns:ds="http://schemas.openxmlformats.org/officeDocument/2006/customXml" ds:itemID="{BDDC7BF2-C3E1-4DE1-B039-5ADF1FF7D1E5}"/>
</file>

<file path=customXml/itemProps4.xml><?xml version="1.0" encoding="utf-8"?>
<ds:datastoreItem xmlns:ds="http://schemas.openxmlformats.org/officeDocument/2006/customXml" ds:itemID="{FA64A2D9-9B27-4E5E-950F-71575D489F9A}"/>
</file>

<file path=docProps/app.xml><?xml version="1.0" encoding="utf-8"?>
<Properties xmlns="http://schemas.openxmlformats.org/officeDocument/2006/extended-properties" xmlns:vt="http://schemas.openxmlformats.org/officeDocument/2006/docPropsVTypes">
  <Template>Cobec Letterhead</Template>
  <TotalTime>106</TotalTime>
  <Pages>6</Pages>
  <Words>2001</Words>
  <Characters>11410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7</cp:revision>
  <cp:lastPrinted>2014-02-04T19:23:00Z</cp:lastPrinted>
  <dcterms:created xsi:type="dcterms:W3CDTF">2019-10-03T15:40:00Z</dcterms:created>
  <dcterms:modified xsi:type="dcterms:W3CDTF">2020-11-27T15:57:00Z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