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805CF">
      <w:pPr>
        <w:jc w:val="center"/>
        <w:rPr>
          <w:rFonts w:ascii="Segoe UI" w:hAnsi="Segoe UI" w:cs="Segoe UI"/>
          <w:b/>
          <w:color w:val="1F497D" w:themeColor="text2"/>
          <w:sz w:val="56"/>
          <w:szCs w:val="56"/>
          <w14:textFill>
            <w14:solidFill>
              <w14:schemeClr w14:val="tx2"/>
            </w14:solidFill>
          </w14:textFill>
        </w:rPr>
      </w:pPr>
      <w:r>
        <w:rPr>
          <w:rFonts w:ascii="Segoe UI" w:hAnsi="Segoe UI" w:cs="Segoe UI"/>
          <w:b/>
          <w:color w:val="1F497D" w:themeColor="text2"/>
          <w:sz w:val="56"/>
          <w:szCs w:val="56"/>
          <w14:textFill>
            <w14:solidFill>
              <w14:schemeClr w14:val="tx2"/>
            </w14:solidFill>
          </w14:textFill>
        </w:rPr>
        <w:t>UNIVERSITY OF ENGINEERING AND TECHNOLOGY</w:t>
      </w:r>
    </w:p>
    <w:p w14:paraId="471EE3FE">
      <w:pPr>
        <w:jc w:val="center"/>
        <w:rPr>
          <w:rFonts w:ascii="Segoe UI" w:hAnsi="Segoe UI" w:cs="Segoe UI"/>
          <w:b/>
          <w:color w:val="1F497D" w:themeColor="text2"/>
          <w:sz w:val="56"/>
          <w:szCs w:val="56"/>
          <w14:textFill>
            <w14:solidFill>
              <w14:schemeClr w14:val="tx2"/>
            </w14:solidFill>
          </w14:textFill>
        </w:rPr>
      </w:pPr>
    </w:p>
    <w:p w14:paraId="379FB138">
      <w:pPr>
        <w:jc w:val="center"/>
        <w:rPr>
          <w:rFonts w:ascii="Times New Roman" w:hAnsi="Times New Roman" w:cs="Times New Roman"/>
          <w:sz w:val="32"/>
          <w:szCs w:val="32"/>
        </w:rPr>
      </w:pPr>
      <w:r>
        <w:rPr>
          <w:rFonts w:ascii="Times New Roman" w:hAnsi="Times New Roman" w:cs="Times New Roman"/>
          <w:sz w:val="32"/>
          <w:szCs w:val="32"/>
        </w:rPr>
        <w:drawing>
          <wp:inline distT="0" distB="0" distL="0" distR="0">
            <wp:extent cx="2908300" cy="25908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920445" cy="2601233"/>
                    </a:xfrm>
                    <a:prstGeom prst="rect">
                      <a:avLst/>
                    </a:prstGeom>
                  </pic:spPr>
                </pic:pic>
              </a:graphicData>
            </a:graphic>
          </wp:inline>
        </w:drawing>
      </w:r>
    </w:p>
    <w:p w14:paraId="7592B077">
      <w:pPr>
        <w:jc w:val="center"/>
        <w:rPr>
          <w:rFonts w:ascii="Times New Roman" w:hAnsi="Times New Roman" w:cs="Times New Roman"/>
          <w:sz w:val="32"/>
          <w:szCs w:val="32"/>
        </w:rPr>
      </w:pPr>
    </w:p>
    <w:p w14:paraId="7A2BF842">
      <w:pPr>
        <w:jc w:val="center"/>
        <w:rPr>
          <w:rFonts w:ascii="Times New Roman" w:hAnsi="Times New Roman" w:cs="Times New Roman"/>
          <w:i/>
          <w:color w:val="1F497D" w:themeColor="text2"/>
          <w:sz w:val="32"/>
          <w:szCs w:val="32"/>
          <w:u w:val="single"/>
          <w14:textFill>
            <w14:solidFill>
              <w14:schemeClr w14:val="tx2"/>
            </w14:solidFill>
          </w14:textFill>
        </w:rPr>
      </w:pPr>
      <w:r>
        <w:rPr>
          <w:rFonts w:ascii="Times New Roman" w:hAnsi="Times New Roman" w:cs="Times New Roman"/>
          <w:i/>
          <w:color w:val="1F497D" w:themeColor="text2"/>
          <w:sz w:val="32"/>
          <w:szCs w:val="32"/>
          <w:u w:val="single"/>
          <w14:textFill>
            <w14:solidFill>
              <w14:schemeClr w14:val="tx2"/>
            </w14:solidFill>
          </w14:textFill>
        </w:rPr>
        <w:t>Culinary Arts Academy Website Project</w:t>
      </w:r>
    </w:p>
    <w:p w14:paraId="12EA3252">
      <w:pPr>
        <w:jc w:val="both"/>
        <w:rPr>
          <w:rFonts w:ascii="Times New Roman" w:hAnsi="Times New Roman" w:cs="Times New Roman"/>
          <w:b/>
          <w:bCs/>
          <w:i/>
          <w:sz w:val="32"/>
          <w:szCs w:val="32"/>
          <w:u w:val="thick"/>
        </w:rPr>
      </w:pPr>
    </w:p>
    <w:p w14:paraId="4D519AA2">
      <w:pPr>
        <w:rPr>
          <w:color w:val="1F497D" w:themeColor="text2"/>
          <w14:textFill>
            <w14:solidFill>
              <w14:schemeClr w14:val="tx2"/>
            </w14:solidFill>
          </w14:textFill>
        </w:rPr>
      </w:pPr>
      <w:r>
        <w:rPr>
          <w:color w:val="1F497D" w:themeColor="text2"/>
          <w14:textFill>
            <w14:solidFill>
              <w14:schemeClr w14:val="tx2"/>
            </w14:solidFill>
          </w14:textFill>
        </w:rPr>
        <w:t xml:space="preserve">SUBMITTED BY:  </w:t>
      </w:r>
    </w:p>
    <w:p w14:paraId="1011E38E">
      <w:pPr>
        <w:rPr>
          <w:color w:val="1F497D" w:themeColor="text2"/>
          <w14:textFill>
            <w14:solidFill>
              <w14:schemeClr w14:val="tx2"/>
            </w14:solidFill>
          </w14:textFill>
        </w:rPr>
      </w:pPr>
      <w:r>
        <w:rPr>
          <w:color w:val="1F497D" w:themeColor="text2"/>
          <w14:textFill>
            <w14:solidFill>
              <w14:schemeClr w14:val="tx2"/>
            </w14:solidFill>
          </w14:textFill>
        </w:rPr>
        <w:t>FATIMA BHATTI</w:t>
      </w:r>
    </w:p>
    <w:p w14:paraId="7DD007B4">
      <w:pPr>
        <w:rPr>
          <w:color w:val="1F497D" w:themeColor="text2"/>
          <w14:textFill>
            <w14:solidFill>
              <w14:schemeClr w14:val="tx2"/>
            </w14:solidFill>
          </w14:textFill>
        </w:rPr>
      </w:pPr>
      <w:r>
        <w:rPr>
          <w:color w:val="1F497D" w:themeColor="text2"/>
          <w14:textFill>
            <w14:solidFill>
              <w14:schemeClr w14:val="tx2"/>
            </w14:solidFill>
          </w14:textFill>
        </w:rPr>
        <w:t>ZAINAB AMIR</w:t>
      </w:r>
    </w:p>
    <w:p w14:paraId="05998656">
      <w:pPr>
        <w:rPr>
          <w:color w:val="1F497D" w:themeColor="text2"/>
          <w14:textFill>
            <w14:solidFill>
              <w14:schemeClr w14:val="tx2"/>
            </w14:solidFill>
          </w14:textFill>
        </w:rPr>
      </w:pPr>
      <w:r>
        <w:rPr>
          <w:color w:val="1F497D" w:themeColor="text2"/>
          <w14:textFill>
            <w14:solidFill>
              <w14:schemeClr w14:val="tx2"/>
            </w14:solidFill>
          </w14:textFill>
        </w:rPr>
        <w:t>AZKIA RIAZ</w:t>
      </w:r>
    </w:p>
    <w:p w14:paraId="58EC256D">
      <w:pPr>
        <w:rPr>
          <w:color w:val="1F497D" w:themeColor="text2"/>
          <w14:textFill>
            <w14:solidFill>
              <w14:schemeClr w14:val="tx2"/>
            </w14:solidFill>
          </w14:textFill>
        </w:rPr>
      </w:pPr>
      <w:r>
        <w:rPr>
          <w:color w:val="1F497D" w:themeColor="text2"/>
          <w14:textFill>
            <w14:solidFill>
              <w14:schemeClr w14:val="tx2"/>
            </w14:solidFill>
          </w14:textFill>
        </w:rPr>
        <w:t>USAID SHAHID</w:t>
      </w:r>
    </w:p>
    <w:p w14:paraId="2C318687">
      <w:pPr>
        <w:rPr>
          <w:color w:val="1F497D" w:themeColor="text2"/>
          <w14:textFill>
            <w14:solidFill>
              <w14:schemeClr w14:val="tx2"/>
            </w14:solidFill>
          </w14:textFill>
        </w:rPr>
      </w:pPr>
      <w:r>
        <w:rPr>
          <w:color w:val="1F497D" w:themeColor="text2"/>
          <w14:textFill>
            <w14:solidFill>
              <w14:schemeClr w14:val="tx2"/>
            </w14:solidFill>
          </w14:textFill>
        </w:rPr>
        <w:t>EMAN SARFRAZ</w:t>
      </w:r>
    </w:p>
    <w:p w14:paraId="165E6D7A">
      <w:pPr>
        <w:rPr>
          <w:color w:val="1F497D" w:themeColor="text2"/>
          <w14:textFill>
            <w14:solidFill>
              <w14:schemeClr w14:val="tx2"/>
            </w14:solidFill>
          </w14:textFill>
        </w:rPr>
      </w:pPr>
    </w:p>
    <w:p w14:paraId="44898611">
      <w:pPr>
        <w:rPr>
          <w:color w:val="1F497D" w:themeColor="text2"/>
          <w14:textFill>
            <w14:solidFill>
              <w14:schemeClr w14:val="tx2"/>
            </w14:solidFill>
          </w14:textFill>
        </w:rPr>
      </w:pPr>
      <w:r>
        <w:rPr>
          <w:color w:val="1F497D" w:themeColor="text2"/>
          <w14:textFill>
            <w14:solidFill>
              <w14:schemeClr w14:val="tx2"/>
            </w14:solidFill>
          </w14:textFill>
        </w:rPr>
        <w:t>SUBMITTED TO:</w:t>
      </w:r>
    </w:p>
    <w:p w14:paraId="609D267C">
      <w:pPr>
        <w:rPr>
          <w:color w:val="1F497D" w:themeColor="text2"/>
          <w14:textFill>
            <w14:solidFill>
              <w14:schemeClr w14:val="tx2"/>
            </w14:solidFill>
          </w14:textFill>
        </w:rPr>
      </w:pPr>
      <w:r>
        <w:rPr>
          <w:color w:val="1F497D" w:themeColor="text2"/>
          <w14:textFill>
            <w14:solidFill>
              <w14:schemeClr w14:val="tx2"/>
            </w14:solidFill>
          </w14:textFill>
        </w:rPr>
        <w:t xml:space="preserve">                                      MISS RAMSHA   </w:t>
      </w:r>
    </w:p>
    <w:p w14:paraId="19E8D2B9">
      <w:pPr>
        <w:pStyle w:val="2"/>
        <w:spacing w:before="0" w:after="160" w:line="480" w:lineRule="auto"/>
        <w:rPr>
          <w:sz w:val="32"/>
          <w:szCs w:val="32"/>
        </w:rPr>
      </w:pPr>
      <w:r>
        <w:rPr>
          <w:sz w:val="32"/>
          <w:szCs w:val="32"/>
        </w:rPr>
        <w:t>Executive Summary</w:t>
      </w:r>
    </w:p>
    <w:p w14:paraId="28CE68A6">
      <w:pPr>
        <w:jc w:val="both"/>
        <w:rPr>
          <w:rFonts w:ascii="Times New Roman" w:hAnsi="Times New Roman" w:cs="Times New Roman"/>
          <w:sz w:val="24"/>
          <w:szCs w:val="24"/>
        </w:rPr>
      </w:pPr>
      <w:r>
        <w:rPr>
          <w:rFonts w:asciiTheme="majorHAnsi" w:hAnsiTheme="majorHAnsi" w:cstheme="majorHAnsi"/>
          <w:sz w:val="24"/>
          <w:szCs w:val="24"/>
        </w:rPr>
        <w:t>This project presents a production-ready culinary education website developed using semantic HTML5 and external CSS. The Culinary Arts Academy website serves as the central digital platform for promoting professional cooking classes, providing detailed course information, pricing, schedules, and contact details. The website is designed to be responsive, accessible, and visually professional, and it acts as the primary content source for related academic deliverables including a Word brochure, Excel enrollment tracker, and PowerPoint presentation</w:t>
      </w:r>
      <w:r>
        <w:rPr>
          <w:rFonts w:ascii="Times New Roman" w:hAnsi="Times New Roman" w:cs="Times New Roman"/>
          <w:sz w:val="24"/>
          <w:szCs w:val="24"/>
        </w:rPr>
        <w:t>.</w:t>
      </w:r>
    </w:p>
    <w:p w14:paraId="4BDDB091">
      <w:pPr>
        <w:pStyle w:val="2"/>
        <w:spacing w:after="160"/>
        <w:rPr>
          <w:sz w:val="32"/>
        </w:rPr>
      </w:pPr>
      <w:r>
        <w:rPr>
          <w:sz w:val="32"/>
        </w:rPr>
        <w:t>Project Objectives &amp; Scope</w:t>
      </w:r>
    </w:p>
    <w:p w14:paraId="7B9BEBAB">
      <w:pPr>
        <w:jc w:val="both"/>
        <w:rPr>
          <w:rFonts w:ascii="Times New Roman" w:hAnsi="Times New Roman" w:cs="Times New Roman"/>
        </w:rPr>
      </w:pPr>
      <w:r>
        <w:rPr>
          <w:rFonts w:asciiTheme="majorHAnsi" w:hAnsiTheme="majorHAnsi" w:cstheme="majorHAnsi"/>
          <w:sz w:val="24"/>
        </w:rPr>
        <w:t>The main objective of this project was to design and implement a fully functional culinary education website using only HTML5 and CSS, without JavaScript. The scope includes presenting class offerings, institutional information, student outcomes, and a structured contact interface. The website targets beginner to advanced learners interested in culinary arts and supports both academic demonstration and real-world deployment</w:t>
      </w:r>
      <w:r>
        <w:rPr>
          <w:rFonts w:ascii="Times New Roman" w:hAnsi="Times New Roman" w:cs="Times New Roman"/>
        </w:rPr>
        <w:t>.</w:t>
      </w:r>
    </w:p>
    <w:p w14:paraId="7C211E32">
      <w:pPr>
        <w:pStyle w:val="2"/>
        <w:spacing w:after="160"/>
        <w:rPr>
          <w:color w:val="1F497D" w:themeColor="text2"/>
          <w:sz w:val="32"/>
          <w14:textFill>
            <w14:solidFill>
              <w14:schemeClr w14:val="tx2"/>
            </w14:solidFill>
          </w14:textFill>
        </w:rPr>
      </w:pPr>
      <w:r>
        <w:rPr>
          <w:color w:val="1F497D" w:themeColor="text2"/>
          <w:sz w:val="32"/>
          <w14:textFill>
            <w14:solidFill>
              <w14:schemeClr w14:val="tx2"/>
            </w14:solidFill>
          </w14:textFill>
        </w:rPr>
        <w:t>Site Structure &amp; Navigation</w:t>
      </w:r>
    </w:p>
    <w:p w14:paraId="3F2B3CE7">
      <w:pPr>
        <w:jc w:val="both"/>
        <w:rPr>
          <w:rFonts w:asciiTheme="majorHAnsi" w:hAnsiTheme="majorHAnsi" w:eastAsiaTheme="majorEastAsia" w:cstheme="majorBidi"/>
          <w:b/>
          <w:bCs/>
          <w:color w:val="808080" w:themeColor="background1" w:themeShade="80"/>
          <w:sz w:val="28"/>
          <w:szCs w:val="28"/>
        </w:rPr>
      </w:pPr>
      <w:r>
        <w:rPr>
          <w:rFonts w:asciiTheme="majorHAnsi" w:hAnsiTheme="majorHAnsi" w:cstheme="majorHAnsi"/>
          <w:sz w:val="24"/>
          <w:szCs w:val="24"/>
        </w:rPr>
        <w:t>The website uses a single-page layout with clear navigation links anchored to key sections</w:t>
      </w:r>
      <w:r>
        <w:rPr>
          <w:rFonts w:ascii="Times New Roman" w:hAnsi="Times New Roman" w:cs="Times New Roman"/>
        </w:rPr>
        <w:t>:</w:t>
      </w:r>
      <w:r>
        <w:rPr>
          <w:rFonts w:asciiTheme="majorHAnsi" w:hAnsiTheme="majorHAnsi" w:eastAsiaTheme="majorEastAsia" w:cstheme="majorBidi"/>
          <w:b/>
          <w:bCs/>
          <w:color w:val="808080" w:themeColor="background1" w:themeShade="80"/>
          <w:sz w:val="28"/>
          <w:szCs w:val="28"/>
        </w:rPr>
        <w:t xml:space="preserve"> </w:t>
      </w:r>
    </w:p>
    <w:p w14:paraId="0BBC0620">
      <w:pPr>
        <w:jc w:val="both"/>
        <w:rPr>
          <w:rFonts w:ascii="Times New Roman" w:hAnsi="Times New Roman" w:cs="Times New Roman"/>
        </w:rPr>
      </w:pPr>
      <w:r>
        <w:rPr>
          <w:rFonts w:asciiTheme="majorHAnsi" w:hAnsiTheme="majorHAnsi" w:eastAsiaTheme="majorEastAsia" w:cstheme="majorBidi"/>
          <w:b/>
          <w:bCs/>
          <w:color w:val="808080" w:themeColor="background1" w:themeShade="80"/>
          <w:sz w:val="28"/>
          <w:szCs w:val="28"/>
        </w:rPr>
        <w:t>Home</w:t>
      </w:r>
      <w:r>
        <w:rPr>
          <w:rFonts w:ascii="Times New Roman" w:hAnsi="Times New Roman" w:cs="Times New Roman"/>
        </w:rPr>
        <w:t xml:space="preserve">: </w:t>
      </w:r>
      <w:r>
        <w:rPr>
          <w:rFonts w:asciiTheme="majorHAnsi" w:hAnsiTheme="majorHAnsi" w:cstheme="majorHAnsi"/>
          <w:sz w:val="24"/>
        </w:rPr>
        <w:t>Hero section introducing the academy and call-to-action</w:t>
      </w:r>
      <w:r>
        <w:rPr>
          <w:rFonts w:ascii="Times New Roman" w:hAnsi="Times New Roman" w:cs="Times New Roman"/>
        </w:rPr>
        <w:t>.</w:t>
      </w:r>
    </w:p>
    <w:p w14:paraId="6FF5D137">
      <w:pPr>
        <w:tabs>
          <w:tab w:val="left" w:pos="7468"/>
          <w:tab w:val="left" w:pos="13328"/>
        </w:tabs>
      </w:pPr>
      <w:r>
        <w:tab/>
      </w:r>
      <w:r>
        <w:t xml:space="preserve"> </w:t>
      </w:r>
      <w:r>
        <w:drawing>
          <wp:inline distT="0" distB="0" distL="0" distR="0">
            <wp:extent cx="4921250" cy="1758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4921503" cy="1759040"/>
                    </a:xfrm>
                    <a:prstGeom prst="rect">
                      <a:avLst/>
                    </a:prstGeom>
                  </pic:spPr>
                </pic:pic>
              </a:graphicData>
            </a:graphic>
          </wp:inline>
        </w:drawing>
      </w:r>
    </w:p>
    <w:p w14:paraId="18B00B77">
      <w:pPr>
        <w:pStyle w:val="2"/>
        <w:rPr>
          <w:color w:val="808080" w:themeColor="background1" w:themeShade="80"/>
        </w:rPr>
      </w:pPr>
      <w:r>
        <w:rPr>
          <w:color w:val="808080" w:themeColor="background1" w:themeShade="80"/>
        </w:rPr>
        <w:t xml:space="preserve">                                                                                                                                                    Figure 1:   Homepage of Culinary Art Academy</w:t>
      </w:r>
    </w:p>
    <w:p w14:paraId="652427CD">
      <w:pPr>
        <w:tabs>
          <w:tab w:val="left" w:pos="7468"/>
          <w:tab w:val="left" w:pos="13328"/>
        </w:tabs>
        <w:rPr>
          <w:rFonts w:ascii="Times New Roman" w:hAnsi="Times New Roman" w:cs="Times New Roman"/>
        </w:rPr>
      </w:pPr>
      <w:r>
        <w:rPr>
          <w:rFonts w:ascii="Times New Roman" w:hAnsi="Times New Roman" w:cs="Times New Roman"/>
        </w:rPr>
        <w:t xml:space="preserve">- </w:t>
      </w:r>
      <w:r>
        <w:rPr>
          <w:rStyle w:val="139"/>
          <w:color w:val="808080" w:themeColor="background1" w:themeShade="80"/>
          <w:sz w:val="28"/>
        </w:rPr>
        <w:t>About:</w:t>
      </w:r>
      <w:r>
        <w:rPr>
          <w:rFonts w:ascii="Times New Roman" w:hAnsi="Times New Roman" w:cs="Times New Roman"/>
        </w:rPr>
        <w:t xml:space="preserve"> </w:t>
      </w:r>
      <w:r>
        <w:rPr>
          <w:rFonts w:asciiTheme="majorHAnsi" w:hAnsiTheme="majorHAnsi" w:cstheme="majorHAnsi"/>
          <w:sz w:val="24"/>
        </w:rPr>
        <w:t xml:space="preserve">Academy background, mission, and statistics including 5,000+ students trained and 98% satisfaction </w:t>
      </w:r>
      <w:r>
        <w:rPr>
          <w:rFonts w:ascii="Times New Roman" w:hAnsi="Times New Roman" w:cs="Times New Roman"/>
        </w:rPr>
        <w:t>rate.</w:t>
      </w:r>
    </w:p>
    <w:p w14:paraId="1ED99797">
      <w:pPr>
        <w:tabs>
          <w:tab w:val="left" w:pos="7468"/>
          <w:tab w:val="left" w:pos="13328"/>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4425950" cy="407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426177" cy="4076910"/>
                    </a:xfrm>
                    <a:prstGeom prst="rect">
                      <a:avLst/>
                    </a:prstGeom>
                  </pic:spPr>
                </pic:pic>
              </a:graphicData>
            </a:graphic>
          </wp:inline>
        </w:drawing>
      </w:r>
    </w:p>
    <w:p w14:paraId="1DD844AF">
      <w:pPr>
        <w:pStyle w:val="3"/>
      </w:pPr>
    </w:p>
    <w:p w14:paraId="1A8B9ACC">
      <w:pPr>
        <w:pStyle w:val="3"/>
        <w:rPr>
          <w:rFonts w:asciiTheme="minorHAnsi" w:hAnsiTheme="minorHAnsi" w:cstheme="minorBidi"/>
          <w:color w:val="808080" w:themeColor="background1" w:themeShade="80"/>
        </w:rPr>
      </w:pPr>
      <w:r>
        <w:rPr>
          <w:color w:val="808080" w:themeColor="background1" w:themeShade="80"/>
        </w:rPr>
        <w:t xml:space="preserve">                                                                                                                                                                              Figure 2:About Section</w:t>
      </w:r>
    </w:p>
    <w:p w14:paraId="3F0E0DE3">
      <w:pPr>
        <w:rPr>
          <w:rFonts w:ascii="Times New Roman" w:hAnsi="Times New Roman" w:cs="Times New Roman"/>
        </w:rPr>
      </w:pPr>
      <w:r>
        <w:rPr>
          <w:rFonts w:ascii="Times New Roman" w:hAnsi="Times New Roman" w:cs="Times New Roman"/>
        </w:rPr>
        <w:t xml:space="preserve">- </w:t>
      </w:r>
      <w:r>
        <w:rPr>
          <w:rStyle w:val="139"/>
          <w:color w:val="808080" w:themeColor="background1" w:themeShade="80"/>
        </w:rPr>
        <w:t>Classes</w:t>
      </w:r>
      <w:r>
        <w:rPr>
          <w:rFonts w:ascii="Times New Roman" w:hAnsi="Times New Roman" w:cs="Times New Roman"/>
        </w:rPr>
        <w:t xml:space="preserve">: </w:t>
      </w:r>
      <w:r>
        <w:rPr>
          <w:rFonts w:asciiTheme="majorHAnsi" w:hAnsiTheme="majorHAnsi" w:cstheme="majorHAnsi"/>
          <w:sz w:val="24"/>
        </w:rPr>
        <w:t>Detailed class offerings with duration, schedules, and pricing</w:t>
      </w:r>
      <w:r>
        <w:rPr>
          <w:rFonts w:ascii="Times New Roman" w:hAnsi="Times New Roman" w:cs="Times New Roman"/>
        </w:rPr>
        <w:t>.</w:t>
      </w:r>
    </w:p>
    <w:p w14:paraId="5E80175A">
      <w:pPr>
        <w:rPr>
          <w:rFonts w:ascii="Times New Roman" w:hAnsi="Times New Roman" w:cs="Times New Roman"/>
        </w:rPr>
      </w:pPr>
    </w:p>
    <w:p w14:paraId="0C3D0EA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4457700" cy="4235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457929" cy="4235668"/>
                    </a:xfrm>
                    <a:prstGeom prst="rect">
                      <a:avLst/>
                    </a:prstGeom>
                  </pic:spPr>
                </pic:pic>
              </a:graphicData>
            </a:graphic>
          </wp:inline>
        </w:drawing>
      </w:r>
    </w:p>
    <w:p w14:paraId="3A1AB360">
      <w:pPr>
        <w:tabs>
          <w:tab w:val="left" w:pos="7355"/>
        </w:tabs>
        <w:jc w:val="both"/>
        <w:rPr>
          <w:rFonts w:ascii="Times New Roman" w:hAnsi="Times New Roman" w:cs="Times New Roman"/>
        </w:rPr>
      </w:pPr>
      <w:r>
        <w:rPr>
          <w:rFonts w:ascii="Times New Roman" w:hAnsi="Times New Roman" w:cs="Times New Roman"/>
        </w:rPr>
        <w:t xml:space="preserve">                                                                                                                                                Figure 2: Classes Section</w:t>
      </w:r>
    </w:p>
    <w:p w14:paraId="52C55FE6">
      <w:pPr>
        <w:tabs>
          <w:tab w:val="left" w:pos="7355"/>
        </w:tabs>
        <w:jc w:val="both"/>
        <w:rPr>
          <w:rFonts w:asciiTheme="majorHAnsi" w:hAnsiTheme="majorHAnsi" w:cstheme="majorHAnsi"/>
          <w:sz w:val="24"/>
        </w:rPr>
      </w:pPr>
      <w:r>
        <w:rPr>
          <w:rFonts w:ascii="Times New Roman" w:hAnsi="Times New Roman" w:cs="Times New Roman"/>
        </w:rPr>
        <w:t xml:space="preserve">- </w:t>
      </w:r>
      <w:r>
        <w:rPr>
          <w:rStyle w:val="139"/>
          <w:color w:val="808080" w:themeColor="background1" w:themeShade="80"/>
        </w:rPr>
        <w:t>Gallery</w:t>
      </w:r>
      <w:r>
        <w:rPr>
          <w:rFonts w:ascii="Times New Roman" w:hAnsi="Times New Roman" w:cs="Times New Roman"/>
        </w:rPr>
        <w:t xml:space="preserve">: </w:t>
      </w:r>
      <w:r>
        <w:rPr>
          <w:rFonts w:asciiTheme="majorHAnsi" w:hAnsiTheme="majorHAnsi" w:cstheme="majorHAnsi"/>
          <w:sz w:val="24"/>
        </w:rPr>
        <w:t>Student creations and class activity samples with captions</w:t>
      </w:r>
    </w:p>
    <w:p w14:paraId="6E0B3FB4">
      <w:pPr>
        <w:tabs>
          <w:tab w:val="left" w:pos="7355"/>
        </w:tabs>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4076700" cy="248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076910" cy="2482978"/>
                    </a:xfrm>
                    <a:prstGeom prst="rect">
                      <a:avLst/>
                    </a:prstGeom>
                  </pic:spPr>
                </pic:pic>
              </a:graphicData>
            </a:graphic>
          </wp:inline>
        </w:drawing>
      </w:r>
    </w:p>
    <w:p w14:paraId="4D7761C0">
      <w:pPr>
        <w:tabs>
          <w:tab w:val="left" w:pos="7355"/>
        </w:tabs>
      </w:pPr>
      <w:r>
        <w:rPr>
          <w:rFonts w:ascii="Times New Roman" w:hAnsi="Times New Roman" w:cs="Times New Roman"/>
        </w:rPr>
        <w:br w:type="textWrapping"/>
      </w:r>
      <w:bookmarkStart w:id="0" w:name="_Hlk218346340"/>
      <w:r>
        <w:rPr>
          <w:rFonts w:ascii="Times New Roman" w:hAnsi="Times New Roman" w:cs="Times New Roman"/>
        </w:rPr>
        <w:t xml:space="preserve">                                                                                                                                                 - </w:t>
      </w:r>
      <w:bookmarkEnd w:id="0"/>
      <w:r>
        <w:rPr>
          <w:rStyle w:val="139"/>
          <w:color w:val="808080" w:themeColor="background1" w:themeShade="80"/>
        </w:rPr>
        <w:t>fi</w:t>
      </w:r>
      <w:r>
        <w:t>gure 3: Gallery Section</w:t>
      </w:r>
    </w:p>
    <w:p w14:paraId="51DDEF74">
      <w:pPr>
        <w:tabs>
          <w:tab w:val="left" w:pos="7355"/>
        </w:tabs>
      </w:pPr>
    </w:p>
    <w:p w14:paraId="0F6DD1D3">
      <w:pPr>
        <w:tabs>
          <w:tab w:val="left" w:pos="7355"/>
        </w:tabs>
      </w:pPr>
    </w:p>
    <w:p w14:paraId="47C5D894">
      <w:pPr>
        <w:tabs>
          <w:tab w:val="left" w:pos="7355"/>
        </w:tabs>
        <w:rPr>
          <w:rFonts w:ascii="Times New Roman" w:hAnsi="Times New Roman" w:cs="Times New Roman"/>
        </w:rPr>
      </w:pPr>
      <w:r>
        <w:rPr>
          <w:rFonts w:ascii="Times New Roman" w:hAnsi="Times New Roman" w:cs="Times New Roman"/>
        </w:rPr>
        <w:t xml:space="preserve">- </w:t>
      </w:r>
      <w:r>
        <w:rPr>
          <w:rStyle w:val="139"/>
          <w:color w:val="808080" w:themeColor="background1" w:themeShade="80"/>
        </w:rPr>
        <w:t>Contact</w:t>
      </w:r>
      <w:r>
        <w:rPr>
          <w:rFonts w:ascii="Times New Roman" w:hAnsi="Times New Roman" w:cs="Times New Roman"/>
        </w:rPr>
        <w:t xml:space="preserve">: </w:t>
      </w:r>
      <w:r>
        <w:rPr>
          <w:rFonts w:asciiTheme="majorHAnsi" w:hAnsiTheme="majorHAnsi" w:cstheme="majorHAnsi"/>
          <w:sz w:val="24"/>
        </w:rPr>
        <w:t>Address, contact details, social links, and an HTML-only contact form</w:t>
      </w:r>
      <w:r>
        <w:rPr>
          <w:rFonts w:asciiTheme="majorHAnsi" w:hAnsiTheme="majorHAnsi" w:cstheme="majorHAnsi"/>
          <w:sz w:val="24"/>
        </w:rPr>
        <w:drawing>
          <wp:inline distT="0" distB="0" distL="0" distR="0">
            <wp:extent cx="4425950" cy="333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426177" cy="3333921"/>
                    </a:xfrm>
                    <a:prstGeom prst="rect">
                      <a:avLst/>
                    </a:prstGeom>
                  </pic:spPr>
                </pic:pic>
              </a:graphicData>
            </a:graphic>
          </wp:inline>
        </w:drawing>
      </w:r>
      <w:r>
        <w:rPr>
          <w:rFonts w:asciiTheme="majorHAnsi" w:hAnsiTheme="majorHAnsi" w:cstheme="majorHAnsi"/>
          <w:sz w:val="24"/>
        </w:rPr>
        <w:t xml:space="preserve"> </w:t>
      </w:r>
      <w:r>
        <w:rPr>
          <w:rFonts w:ascii="Times New Roman" w:hAnsi="Times New Roman" w:cs="Times New Roman"/>
        </w:rPr>
        <w:t>-</w:t>
      </w:r>
    </w:p>
    <w:p w14:paraId="02530D7E">
      <w:pPr>
        <w:tabs>
          <w:tab w:val="left" w:pos="7355"/>
        </w:tabs>
        <w:rPr>
          <w:rFonts w:ascii="Times New Roman" w:hAnsi="Times New Roman" w:cs="Times New Roman"/>
        </w:rPr>
      </w:pPr>
      <w:r>
        <w:rPr>
          <w:rFonts w:ascii="Times New Roman" w:hAnsi="Times New Roman" w:cs="Times New Roman"/>
        </w:rPr>
        <w:t xml:space="preserve">                                                                                                                  </w:t>
      </w:r>
    </w:p>
    <w:p w14:paraId="47CDE865">
      <w:pPr>
        <w:tabs>
          <w:tab w:val="left" w:pos="7355"/>
        </w:tabs>
      </w:pPr>
    </w:p>
    <w:p w14:paraId="51B2B9E3">
      <w:pPr>
        <w:tabs>
          <w:tab w:val="left" w:pos="7355"/>
        </w:tabs>
        <w:rPr>
          <w:rFonts w:ascii="Times New Roman" w:hAnsi="Times New Roman" w:cs="Times New Roman"/>
        </w:rPr>
      </w:pPr>
      <w:r>
        <w:rPr>
          <w:rFonts w:ascii="Times New Roman" w:hAnsi="Times New Roman" w:cs="Times New Roman"/>
        </w:rPr>
        <w:br w:type="textWrapping"/>
      </w:r>
      <w:r>
        <w:t xml:space="preserve">  </w:t>
      </w:r>
    </w:p>
    <w:p w14:paraId="22CB8F0A">
      <w:pPr>
        <w:pStyle w:val="2"/>
        <w:spacing w:after="160"/>
        <w:rPr>
          <w:rFonts w:ascii="Times New Roman" w:hAnsi="Times New Roman" w:cs="Times New Roman"/>
          <w:sz w:val="32"/>
          <w:szCs w:val="32"/>
        </w:rPr>
      </w:pPr>
      <w:r>
        <w:rPr>
          <w:rFonts w:ascii="Times New Roman" w:hAnsi="Times New Roman" w:cs="Times New Roman"/>
          <w:sz w:val="32"/>
          <w:szCs w:val="32"/>
        </w:rPr>
        <w:t>Design Choices</w:t>
      </w:r>
    </w:p>
    <w:p w14:paraId="40644820">
      <w:pPr>
        <w:jc w:val="both"/>
        <w:rPr>
          <w:rFonts w:asciiTheme="majorHAnsi" w:hAnsiTheme="majorHAnsi" w:cstheme="majorHAnsi"/>
          <w:sz w:val="24"/>
        </w:rPr>
      </w:pPr>
      <w:r>
        <w:rPr>
          <w:rFonts w:asciiTheme="majorHAnsi" w:hAnsiTheme="majorHAnsi" w:cstheme="majorHAnsi"/>
          <w:sz w:val="24"/>
        </w:rPr>
        <w:t>The website uses a clean and professional visual identity focused on readability and hierarchy. Typography is based on modern, web-safe sans-serif fonts. The layout uses CSS Grid and Flexbox to organize navigation menus, class cards, gallery items, and contact sections. A responsive design approach ensures usability on mobile and desktop devices, with structured sections, consistent spacing, and clear call-to-action buttons.</w:t>
      </w:r>
    </w:p>
    <w:p w14:paraId="529A4DBC">
      <w:pPr>
        <w:pStyle w:val="2"/>
        <w:spacing w:after="160"/>
        <w:rPr>
          <w:rFonts w:ascii="Times New Roman" w:hAnsi="Times New Roman" w:cs="Times New Roman"/>
          <w:sz w:val="32"/>
          <w:szCs w:val="32"/>
        </w:rPr>
      </w:pPr>
      <w:r>
        <w:rPr>
          <w:rFonts w:ascii="Times New Roman" w:hAnsi="Times New Roman" w:cs="Times New Roman"/>
          <w:sz w:val="32"/>
          <w:szCs w:val="32"/>
        </w:rPr>
        <w:t>Assets Used</w:t>
      </w:r>
    </w:p>
    <w:p w14:paraId="4DE8B62F">
      <w:pPr>
        <w:jc w:val="both"/>
        <w:rPr>
          <w:rFonts w:ascii="Times New Roman" w:hAnsi="Times New Roman" w:cs="Times New Roman"/>
        </w:rPr>
      </w:pPr>
      <w:r>
        <w:rPr>
          <w:rFonts w:asciiTheme="majorHAnsi" w:hAnsiTheme="majorHAnsi" w:cstheme="majorHAnsi"/>
          <w:sz w:val="24"/>
        </w:rPr>
        <w:t>All visual elements are represented using semantic placeholders and captions. Gallery sections include labeled examples such as 'Fresh Pasta Making', 'Pastry Perfection', 'Knife Skills Practice', and 'Plant-Based Feast'. No external image libraries were required. All numerical data such as class prices, durations, and schedules are original and used consistently across Excel and PowerPoint deliverables</w:t>
      </w:r>
      <w:r>
        <w:rPr>
          <w:rFonts w:ascii="Times New Roman" w:hAnsi="Times New Roman" w:cs="Times New Roman"/>
        </w:rPr>
        <w:t>.</w:t>
      </w:r>
    </w:p>
    <w:p w14:paraId="318F0484">
      <w:pPr>
        <w:pStyle w:val="2"/>
        <w:spacing w:after="160"/>
        <w:rPr>
          <w:rFonts w:ascii="Times New Roman" w:hAnsi="Times New Roman" w:cs="Times New Roman"/>
          <w:sz w:val="32"/>
        </w:rPr>
      </w:pPr>
      <w:r>
        <w:rPr>
          <w:rFonts w:ascii="Times New Roman" w:hAnsi="Times New Roman" w:cs="Times New Roman"/>
          <w:sz w:val="32"/>
        </w:rPr>
        <w:t>Quoted Figures for Excel &amp; Slides</w:t>
      </w:r>
    </w:p>
    <w:p w14:paraId="30D6DA1D">
      <w:pPr>
        <w:rPr>
          <w:rFonts w:asciiTheme="majorHAnsi" w:hAnsiTheme="majorHAnsi" w:cstheme="majorHAnsi"/>
          <w:sz w:val="24"/>
        </w:rPr>
      </w:pPr>
      <w:r>
        <w:rPr>
          <w:rFonts w:asciiTheme="majorHAnsi" w:hAnsiTheme="majorHAnsi" w:cstheme="majorHAnsi"/>
          <w:sz w:val="24"/>
        </w:rPr>
        <w:t>The following figures are used consistently across all project deliverables:</w:t>
      </w:r>
    </w:p>
    <w:tbl>
      <w:tblPr>
        <w:tblStyle w:val="164"/>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990"/>
        <w:gridCol w:w="1150"/>
        <w:gridCol w:w="2383"/>
        <w:gridCol w:w="1449"/>
      </w:tblGrid>
      <w:tr w14:paraId="1E6119B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1F77FC5">
            <w:pPr>
              <w:spacing w:after="0" w:line="240" w:lineRule="auto"/>
              <w:jc w:val="center"/>
              <w:rPr>
                <w:rFonts w:ascii="Times New Roman" w:hAnsi="Times New Roman" w:eastAsia="Times New Roman" w:cs="Times New Roman"/>
                <w:b/>
                <w:bCs/>
                <w:color w:val="FFFFFF" w:themeColor="background1"/>
                <w:sz w:val="24"/>
                <w:szCs w:val="24"/>
                <w14:textFill>
                  <w14:solidFill>
                    <w14:schemeClr w14:val="bg1"/>
                  </w14:solidFill>
                </w14:textFill>
              </w:rPr>
            </w:pPr>
            <w:r>
              <w:rPr>
                <w:rFonts w:ascii="Times New Roman" w:hAnsi="Times New Roman" w:eastAsia="Times New Roman" w:cs="Times New Roman"/>
                <w:b/>
                <w:bCs/>
                <w:color w:val="FFFFFF" w:themeColor="background1"/>
                <w:sz w:val="24"/>
                <w:szCs w:val="24"/>
                <w14:textFill>
                  <w14:solidFill>
                    <w14:schemeClr w14:val="bg1"/>
                  </w14:solidFill>
                </w14:textFill>
              </w:rPr>
              <w:t>Course Name</w:t>
            </w:r>
          </w:p>
        </w:tc>
        <w:tc>
          <w:tcPr>
            <w:tcW w:w="0" w:type="auto"/>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762FB97C">
            <w:pPr>
              <w:spacing w:after="0" w:line="240" w:lineRule="auto"/>
              <w:jc w:val="center"/>
              <w:rPr>
                <w:rFonts w:ascii="Times New Roman" w:hAnsi="Times New Roman" w:eastAsia="Times New Roman" w:cs="Times New Roman"/>
                <w:b/>
                <w:bCs/>
                <w:color w:val="FFFFFF" w:themeColor="background1"/>
                <w:sz w:val="24"/>
                <w:szCs w:val="24"/>
                <w14:textFill>
                  <w14:solidFill>
                    <w14:schemeClr w14:val="bg1"/>
                  </w14:solidFill>
                </w14:textFill>
              </w:rPr>
            </w:pPr>
            <w:r>
              <w:rPr>
                <w:rFonts w:ascii="Times New Roman" w:hAnsi="Times New Roman" w:eastAsia="Times New Roman" w:cs="Times New Roman"/>
                <w:b/>
                <w:bCs/>
                <w:color w:val="FFFFFF" w:themeColor="background1"/>
                <w:sz w:val="24"/>
                <w:szCs w:val="24"/>
                <w14:textFill>
                  <w14:solidFill>
                    <w14:schemeClr w14:val="bg1"/>
                  </w14:solidFill>
                </w14:textFill>
              </w:rPr>
              <w:t>Duration</w:t>
            </w:r>
          </w:p>
        </w:tc>
        <w:tc>
          <w:tcPr>
            <w:tcW w:w="0" w:type="auto"/>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4D97BCC1">
            <w:pPr>
              <w:spacing w:after="0" w:line="240" w:lineRule="auto"/>
              <w:jc w:val="center"/>
              <w:rPr>
                <w:rFonts w:ascii="Times New Roman" w:hAnsi="Times New Roman" w:eastAsia="Times New Roman" w:cs="Times New Roman"/>
                <w:b/>
                <w:bCs/>
                <w:color w:val="FFFFFF" w:themeColor="background1"/>
                <w:sz w:val="24"/>
                <w:szCs w:val="24"/>
                <w14:textFill>
                  <w14:solidFill>
                    <w14:schemeClr w14:val="bg1"/>
                  </w14:solidFill>
                </w14:textFill>
              </w:rPr>
            </w:pPr>
            <w:r>
              <w:rPr>
                <w:rFonts w:ascii="Times New Roman" w:hAnsi="Times New Roman" w:eastAsia="Times New Roman" w:cs="Times New Roman"/>
                <w:b/>
                <w:bCs/>
                <w:color w:val="FFFFFF" w:themeColor="background1"/>
                <w:sz w:val="24"/>
                <w:szCs w:val="24"/>
                <w14:textFill>
                  <w14:solidFill>
                    <w14:schemeClr w14:val="bg1"/>
                  </w14:solidFill>
                </w14:textFill>
              </w:rPr>
              <w:t>Schedule</w:t>
            </w:r>
          </w:p>
        </w:tc>
        <w:tc>
          <w:tcPr>
            <w:tcW w:w="0" w:type="auto"/>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CDFA051">
            <w:pPr>
              <w:spacing w:after="0" w:line="240" w:lineRule="auto"/>
              <w:jc w:val="center"/>
              <w:rPr>
                <w:rFonts w:ascii="Times New Roman" w:hAnsi="Times New Roman" w:eastAsia="Times New Roman" w:cs="Times New Roman"/>
                <w:b/>
                <w:bCs/>
                <w:color w:val="FFFFFF" w:themeColor="background1"/>
                <w:sz w:val="24"/>
                <w:szCs w:val="24"/>
                <w14:textFill>
                  <w14:solidFill>
                    <w14:schemeClr w14:val="bg1"/>
                  </w14:solidFill>
                </w14:textFill>
              </w:rPr>
            </w:pPr>
            <w:r>
              <w:rPr>
                <w:rFonts w:ascii="Times New Roman" w:hAnsi="Times New Roman" w:eastAsia="Times New Roman" w:cs="Times New Roman"/>
                <w:b/>
                <w:bCs/>
                <w:color w:val="FFFFFF" w:themeColor="background1"/>
                <w:sz w:val="24"/>
                <w:szCs w:val="24"/>
                <w14:textFill>
                  <w14:solidFill>
                    <w14:schemeClr w14:val="bg1"/>
                  </w14:solidFill>
                </w14:textFill>
              </w:rPr>
              <w:t>Price (USD)</w:t>
            </w:r>
          </w:p>
        </w:tc>
      </w:tr>
      <w:tr w14:paraId="6FFC0D2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7431E8D7">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Italian Cuisine Mastery</w:t>
            </w:r>
          </w:p>
        </w:tc>
        <w:tc>
          <w:tcPr>
            <w:tcW w:w="0" w:type="auto"/>
            <w:shd w:val="clear" w:color="auto" w:fill="DBE5F1" w:themeFill="accent1" w:themeFillTint="33"/>
          </w:tcPr>
          <w:p w14:paraId="74D0A9AD">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4</w:t>
            </w:r>
            <w:r>
              <w:rPr>
                <w:rFonts w:ascii="Times New Roman" w:hAnsi="Times New Roman" w:eastAsia="Times New Roman" w:cs="Times New Roman"/>
                <w:sz w:val="24"/>
                <w:szCs w:val="24"/>
              </w:rPr>
              <w:t xml:space="preserve"> weeks</w:t>
            </w:r>
          </w:p>
        </w:tc>
        <w:tc>
          <w:tcPr>
            <w:tcW w:w="0" w:type="auto"/>
            <w:shd w:val="clear" w:color="auto" w:fill="DBE5F1" w:themeFill="accent1" w:themeFillTint="33"/>
          </w:tcPr>
          <w:p w14:paraId="4D85F831">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Tuesday, 7:00 PM</w:t>
            </w:r>
          </w:p>
        </w:tc>
        <w:tc>
          <w:tcPr>
            <w:tcW w:w="0" w:type="auto"/>
            <w:shd w:val="clear" w:color="auto" w:fill="DBE5F1" w:themeFill="accent1" w:themeFillTint="33"/>
          </w:tcPr>
          <w:p w14:paraId="708D3BD2">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249</w:t>
            </w:r>
          </w:p>
        </w:tc>
      </w:tr>
      <w:tr w14:paraId="4EB9C8A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0C7EFC1C">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Beginner Cooking Basics</w:t>
            </w:r>
          </w:p>
        </w:tc>
        <w:tc>
          <w:tcPr>
            <w:tcW w:w="0" w:type="auto"/>
          </w:tcPr>
          <w:p w14:paraId="0D612610">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6</w:t>
            </w:r>
            <w:r>
              <w:rPr>
                <w:rFonts w:ascii="Times New Roman" w:hAnsi="Times New Roman" w:eastAsia="Times New Roman" w:cs="Times New Roman"/>
                <w:sz w:val="24"/>
                <w:szCs w:val="24"/>
              </w:rPr>
              <w:t xml:space="preserve"> weeks</w:t>
            </w:r>
          </w:p>
        </w:tc>
        <w:tc>
          <w:tcPr>
            <w:tcW w:w="0" w:type="auto"/>
          </w:tcPr>
          <w:p w14:paraId="61753377">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Mon &amp; Wed</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6:00 PM</w:t>
            </w:r>
          </w:p>
        </w:tc>
        <w:tc>
          <w:tcPr>
            <w:tcW w:w="0" w:type="auto"/>
          </w:tcPr>
          <w:p w14:paraId="7D0DF7CF">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299</w:t>
            </w:r>
            <w:bookmarkStart w:id="1" w:name="_GoBack"/>
            <w:bookmarkEnd w:id="1"/>
          </w:p>
        </w:tc>
      </w:tr>
      <w:tr w14:paraId="6AF8CA0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70B3B91B">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Baking &amp; Pastry Arts</w:t>
            </w:r>
          </w:p>
        </w:tc>
        <w:tc>
          <w:tcPr>
            <w:tcW w:w="0" w:type="auto"/>
            <w:shd w:val="clear" w:color="auto" w:fill="DBE5F1" w:themeFill="accent1" w:themeFillTint="33"/>
          </w:tcPr>
          <w:p w14:paraId="35E8A59A">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8</w:t>
            </w:r>
            <w:r>
              <w:rPr>
                <w:rFonts w:ascii="Times New Roman" w:hAnsi="Times New Roman" w:eastAsia="Times New Roman" w:cs="Times New Roman"/>
                <w:sz w:val="24"/>
                <w:szCs w:val="24"/>
              </w:rPr>
              <w:t xml:space="preserve"> weeks</w:t>
            </w:r>
          </w:p>
        </w:tc>
        <w:tc>
          <w:tcPr>
            <w:tcW w:w="0" w:type="auto"/>
            <w:shd w:val="clear" w:color="auto" w:fill="DBE5F1" w:themeFill="accent1" w:themeFillTint="33"/>
          </w:tcPr>
          <w:p w14:paraId="3B96538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w:t>
            </w:r>
            <w:r>
              <w:rPr>
                <w:rFonts w:hint="default" w:ascii="Times New Roman" w:hAnsi="Times New Roman" w:eastAsia="Times New Roman" w:cs="Times New Roman"/>
                <w:sz w:val="24"/>
                <w:szCs w:val="24"/>
                <w:lang w:val="en-US"/>
              </w:rPr>
              <w:t>hursday</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5</w:t>
            </w:r>
            <w:r>
              <w:rPr>
                <w:rFonts w:ascii="Times New Roman" w:hAnsi="Times New Roman" w:eastAsia="Times New Roman" w:cs="Times New Roman"/>
                <w:sz w:val="24"/>
                <w:szCs w:val="24"/>
              </w:rPr>
              <w:t>:30 PM</w:t>
            </w:r>
          </w:p>
        </w:tc>
        <w:tc>
          <w:tcPr>
            <w:tcW w:w="0" w:type="auto"/>
            <w:shd w:val="clear" w:color="auto" w:fill="DBE5F1" w:themeFill="accent1" w:themeFillTint="33"/>
          </w:tcPr>
          <w:p w14:paraId="4BB7A845">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$3</w:t>
            </w:r>
            <w:r>
              <w:rPr>
                <w:rFonts w:hint="default" w:ascii="Times New Roman" w:hAnsi="Times New Roman" w:eastAsia="Times New Roman" w:cs="Times New Roman"/>
                <w:sz w:val="24"/>
                <w:szCs w:val="24"/>
                <w:lang w:val="en-US"/>
              </w:rPr>
              <w:t>49</w:t>
            </w:r>
          </w:p>
        </w:tc>
      </w:tr>
      <w:tr w14:paraId="4A5C368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74C0636B">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Asian Cuisine Workshop</w:t>
            </w:r>
          </w:p>
        </w:tc>
        <w:tc>
          <w:tcPr>
            <w:tcW w:w="0" w:type="auto"/>
          </w:tcPr>
          <w:p w14:paraId="773E2CCE">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5</w:t>
            </w:r>
            <w:r>
              <w:rPr>
                <w:rFonts w:ascii="Times New Roman" w:hAnsi="Times New Roman" w:eastAsia="Times New Roman" w:cs="Times New Roman"/>
                <w:sz w:val="24"/>
                <w:szCs w:val="24"/>
              </w:rPr>
              <w:t xml:space="preserve"> weeks</w:t>
            </w:r>
          </w:p>
        </w:tc>
        <w:tc>
          <w:tcPr>
            <w:tcW w:w="0" w:type="auto"/>
          </w:tcPr>
          <w:p w14:paraId="7E1FAF2E">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Saturday</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2</w:t>
            </w:r>
            <w:r>
              <w:rPr>
                <w:rFonts w:ascii="Times New Roman" w:hAnsi="Times New Roman" w:eastAsia="Times New Roman" w:cs="Times New Roman"/>
                <w:sz w:val="24"/>
                <w:szCs w:val="24"/>
              </w:rPr>
              <w:t>:00 PM</w:t>
            </w:r>
          </w:p>
        </w:tc>
        <w:tc>
          <w:tcPr>
            <w:tcW w:w="0" w:type="auto"/>
          </w:tcPr>
          <w:p w14:paraId="5B57DCDD">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279</w:t>
            </w:r>
          </w:p>
        </w:tc>
      </w:tr>
      <w:tr w14:paraId="31E359B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3FB88EC7">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Healthy Cooking</w:t>
            </w:r>
          </w:p>
        </w:tc>
        <w:tc>
          <w:tcPr>
            <w:tcW w:w="0" w:type="auto"/>
            <w:shd w:val="clear" w:color="auto" w:fill="DBE5F1" w:themeFill="accent1" w:themeFillTint="33"/>
          </w:tcPr>
          <w:p w14:paraId="0EDF1E5D">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4</w:t>
            </w:r>
            <w:r>
              <w:rPr>
                <w:rFonts w:ascii="Times New Roman" w:hAnsi="Times New Roman" w:eastAsia="Times New Roman" w:cs="Times New Roman"/>
                <w:sz w:val="24"/>
                <w:szCs w:val="24"/>
              </w:rPr>
              <w:t xml:space="preserve"> weeks</w:t>
            </w:r>
          </w:p>
        </w:tc>
        <w:tc>
          <w:tcPr>
            <w:tcW w:w="0" w:type="auto"/>
            <w:shd w:val="clear" w:color="auto" w:fill="DBE5F1" w:themeFill="accent1" w:themeFillTint="33"/>
          </w:tcPr>
          <w:p w14:paraId="7E2EE7BD">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Friday</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6:30 PM</w:t>
            </w:r>
          </w:p>
        </w:tc>
        <w:tc>
          <w:tcPr>
            <w:tcW w:w="0" w:type="auto"/>
            <w:shd w:val="clear" w:color="auto" w:fill="DBE5F1" w:themeFill="accent1" w:themeFillTint="33"/>
          </w:tcPr>
          <w:p w14:paraId="504AABF6">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229</w:t>
            </w:r>
          </w:p>
        </w:tc>
      </w:tr>
      <w:tr w14:paraId="67BA5DB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7DC86F3F">
            <w:pPr>
              <w:spacing w:after="0"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Professional Chef Training</w:t>
            </w:r>
          </w:p>
        </w:tc>
        <w:tc>
          <w:tcPr>
            <w:tcW w:w="0" w:type="auto"/>
          </w:tcPr>
          <w:p w14:paraId="469611F6">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12 weeks</w:t>
            </w:r>
          </w:p>
        </w:tc>
        <w:tc>
          <w:tcPr>
            <w:tcW w:w="0" w:type="auto"/>
          </w:tcPr>
          <w:p w14:paraId="7767F4FC">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Weekdays</w:t>
            </w:r>
            <w:r>
              <w:rPr>
                <w:rFonts w:ascii="Times New Roman" w:hAnsi="Times New Roman" w:eastAsia="Times New Roman" w:cs="Times New Roman"/>
                <w:sz w:val="24"/>
                <w:szCs w:val="24"/>
              </w:rPr>
              <w:t>, 9:00 AM</w:t>
            </w:r>
          </w:p>
        </w:tc>
        <w:tc>
          <w:tcPr>
            <w:tcW w:w="0" w:type="auto"/>
          </w:tcPr>
          <w:p w14:paraId="1D046EBC">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899</w:t>
            </w:r>
          </w:p>
        </w:tc>
      </w:tr>
    </w:tbl>
    <w:p w14:paraId="7A4A78EF">
      <w:pPr>
        <w:rPr>
          <w:rFonts w:asciiTheme="majorHAnsi" w:hAnsiTheme="majorHAnsi" w:cstheme="majorHAnsi"/>
          <w:sz w:val="24"/>
        </w:rPr>
      </w:pPr>
    </w:p>
    <w:p w14:paraId="0BF9030D">
      <w:pPr>
        <w:pStyle w:val="2"/>
        <w:spacing w:after="160"/>
        <w:rPr>
          <w:rFonts w:ascii="Times New Roman" w:hAnsi="Times New Roman" w:cs="Times New Roman"/>
          <w:sz w:val="32"/>
        </w:rPr>
      </w:pPr>
      <w:r>
        <w:rPr>
          <w:rFonts w:ascii="Times New Roman" w:hAnsi="Times New Roman" w:cs="Times New Roman"/>
          <w:sz w:val="32"/>
        </w:rPr>
        <w:t>How to Run / Publish the Site</w:t>
      </w:r>
    </w:p>
    <w:p w14:paraId="0BB65AD5">
      <w:pPr>
        <w:jc w:val="both"/>
        <w:rPr>
          <w:rFonts w:asciiTheme="majorHAnsi" w:hAnsiTheme="majorHAnsi" w:cstheme="majorHAnsi"/>
          <w:sz w:val="24"/>
        </w:rPr>
      </w:pPr>
      <w:r>
        <w:rPr>
          <w:rFonts w:asciiTheme="majorHAnsi" w:hAnsiTheme="majorHAnsi" w:cstheme="majorHAnsi"/>
          <w:sz w:val="24"/>
        </w:rPr>
        <w:t>To run the website locally, open the HTML file in any modern web browser. For publishing, upload the HTML and CSS files to a static hosting service such as GitHub Pages or Netlify. Ensure that the CSS file path (styles.css) remains in the same directory as the HTML file.</w:t>
      </w:r>
    </w:p>
    <w:p w14:paraId="5280D99E">
      <w:pPr>
        <w:pStyle w:val="2"/>
        <w:spacing w:after="160"/>
        <w:rPr>
          <w:rFonts w:ascii="Times New Roman" w:hAnsi="Times New Roman" w:cs="Times New Roman"/>
          <w:sz w:val="36"/>
          <w:szCs w:val="36"/>
        </w:rPr>
      </w:pPr>
      <w:r>
        <w:rPr>
          <w:rFonts w:ascii="Times New Roman" w:hAnsi="Times New Roman" w:cs="Times New Roman"/>
          <w:sz w:val="36"/>
          <w:szCs w:val="36"/>
        </w:rPr>
        <w:t>Reflection</w:t>
      </w:r>
    </w:p>
    <w:p w14:paraId="274841ED">
      <w:pPr>
        <w:jc w:val="both"/>
        <w:rPr>
          <w:rFonts w:asciiTheme="majorHAnsi" w:hAnsiTheme="majorHAnsi" w:cstheme="majorHAnsi"/>
          <w:sz w:val="24"/>
        </w:rPr>
      </w:pPr>
      <w:r>
        <w:rPr>
          <w:rFonts w:asciiTheme="majorHAnsi" w:hAnsiTheme="majorHAnsi" w:cstheme="majorHAnsi"/>
          <w:sz w:val="24"/>
        </w:rPr>
        <w:t>Through this project, valuable experience was gained in structuring semantic HTML5 documents, implementing responsive layouts using CSS Grid and Flexbox, and designing professional academic deliverables. Future improvements could include backend form handling, image optimization, accessibility audits, and multi-page navigation for scalability.</w:t>
      </w:r>
    </w:p>
    <w:p w14:paraId="2FB50E6C">
      <w:pPr>
        <w:pStyle w:val="2"/>
        <w:spacing w:after="160"/>
        <w:rPr>
          <w:rFonts w:ascii="Times New Roman" w:hAnsi="Times New Roman" w:cs="Times New Roman"/>
          <w:sz w:val="32"/>
        </w:rPr>
      </w:pPr>
      <w:r>
        <w:rPr>
          <w:rFonts w:ascii="Times New Roman" w:hAnsi="Times New Roman" w:cs="Times New Roman"/>
          <w:sz w:val="32"/>
        </w:rPr>
        <w:t>Live URL</w:t>
      </w:r>
    </w:p>
    <w:p w14:paraId="65018337">
      <w:pPr>
        <w:rPr>
          <w:rFonts w:ascii="Times New Roman" w:hAnsi="Times New Roman" w:cs="Times New Roman"/>
          <w:sz w:val="24"/>
        </w:rPr>
      </w:pPr>
      <w:r>
        <w:rPr>
          <w:rFonts w:ascii="Times New Roman" w:hAnsi="Times New Roman" w:cs="Times New Roman"/>
          <w:sz w:val="24"/>
        </w:rPr>
        <w:t>Screenshots of the Home, Classes, and Contact sections should be inserted here.</w:t>
      </w:r>
      <w:r>
        <w:rPr>
          <w:rFonts w:ascii="Times New Roman" w:hAnsi="Times New Roman" w:cs="Times New Roman"/>
          <w:sz w:val="24"/>
        </w:rPr>
        <w:br w:type="textWrapping"/>
      </w:r>
      <w:r>
        <w:rPr>
          <w:rFonts w:ascii="Times New Roman" w:hAnsi="Times New Roman" w:cs="Times New Roman"/>
          <w:sz w:val="24"/>
        </w:rPr>
        <w:br w:type="textWrapping"/>
      </w:r>
      <w:r>
        <w:rPr>
          <w:rFonts w:ascii="Times New Roman" w:hAnsi="Times New Roman" w:cs="Times New Roman"/>
          <w:sz w:val="24"/>
        </w:rPr>
        <w:t>Live Site URL: ____________________________</w:t>
      </w: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ristina">
    <w:panose1 w:val="03060402040406080204"/>
    <w:charset w:val="00"/>
    <w:family w:val="auto"/>
    <w:pitch w:val="default"/>
    <w:sig w:usb0="00000003" w:usb1="00000000" w:usb2="00000000" w:usb3="00000000" w:csb0="20000001" w:csb1="00000000"/>
  </w:font>
  <w:font w:name="Tempus Sans ITC">
    <w:panose1 w:val="04020404030D07020202"/>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1879603"/>
      <w:docPartObj>
        <w:docPartGallery w:val="AutoText"/>
      </w:docPartObj>
    </w:sdtPr>
    <w:sdtContent>
      <w:p w14:paraId="1C0BB7B7">
        <w:pPr>
          <w:pStyle w:val="18"/>
          <w:jc w:val="center"/>
        </w:pPr>
        <w:r>
          <w:fldChar w:fldCharType="begin"/>
        </w:r>
        <w:r>
          <w:instrText xml:space="preserve"> PAGE   \* MERGEFORMAT </w:instrText>
        </w:r>
        <w:r>
          <w:fldChar w:fldCharType="separate"/>
        </w:r>
        <w:r>
          <w:t>2</w:t>
        </w:r>
        <w:r>
          <w:fldChar w:fldCharType="end"/>
        </w:r>
        <w:r>
          <w:t xml:space="preserve"> Culinary Arts Academy Website Project</w:t>
        </w:r>
      </w:p>
    </w:sdtContent>
  </w:sdt>
  <w:p w14:paraId="33E63F25">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408"/>
    <w:rsid w:val="00034616"/>
    <w:rsid w:val="0006063C"/>
    <w:rsid w:val="00081814"/>
    <w:rsid w:val="000D3B29"/>
    <w:rsid w:val="001126F2"/>
    <w:rsid w:val="0015074B"/>
    <w:rsid w:val="001D759C"/>
    <w:rsid w:val="0029639D"/>
    <w:rsid w:val="002B3247"/>
    <w:rsid w:val="002F7633"/>
    <w:rsid w:val="00314453"/>
    <w:rsid w:val="00326F90"/>
    <w:rsid w:val="003A7E22"/>
    <w:rsid w:val="003C5229"/>
    <w:rsid w:val="003D4A52"/>
    <w:rsid w:val="004869F4"/>
    <w:rsid w:val="004A00C5"/>
    <w:rsid w:val="0070407D"/>
    <w:rsid w:val="00725F5F"/>
    <w:rsid w:val="007A2B45"/>
    <w:rsid w:val="007B149B"/>
    <w:rsid w:val="008C1F09"/>
    <w:rsid w:val="008E11B4"/>
    <w:rsid w:val="00A01311"/>
    <w:rsid w:val="00AA1D8D"/>
    <w:rsid w:val="00AC30D6"/>
    <w:rsid w:val="00B47730"/>
    <w:rsid w:val="00BE4592"/>
    <w:rsid w:val="00CB0664"/>
    <w:rsid w:val="00EC6C96"/>
    <w:rsid w:val="00F22C75"/>
    <w:rsid w:val="00FC693F"/>
    <w:rsid w:val="00FE2494"/>
    <w:rsid w:val="3B851BC2"/>
    <w:rsid w:val="42F443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 w:type="table" w:customStyle="1" w:styleId="164">
    <w:name w:val="Grid Table 4 Accent 1"/>
    <w:basedOn w:val="12"/>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4D9B5-EE69-4781-93ED-B519DBD6B3C2}">
  <ds:schemaRefs/>
</ds:datastoreItem>
</file>

<file path=docProps/app.xml><?xml version="1.0" encoding="utf-8"?>
<Properties xmlns="http://schemas.openxmlformats.org/officeDocument/2006/extended-properties" xmlns:vt="http://schemas.openxmlformats.org/officeDocument/2006/docPropsVTypes">
  <Template>Normal</Template>
  <Pages>3</Pages>
  <Words>790</Words>
  <Characters>4508</Characters>
  <Lines>37</Lines>
  <Paragraphs>10</Paragraphs>
  <TotalTime>127</TotalTime>
  <ScaleCrop>false</ScaleCrop>
  <LinksUpToDate>false</LinksUpToDate>
  <CharactersWithSpaces>5288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HPEliteBook840G7 A&amp;I</cp:lastModifiedBy>
  <dcterms:modified xsi:type="dcterms:W3CDTF">2026-01-04T07:37:18Z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FF3B1334B0E24ECCAAAAC422775C1276_12</vt:lpwstr>
  </property>
</Properties>
</file>