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Nanite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Information from documentation and tests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maximum number of instances that can be present in the scene is hard-locked to 16 million instances, which includes all instances that are streamed in, not just ones enabled for use with Nanite. Only instances streamed in are counted towards the total.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On import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box for Build Nanite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4c94d8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Disable Generate Lightmap UVs </w:t>
      </w: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4c94d8"/>
          <w:sz w:val="22"/>
          <w:szCs w:val="22"/>
          <w:u w:val="none"/>
          <w:shd w:fill="auto" w:val="clear"/>
          <w:vertAlign w:val="baseline"/>
          <w:rtl w:val="0"/>
        </w:rPr>
        <w:t xml:space="preserve">(Our project doesn’t require baked lighting)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Supported Features and Limitations</w:t>
      </w:r>
    </w:p>
    <w:p w:rsidR="00000000" w:rsidDel="00000000" w:rsidP="00000000" w:rsidRDefault="00000000" w:rsidRPr="00000000" w14:paraId="00000008">
      <w:pPr>
        <w:pStyle w:val="Heading4"/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Nanite can be enabled on Static Meshes and Geometry Collections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Geomoetry: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Nanite-enabled mesh can be used with the following Component types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Static mesh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Skeletal mesh </w:t>
      </w:r>
      <w:r w:rsidDel="00000000" w:rsidR="00000000" w:rsidRPr="00000000">
        <w:rPr>
          <w:rFonts w:ascii="等线" w:cs="等线" w:eastAsia="等线" w:hAnsi="等线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(It is not supported in UE5.4,</w:t>
      </w:r>
      <w:r w:rsidDel="00000000" w:rsidR="00000000" w:rsidRPr="00000000">
        <w:rPr>
          <w:i w:val="1"/>
          <w:iCs w:val="1"/>
          <w:rtl w:val="0"/>
        </w:rPr>
        <w:t xml:space="preserve"> may has some ghosting artifacts</w:t>
      </w:r>
      <w:r w:rsidDel="00000000" w:rsidR="00000000" w:rsidRPr="00000000">
        <w:rPr>
          <w:rFonts w:ascii="等线" w:cs="等线" w:eastAsia="等线" w:hAnsi="等线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Instanced static mesh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Spline mesh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Hierarchical instanced static mesh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Geometry collection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Foliage painter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Landscape grass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Blend mode set to </w:t>
      </w:r>
      <w:r w:rsidDel="00000000" w:rsidR="00000000" w:rsidRPr="00000000">
        <w:rPr>
          <w:rFonts w:ascii="等线" w:cs="等线" w:eastAsia="等线" w:hAnsi="等线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Opaque</w:t>
      </w: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等线" w:cs="等线" w:eastAsia="等线" w:hAnsi="等线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Masked </w:t>
      </w: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4c94d8"/>
          <w:sz w:val="22"/>
          <w:szCs w:val="22"/>
          <w:u w:val="none"/>
          <w:shd w:fill="auto" w:val="clear"/>
          <w:vertAlign w:val="baseline"/>
          <w:rtl w:val="0"/>
        </w:rPr>
        <w:t xml:space="preserve">(For many assets that previously used masked materials, such as fence meshes, please create solid models using Opaque materials instead because it has better performance and better look)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rPr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WPO: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Clamp the WPO in order to manage how many clusters of the Nanite mesh are culled.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Foliage using WPO is less problematic because the foliage is filled with holes and cannot really occlude itself.</w:t>
      </w:r>
    </w:p>
    <w:p w:rsidR="00000000" w:rsidDel="00000000" w:rsidP="00000000" w:rsidRDefault="00000000" w:rsidRPr="00000000" w14:paraId="0000001A">
      <w:pPr>
        <w:rPr>
          <w:color w:val="4c94d8"/>
        </w:rPr>
      </w:pPr>
      <w:r w:rsidDel="00000000" w:rsidR="00000000" w:rsidRPr="00000000">
        <w:rPr>
          <w:color w:val="4c94d8"/>
          <w:rtl w:val="0"/>
        </w:rPr>
        <w:t xml:space="preserve">(Note: I have tested nanite meshes using WPO. Even a slight deformation can cause serious problems. My advice is not to enable Nanite for meshes using WPO.</w:t>
      </w:r>
    </w:p>
    <w:p w:rsidR="00000000" w:rsidDel="00000000" w:rsidP="00000000" w:rsidRDefault="00000000" w:rsidRPr="00000000" w14:paraId="0000001B">
      <w:pPr>
        <w:rPr>
          <w:color w:val="4c94d8"/>
        </w:rPr>
      </w:pPr>
      <w:r w:rsidDel="00000000" w:rsidR="00000000" w:rsidRPr="00000000">
        <w:rPr>
          <w:color w:val="4c94d8"/>
          <w:rtl w:val="0"/>
        </w:rPr>
        <w:t xml:space="preserve">I didn’t try foliage with nanite since we won’t have a large amount of foliage)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Morph Targets: not supported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Others: Tangent space is implicitly derived in the pixel shader so it could cause discontinuities at edges. However, this issue has not shown to be significant.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support </w:t>
      </w:r>
      <w:r w:rsidDel="00000000" w:rsidR="00000000" w:rsidRPr="00000000">
        <w:rPr>
          <w:rFonts w:ascii="等线" w:cs="等线" w:eastAsia="等线" w:hAnsi="等线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Translucent </w:t>
      </w: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Blend Mode including Mesh Decals. Nanite meshes can receive decals projected on their faces.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等线" w:cs="等线" w:eastAsia="等线" w:hAnsi="等线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Wireframe</w:t>
      </w: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checkbox is not supported.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等线" w:cs="等线" w:eastAsia="等线" w:hAnsi="等线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Vertex Interpolator</w:t>
      </w: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node and </w:t>
      </w:r>
      <w:r w:rsidDel="00000000" w:rsidR="00000000" w:rsidRPr="00000000">
        <w:rPr>
          <w:rFonts w:ascii="等线" w:cs="等线" w:eastAsia="等线" w:hAnsi="等线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UVs </w:t>
      </w: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supported but will be evaluated three times per pixel.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等线" w:cs="等线" w:eastAsia="等线" w:hAnsi="等线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等线" w:cs="等线" w:eastAsia="等线" w:hAnsi="等线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expression nodes might result in artifacts with Nanite.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Rendering: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following rendering features are not currently supported: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425.19685039370086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View-specific filtering of objects using: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Minimum Screen Radius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Distance culling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425.19685039370086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Forward Rendering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425.19685039370086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Stereo rendering for Virtual Reality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425.19685039370086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Split Screen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425.19685039370086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Multisampling Anti-Aliasing (MSAA)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425.19685039370086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Lighting Channels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425.19685039370086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Ray-tracing against Nanite meshes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425.19685039370086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Some visualization view modes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heading=h.lpmgb1ayy7vc" w:id="0"/>
      <w:bookmarkEnd w:id="0"/>
      <w:r w:rsidDel="00000000" w:rsidR="00000000" w:rsidRPr="00000000">
        <w:rPr>
          <w:rtl w:val="0"/>
        </w:rPr>
        <w:t xml:space="preserve">Nanite Precision Settings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(...to do: related to optimization for disk size)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eading=h.f73453vzdh2m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heading=h.nx7d1sfds3rq" w:id="2"/>
      <w:bookmarkEnd w:id="2"/>
      <w:r w:rsidDel="00000000" w:rsidR="00000000" w:rsidRPr="00000000">
        <w:rPr>
          <w:rtl w:val="0"/>
        </w:rPr>
        <w:t xml:space="preserve">Other Sources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Command: stat rhi (see how many triangles rendered on the screen)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247000" cy="2997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70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247000" cy="2997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70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47000" cy="2997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70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42.51968503937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等线"/>
  <w:font w:name="Noto Sans Symbols">
    <w:embedRegular w:fontKey="{00000000-0000-0000-0000-000000000000}" r:id="rId1" w:subsetted="0"/>
    <w:embedBold w:fontKey="{00000000-0000-0000-0000-000000000000}" r:id="rId2" w:subsetted="0"/>
  </w:font>
  <w:font w:name="等线 Ligh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360" w:hanging="360"/>
      </w:pPr>
      <w:rPr>
        <w:rFonts w:ascii="等线" w:cs="等线" w:eastAsia="等线" w:hAnsi="等线"/>
      </w:rPr>
    </w:lvl>
    <w:lvl w:ilvl="1">
      <w:start w:val="1"/>
      <w:numFmt w:val="bullet"/>
      <w:lvlText w:val="■"/>
      <w:lvlJc w:val="left"/>
      <w:pPr>
        <w:ind w:left="8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等线" w:cs="等线" w:eastAsia="等线" w:hAnsi="等线"/>
        <w:sz w:val="22"/>
        <w:szCs w:val="22"/>
        <w:lang w:val="en-US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等线 Light" w:cs="等线 Light" w:eastAsia="等线 Light" w:hAnsi="等线 Light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等线 Light" w:cs="等线 Light" w:eastAsia="等线 Light" w:hAnsi="等线 Light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等线 Light" w:cs="等线 Light" w:eastAsia="等线 Light" w:hAnsi="等线 Light"/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0f4761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等线 Light" w:cs="等线 Light" w:eastAsia="等线 Light" w:hAnsi="等线 Light"/>
      <w:sz w:val="56"/>
      <w:szCs w:val="56"/>
    </w:rPr>
  </w:style>
  <w:style w:type="paragraph" w:styleId="a" w:default="1">
    <w:name w:val="Normal"/>
    <w:qFormat w:val="1"/>
    <w:pPr>
      <w:widowControl w:val="0"/>
    </w:pPr>
  </w:style>
  <w:style w:type="paragraph" w:styleId="1">
    <w:name w:val="heading 1"/>
    <w:basedOn w:val="a"/>
    <w:next w:val="a"/>
    <w:link w:val="10"/>
    <w:uiPriority w:val="9"/>
    <w:qFormat w:val="1"/>
    <w:rsid w:val="004222A1"/>
    <w:pPr>
      <w:keepNext w:val="1"/>
      <w:keepLines w:val="1"/>
      <w:spacing w:after="80" w:before="48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4222A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 w:val="1"/>
    <w:qFormat w:val="1"/>
    <w:rsid w:val="004222A1"/>
    <w:pPr>
      <w:keepNext w:val="1"/>
      <w:keepLines w:val="1"/>
      <w:spacing w:after="80" w:before="160"/>
      <w:outlineLvl w:val="2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 w:val="1"/>
    <w:qFormat w:val="1"/>
    <w:rsid w:val="004222A1"/>
    <w:pPr>
      <w:keepNext w:val="1"/>
      <w:keepLines w:val="1"/>
      <w:spacing w:after="40" w:before="80"/>
      <w:outlineLvl w:val="3"/>
    </w:pPr>
    <w:rPr>
      <w:rFonts w:cstheme="majorBidi"/>
      <w:color w:val="0f4761" w:themeColor="accent1" w:themeShade="0000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4222A1"/>
    <w:pPr>
      <w:keepNext w:val="1"/>
      <w:keepLines w:val="1"/>
      <w:spacing w:after="40" w:before="80"/>
      <w:outlineLvl w:val="4"/>
    </w:pPr>
    <w:rPr>
      <w:rFonts w:cstheme="majorBidi"/>
      <w:color w:val="0f4761" w:themeColor="accent1" w:themeShade="0000BF"/>
      <w:sz w:val="24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4222A1"/>
    <w:pPr>
      <w:keepNext w:val="1"/>
      <w:keepLines w:val="1"/>
      <w:spacing w:after="0" w:before="40"/>
      <w:outlineLvl w:val="5"/>
    </w:pPr>
    <w:rPr>
      <w:rFonts w:cstheme="majorBidi"/>
      <w:b w:val="1"/>
      <w:bCs w:val="1"/>
      <w:color w:val="0f4761" w:themeColor="accent1" w:themeShade="0000BF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4222A1"/>
    <w:pPr>
      <w:keepNext w:val="1"/>
      <w:keepLines w:val="1"/>
      <w:spacing w:after="0" w:before="40"/>
      <w:outlineLvl w:val="6"/>
    </w:pPr>
    <w:rPr>
      <w:rFonts w:cstheme="majorBidi"/>
      <w:b w:val="1"/>
      <w:bCs w:val="1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4222A1"/>
    <w:pPr>
      <w:keepNext w:val="1"/>
      <w:keepLines w:val="1"/>
      <w:spacing w:after="0"/>
      <w:outlineLvl w:val="7"/>
    </w:pPr>
    <w:rPr>
      <w:rFonts w:cstheme="majorBidi"/>
      <w:color w:val="595959" w:themeColor="text1" w:themeTint="0000A6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4222A1"/>
    <w:pPr>
      <w:keepNext w:val="1"/>
      <w:keepLines w:val="1"/>
      <w:spacing w:after="0"/>
      <w:outlineLvl w:val="8"/>
    </w:pPr>
    <w:rPr>
      <w:rFonts w:cstheme="majorBidi" w:eastAsiaTheme="majorEastAsia"/>
      <w:color w:val="595959" w:themeColor="text1" w:themeTint="0000A6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标题 1 字符"/>
    <w:basedOn w:val="a0"/>
    <w:link w:val="1"/>
    <w:uiPriority w:val="9"/>
    <w:rsid w:val="004222A1"/>
    <w:rPr>
      <w:rFonts w:asciiTheme="majorHAnsi" w:cstheme="majorBidi" w:eastAsiaTheme="majorEastAsia" w:hAnsiTheme="majorHAnsi"/>
      <w:color w:val="0f4761" w:themeColor="accent1" w:themeShade="0000BF"/>
      <w:sz w:val="48"/>
      <w:szCs w:val="48"/>
    </w:rPr>
  </w:style>
  <w:style w:type="character" w:styleId="20" w:customStyle="1">
    <w:name w:val="标题 2 字符"/>
    <w:basedOn w:val="a0"/>
    <w:link w:val="2"/>
    <w:uiPriority w:val="9"/>
    <w:rsid w:val="004222A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30" w:customStyle="1">
    <w:name w:val="标题 3 字符"/>
    <w:basedOn w:val="a0"/>
    <w:link w:val="3"/>
    <w:uiPriority w:val="9"/>
    <w:rsid w:val="004222A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40" w:customStyle="1">
    <w:name w:val="标题 4 字符"/>
    <w:basedOn w:val="a0"/>
    <w:link w:val="4"/>
    <w:uiPriority w:val="9"/>
    <w:rsid w:val="004222A1"/>
    <w:rPr>
      <w:rFonts w:cstheme="majorBidi"/>
      <w:color w:val="0f4761" w:themeColor="accent1" w:themeShade="0000BF"/>
      <w:sz w:val="28"/>
      <w:szCs w:val="28"/>
    </w:rPr>
  </w:style>
  <w:style w:type="character" w:styleId="50" w:customStyle="1">
    <w:name w:val="标题 5 字符"/>
    <w:basedOn w:val="a0"/>
    <w:link w:val="5"/>
    <w:uiPriority w:val="9"/>
    <w:semiHidden w:val="1"/>
    <w:rsid w:val="004222A1"/>
    <w:rPr>
      <w:rFonts w:cstheme="majorBidi"/>
      <w:color w:val="0f4761" w:themeColor="accent1" w:themeShade="0000BF"/>
      <w:sz w:val="24"/>
    </w:rPr>
  </w:style>
  <w:style w:type="character" w:styleId="60" w:customStyle="1">
    <w:name w:val="标题 6 字符"/>
    <w:basedOn w:val="a0"/>
    <w:link w:val="6"/>
    <w:uiPriority w:val="9"/>
    <w:semiHidden w:val="1"/>
    <w:rsid w:val="004222A1"/>
    <w:rPr>
      <w:rFonts w:cstheme="majorBidi"/>
      <w:b w:val="1"/>
      <w:bCs w:val="1"/>
      <w:color w:val="0f4761" w:themeColor="accent1" w:themeShade="0000BF"/>
    </w:rPr>
  </w:style>
  <w:style w:type="character" w:styleId="70" w:customStyle="1">
    <w:name w:val="标题 7 字符"/>
    <w:basedOn w:val="a0"/>
    <w:link w:val="7"/>
    <w:uiPriority w:val="9"/>
    <w:semiHidden w:val="1"/>
    <w:rsid w:val="004222A1"/>
    <w:rPr>
      <w:rFonts w:cstheme="majorBidi"/>
      <w:b w:val="1"/>
      <w:bCs w:val="1"/>
      <w:color w:val="595959" w:themeColor="text1" w:themeTint="0000A6"/>
    </w:rPr>
  </w:style>
  <w:style w:type="character" w:styleId="80" w:customStyle="1">
    <w:name w:val="标题 8 字符"/>
    <w:basedOn w:val="a0"/>
    <w:link w:val="8"/>
    <w:uiPriority w:val="9"/>
    <w:semiHidden w:val="1"/>
    <w:rsid w:val="004222A1"/>
    <w:rPr>
      <w:rFonts w:cstheme="majorBidi"/>
      <w:color w:val="595959" w:themeColor="text1" w:themeTint="0000A6"/>
    </w:rPr>
  </w:style>
  <w:style w:type="character" w:styleId="90" w:customStyle="1">
    <w:name w:val="标题 9 字符"/>
    <w:basedOn w:val="a0"/>
    <w:link w:val="9"/>
    <w:uiPriority w:val="9"/>
    <w:semiHidden w:val="1"/>
    <w:rsid w:val="004222A1"/>
    <w:rPr>
      <w:rFonts w:cstheme="majorBidi" w:eastAsiaTheme="majorEastAsia"/>
      <w:color w:val="595959" w:themeColor="text1" w:themeTint="0000A6"/>
    </w:rPr>
  </w:style>
  <w:style w:type="paragraph" w:styleId="a3">
    <w:name w:val="Title"/>
    <w:basedOn w:val="a"/>
    <w:next w:val="a"/>
    <w:link w:val="a4"/>
    <w:uiPriority w:val="10"/>
    <w:qFormat w:val="1"/>
    <w:rsid w:val="004222A1"/>
    <w:pPr>
      <w:spacing w:after="80" w:line="240" w:lineRule="auto"/>
      <w:contextualSpacing w:val="1"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4" w:customStyle="1">
    <w:name w:val="标题 字符"/>
    <w:basedOn w:val="a0"/>
    <w:link w:val="a3"/>
    <w:uiPriority w:val="10"/>
    <w:rsid w:val="004222A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4222A1"/>
    <w:pPr>
      <w:numPr>
        <w:ilvl w:val="1"/>
      </w:numPr>
      <w:jc w:val="center"/>
    </w:pPr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character" w:styleId="a6" w:customStyle="1">
    <w:name w:val="副标题 字符"/>
    <w:basedOn w:val="a0"/>
    <w:link w:val="a5"/>
    <w:uiPriority w:val="11"/>
    <w:rsid w:val="004222A1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4222A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用 字符"/>
    <w:basedOn w:val="a0"/>
    <w:link w:val="a7"/>
    <w:uiPriority w:val="29"/>
    <w:rsid w:val="004222A1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4222A1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4222A1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4222A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明显引用 字符"/>
    <w:basedOn w:val="a0"/>
    <w:link w:val="ab"/>
    <w:uiPriority w:val="30"/>
    <w:rsid w:val="004222A1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4222A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jc w:val="center"/>
    </w:pPr>
    <w:rPr>
      <w:rFonts w:ascii="等线 Light" w:cs="等线 Light" w:eastAsia="等线 Light" w:hAnsi="等线 Light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3/8q3tjrrECzV6TeshIWYkt1Vg==">CgMxLjAyDmgubHBtZ2IxYXl5N3ZjMg5oLmY3MzQ1M3Z6ZGgybTIOaC5ueDdkMXNmZHMzcnE4AHIhMXZWMHdkTGZHbUFySlJyaS1uVHJrSFVDOTBNcGlqVjJW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2025-04-30T22:39:00Z</dcterms:created>
  <dc:creator>奕 施</dc:creator>
</cp:coreProperties>
</file>