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sz w:val="26"/>
        </w:rPr>
        <w:t>SECTION A: RESPONDENT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4–6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/ Engineering Maintenance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Manufacturing; Food Processing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often do you interact with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B: MACHINE IDENTIFICATION AND GENERAL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Dough Sheeter / Laminator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SAMPLE-YF-SHL-002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industrial bakery-equipment manufacturer (not verified)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continuous dough sheeter/laminator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Serial number (if applicable)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/ not available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2018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machine was installed/commissioned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2019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6–10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Locally manufactured or imported?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function of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Reduces and controls dough thickness before forming/cutting.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Approx. 500–1,000 kg dough/hour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13–16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C: MACHINE OPERATING PARAMETERS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Monitored?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measured?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probe/operator check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meter/operator observation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Roller pressure/gauge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Drive/VFD display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Panel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Ammeter/clamp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Electrical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Gearbox sight glass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Hydraulic gauge where fitted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Motor load/current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Dough thickness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25–40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Temperature at which abnormal behaviour begins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30–80 RPM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2–6 bar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vibration level,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Low/within baseline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Other important machine parameters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output, cycle time and machine load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If yes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Sensors + PLC/HMI/SCADA where available; some checks may be manual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D: MACHINE MAINTENANCE PRACTICES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+ condition-based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 inspection and scheduled roller/bearing maintenance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10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Lubrication; bearing inspection; belt inspection/replacement; electrical inspection; cleaning; tightening; replacement of worn parts; PLC/software checks where applicable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Who performs maintenance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Combination: operator + company maintenance personnel + external technician when required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maintenance history for diagnosis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E: MACHINE FAILURE AND FAULT HISTORY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Uneven dough thickness, roller bearing wear, belt slippage, misalignment and motor overload.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Roller bearings and drive belt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02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Cause of most recent failure,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Wear, poor alignment, inadequate lubrication or incorrect tension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Action taken to restore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stopped safely; faulty component inspected/repaired or replaced; alignment/lubrication and functional test completed.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Was the failure predictable?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Thickness variation, vibration, belt noise and increased current.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F: MACHINE BEHAVIOUR BEFORE FAILURE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show warning signs before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Thickness variation, vibration, belt noise and increased current.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long before failure do warning signs appear?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days, depending on the fault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Earliest indication of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Thickness variation, vibration, belt noise and increased current.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 of vibration/temperature trend, current/load change and operator observation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detect an upcoming fault through observation?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What does the operator normally observe?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Sound, vibration, temperature, speed, output quality, alarms and unusual stoppages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G: MACHINE SOUND AND NOISE BEHAVIOUR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produce a different sound when developing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Squealing or rattling from rollers/drive.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Roller bearings and drive belt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normal machine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Steady mechanical and motor/drive sound without sudden changes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sound immediately before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Squealing or rattling from rollers/drive.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abnormal sound increase gradually?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identify a fault from sound?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H: VISUAL AND PHYSICAL MACHINE CHANGES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I: FAULT DETECTION AND DIAGNOSIS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 + alarm system + sensor readings + routine inspection + technician diagnosis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Technician inspection + operator experience + sensor readings + maintenance manual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min–1 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 coverage and lack of complete historical records.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J: USE OF SENSORS AND SMART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have condition-monitoring sensors?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Temperature, vibration, pressure, current, speed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sensor readings stored for future analysis?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 / where connected to PLC or monitoring software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Every minute / continuous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be willing to use sensors for continuous machine-health monitoring?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K: PREDICTIVE MAINTENANCE EXPERT SYSTEM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company currently use a predictive maintenance system?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Don't know / sample response: No dedicated AI predictive system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an intelligent system that predicts possible failure be useful?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Information the system should monitor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Temperature; vibration; pressure; current; voltage; speed; machine sound; operating hours; maintenance history; machine age; fault history; production output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 + computer warning + mobile notification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you trust automated maintenance recommendations?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Final maintenance decision should be made by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recommendation + human approval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L: EDGE-BASED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prefer machine data to be processed locally near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Faster fault detection; reduced internet dependence; faster response; continuous monitoring; reduced data transmission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Reliable / sometimes unreliable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Should the system continue operating when internet connectivity is unavailable?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M: MAINTENANCE RECORD DATA</w:t>
      </w:r>
    </w:p>
    <w:tbl>
      <w:tblPr>
        <w:tblStyle w:val="TableGrid"/>
        <w:tblW w:w="103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81"/>
        <w:gridCol w:w="1480"/>
        <w:gridCol w:w="1482"/>
        <w:gridCol w:w="1480"/>
        <w:gridCol w:w="1482"/>
        <w:gridCol w:w="1480"/>
        <w:gridCol w:w="1482"/>
      </w:tblGrid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 / Observation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Suspected Cause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Done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Parts Replaced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02/09/2026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and motor current increased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Drive/bearing 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 / lubrication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Inspected, lubricated and repaired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bearing/belt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hours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18/08/2026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above normal trend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Overheating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Load/ventilation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Cleaned, checked load and ventilation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hour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30/07/2026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Mechanical wear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Bearing/drive wear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Inspection and corrective maintenance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worn component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hours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N: OVERALL ASSESSMENT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9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Statement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SA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failures can often be detected before complete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operating parameters are useful for predicting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sound can provide information about machine health.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Maintenance history is important for predicting future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maintenance reduces unexpected machine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 machine monitoring would improve maintenance activities.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intelligent predictive maintenance system would reduce machine downtime.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Sensor-based monitoring would improve fault detection.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Automated alerts would help maintenance personnel respond faster.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edge-based system would be useful in an industrial environment.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O: OPEN-ENDED QUESTIONS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Roller wear, poor lubrication, misalignment, belt problems and overload.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2. Changes observed shortly before a serious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Dough thickness becomes inconsistent and abnormal roller noise/vibration develops.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3. Sounds indicating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Rattling, squealing or whining around the roller and drive area.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Roller pressure, speed, vibration, temperature and motor current.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5. Challenges with the current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Difficulty tracing intermittent faults and limited stored condition data.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 Desired features in a predictive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Thickness monitoring, vibration sensing, automatic alerts and maintenance history.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 Other information useful for developing the expert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should combine sensor readings with maintenance history, operating hours, fault history and operator observations, then issue an early warning before a likely failure.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6</Pages>
  <Words>1261</Words>
  <Characters>8145</Characters>
  <CharactersWithSpaces>9082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2026-10-20T01:26:51Z</dcterms:created>
  <dc:creator/>
  <dc:description/>
  <dc:language>en-US</dc:language>
  <cp:lastModifiedBy/>
  <dcterms:modified xsi:type="dcterms:W3CDTF">2026-10-20T01:27:22Z</dcterms:modified>
  <cp:revision>1</cp:revision>
  <dc:subject/>
  <dc:title/>
</cp:coreProperties>
</file>