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Production Engineer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7–10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Cellar / Fermentation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Brewing and Beverage Manufacturing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Fermentation Tank (Cylindro-Conical)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NB-CL-FER-01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brewing-equipment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FV-400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SN-2011-0218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2011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2012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11–15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Holds the wort and yeast at controlled temperature while fermentation turns sugars into alcohol and carbon dioxide.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4,000 hl per tank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More than 16 hours (continuous operation;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7 days (continuous;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Tank PT100 probe (jacket zones); read on panel/PLC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routinely; checked by touch/listening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Tank pressure transmitter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ammeter / drive current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monitored; operator 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Glycol flow meter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Wort gravity, pH, fermentation time, tank pressure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12 °C (tank pt100 probe (jacket zones))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16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no rotating drive monitored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1.2 bar (tank top pressure)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measured routinely; about 2 mm/s RMS expected for a healthy machine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Wort gravity, pH, fermentation time, tank pressure.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PLC/SCADA.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 + PLC/HMI; logbook for major observations.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 (preventive + condition-based)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Weekly;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6,000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13 August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13 February 2027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Glycol valve inspection; CIP spray-ball checks; pressure-relief valve test; probe calibration; electrical checks.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Glycol valve sticking; probe drift; spray-ball blockage; relief-valve leakage.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Glycol control valve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30 March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Actuator wear and sticking.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5–8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Valve actuator replaced, loop retuned.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 drifting from setpoint, slow cooling.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 drift; pressure changes; slow cooling; leakage.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Weeks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Cooling taking longer after a temperature step.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Persistent temperature deviation with valve hunting.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 trend, pressure, glycol valve movement.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Humming; hissing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Glycol valve and pump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Almost silent with light pump hum.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Louder valve hiss and pump hum.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Sensors; PLC/SCADA; routine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 readings; maintenance manual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30 min–1 hour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Lack of historical data; poor documentation.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temperature, pressure, flow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pressure; flow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PLC/SCADA historian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Every minute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pressure; glycol flow; operating hours; production output.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Dashboard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Reduced data transmission; continuous monitoring.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30 / 03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Temperature drifting from setpoint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Glycol valve sticking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Actuator wear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Actuator replaced, loop retuned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Valve actuator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6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14 / 11 / 2025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Spray ball blocked during CIP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Spray-ball blockage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Residue build-up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Spray ball cleaned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None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2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true"/>
        <w:bidi w:val="0"/>
        <w:spacing w:before="0" w:after="60"/>
        <w:jc w:val="start"/>
        <w:rPr/>
      </w:pPr>
      <w:r>
        <w:rPr>
          <w:rFonts w:eastAsia="Arial" w:cs="Arial" w:ascii="Arial" w:hAnsi="Arial"/>
          <w:sz w:val="16"/>
          <w:szCs w:val="16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Glycol valve sticking, probe drift, spray-ball blockage.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 drifts, cooling slows, valve hunts.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Louder hiss from glycol valve.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Tank temperature, glycol flow, tank pressure.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Slow-failing parts hard to spot, limited data.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Early drift alerts, trend graphs, alarm prioritization.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Fermentation temperature stability directly affects beer quality.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2026-10-20T01:46:47Z</dcterms:created>
  <dc:creator/>
  <dc:description/>
  <dc:language>en-US</dc:language>
  <cp:lastModifiedBy/>
  <dcterms:modified xsi:type="dcterms:W3CDTF">2026-10-20T01:47:11Z</dcterms:modified>
  <cp:revision>1</cp:revision>
  <dc:subject/>
  <dc:title/>
</cp:coreProperties>
</file>