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Dairy Processing / Maintenance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High-Pressure Homogenizer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HOL-YG-HOM-01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dairy-processing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HP-3000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SN-2012-0204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Homogenizes the milk base at high pressure to break up fat globules and give a smooth yoghurt texture.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3,000 litres/hr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Plate-exchanger outlet RTD;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Portable or installed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Homogenizer pressure gauge/transmitter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Drive (VFD) panel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Lubrication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other parameter formally monitored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65 °C (plate-exchanger outlet rtd)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(drive motor; plunger about 300 strokes/min)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150 bar (first-stage homogenizing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seal condition, oil temperature, homogenizing pressure drop.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corrective)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and valve inspection; oil change; seal replacement; belt and bearing inspection; pressure calibration;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(company maintenance personnel + manufacturer support)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seal wear; valve wear; pressure drop; drive belt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seals and valves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 from long operating hours.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seals replaced, valves lapped, pressure re-set.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drop, oil temperature rise, knocking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drop; increased temperature; excessive vibration; unusual noise; oil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Slight drop in homogenizing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drop together with rising oil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gauge falling, knocking sound, oil leaks.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Knocking; grinding; hissing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Plunger, valves and drive bearings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Steady, even pulsing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Louder knocking with uneven pulses.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alarm system; technician diagnosis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Technician inspection; maintenance manual; operator experience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machine complexity.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key process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Pressure; temperature; current; speed; vibration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where installed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event/alarm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Pressure; temperature; vibration; current; machine sound;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 + sound alarm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reduced internet dependence; faster response.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14 / 08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Homogenizing pressure dropping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Plunger 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Long operating hours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Seals replaced, valves lapped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Plunger seals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7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11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Squealing from drive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Belt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Belt slip and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Belt set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Drive belts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Plunger seal wear, valve wear, belt wear, lubrication loss.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Homogenizing pressure drops, oil temperature rises, knocking starts.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Knocking or grinding from the plunger/drive end.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Homogenizing pressure, oil temperature, vibration,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Limited historical data, complex machine.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Fault prediction, alarm prioritization, trend graphs.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replacement history strongly affects reliability.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2026-10-20T01:50:55Z</dcterms:created>
  <dc:creator/>
  <dc:description/>
  <dc:language>en-US</dc:language>
  <cp:lastModifiedBy/>
  <dcterms:modified xsi:type="dcterms:W3CDTF">2026-10-20T01:51:17Z</dcterms:modified>
  <cp:revision>1</cp:revision>
  <dc:subject/>
  <dc:title/>
</cp:coreProperties>
</file>