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v1.0）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日期：2026-10-25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JSONL + PC Dashboard + HDMI/LCD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</w:t>
            </w:r>
            <w:r>
              <w:rPr>
                <w:rFonts w:ascii="微软雅黑" w:hAnsi="微软雅黑" w:eastAsia="微软雅黑"/>
                <w:b/>
                <w:sz w:val="18"/>
              </w:rPr>
              <w:t>HDMI/LCD/合并双屏 overlay 均已出片并读回通过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（D020–D024），画面待目视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D010/D011/D012/D017，交付四件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：球出界后的球权归属、进球、出界（角球/球门球由出界位置推导）；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</w:t>
      </w:r>
      <w:r>
        <w:rPr>
          <w:rFonts w:ascii="微软雅黑" w:hAnsi="微软雅黑" w:eastAsia="微软雅黑"/>
          <w:b/>
          <w:sz w:val="21"/>
        </w:rPr>
        <w:t>HDMI 视频环出/OSD 叠框</w:t>
      </w:r>
      <w:r>
        <w:rPr>
          <w:rFonts w:ascii="微软雅黑" w:hAnsi="微软雅黑" w:eastAsia="微软雅黑"/>
          <w:b w:val="0"/>
          <w:sz w:val="21"/>
        </w:rPr>
        <w:t>（状态面板输出见 D018）； 板载摄像头采集（D015）。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>后，3 个已知真倒地全部进入强候选，且未引入已知误报。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存储、显示与上位机（D018/D019）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状态面板（D020，已出片）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 （1280×720，28,800×32-bit，AXI BRAM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负责把面板写进 BRAM（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 xml:space="preserve">，PYNQ MMIO 或 </w:t>
      </w:r>
      <w:r>
        <w:rPr>
          <w:rFonts w:ascii="Consolas" w:hAnsi="Consolas" w:eastAsia="Consolas"/>
          <w:sz w:val="20"/>
        </w:rPr>
        <w:t>/dev/mem</w:t>
      </w:r>
      <w:r>
        <w:rPr>
          <w:rFonts w:ascii="微软雅黑" w:hAnsi="微软雅黑" w:eastAsia="微软雅黑"/>
          <w:b w:val="0"/>
          <w:sz w:val="21"/>
        </w:rPr>
        <w:t xml:space="preserve">）。实测出片 WNS 最差 Setup </w:t>
      </w:r>
      <w:r>
        <w:rPr>
          <w:rFonts w:ascii="微软雅黑" w:hAnsi="微软雅黑" w:eastAsia="微软雅黑"/>
          <w:b/>
          <w:sz w:val="21"/>
        </w:rPr>
        <w:t>+3.938 ns</w:t>
      </w:r>
      <w:r>
        <w:rPr>
          <w:rFonts w:ascii="微软雅黑" w:hAnsi="微软雅黑" w:eastAsia="微软雅黑"/>
          <w:b w:val="0"/>
          <w:sz w:val="21"/>
        </w:rPr>
        <w:t xml:space="preserve">、Hold </w:t>
      </w:r>
      <w:r>
        <w:rPr>
          <w:rFonts w:ascii="微软雅黑" w:hAnsi="微软雅黑" w:eastAsia="微软雅黑"/>
          <w:b/>
          <w:sz w:val="21"/>
        </w:rPr>
        <w:t>+0.065 ns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帧缓存读回通过</w:t>
      </w:r>
      <w:r>
        <w:rPr>
          <w:rFonts w:ascii="微软雅黑" w:hAnsi="微软雅黑" w:eastAsia="微软雅黑"/>
          <w:b w:val="0"/>
          <w:sz w:val="21"/>
        </w:rPr>
        <w:t>（DISPLAY_BOARD_OK；画面待目视）。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状态面板（D021，已出片）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src/rtl/io/lcd/</w:t>
      </w:r>
      <w:r>
        <w:rPr>
          <w:rFonts w:ascii="微软雅黑" w:hAnsi="微软雅黑" w:eastAsia="微软雅黑"/>
          <w:b w:val="0"/>
          <w:sz w:val="21"/>
        </w:rPr>
        <w:t xml:space="preserve"> 用 1bpp 帧缓存 （800×480，12,000×32-bit，基址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，64 KB）+ vendor </w:t>
      </w:r>
      <w:r>
        <w:rPr>
          <w:rFonts w:ascii="Consolas" w:hAnsi="Consolas" w:eastAsia="Consolas"/>
          <w:sz w:val="20"/>
        </w:rPr>
        <w:t>lcd_driver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lcd_id=4384</w:t>
      </w:r>
      <w:r>
        <w:rPr>
          <w:rFonts w:ascii="微软雅黑" w:hAnsi="微软雅黑" w:eastAsia="微软雅黑"/>
          <w:b w:val="0"/>
          <w:sz w:val="21"/>
        </w:rPr>
        <w:t xml:space="preserve">）驱动 RGB LCD；外部 50 MHz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出 33.333 MHz。实测 Setup </w:t>
      </w:r>
      <w:r>
        <w:rPr>
          <w:rFonts w:ascii="微软雅黑" w:hAnsi="微软雅黑" w:eastAsia="微软雅黑"/>
          <w:b/>
          <w:sz w:val="21"/>
        </w:rPr>
        <w:t>+4.283 ns</w:t>
      </w:r>
      <w:r>
        <w:rPr>
          <w:rFonts w:ascii="微软雅黑" w:hAnsi="微软雅黑" w:eastAsia="微软雅黑"/>
          <w:b w:val="0"/>
          <w:sz w:val="21"/>
        </w:rPr>
        <w:t xml:space="preserve">、Hold </w:t>
      </w:r>
      <w:r>
        <w:rPr>
          <w:rFonts w:ascii="微软雅黑" w:hAnsi="微软雅黑" w:eastAsia="微软雅黑"/>
          <w:b/>
          <w:sz w:val="21"/>
        </w:rPr>
        <w:t>+0.121 ns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帧缓存读回通过</w:t>
      </w:r>
      <w:r>
        <w:rPr>
          <w:rFonts w:ascii="微软雅黑" w:hAnsi="微软雅黑" w:eastAsia="微软雅黑"/>
          <w:b w:val="0"/>
          <w:sz w:val="21"/>
        </w:rPr>
        <w:t xml:space="preserve">（DISPLAY_BOARD_OK；画面待目视）。 若镜像本身有 LCD fbdev，同一 </w:t>
      </w:r>
      <w:r>
        <w:rPr>
          <w:rFonts w:ascii="Consolas" w:hAnsi="Consolas" w:eastAsia="Consolas"/>
          <w:sz w:val="20"/>
        </w:rPr>
        <w:t>status_display.py</w:t>
      </w:r>
      <w:r>
        <w:rPr>
          <w:rFonts w:ascii="微软雅黑" w:hAnsi="微软雅黑" w:eastAsia="微软雅黑"/>
          <w:b w:val="0"/>
          <w:sz w:val="21"/>
        </w:rPr>
        <w:t xml:space="preserve"> 也可直接写 </w:t>
      </w:r>
      <w:r>
        <w:rPr>
          <w:rFonts w:ascii="Consolas" w:hAnsi="Consolas" w:eastAsia="Consolas"/>
          <w:sz w:val="20"/>
        </w:rPr>
        <w:t>/dev/fbX</w:t>
      </w:r>
      <w:r>
        <w:rPr>
          <w:rFonts w:ascii="微软雅黑" w:hAnsi="微软雅黑" w:eastAsia="微软雅黑"/>
          <w:b w:val="0"/>
          <w:sz w:val="21"/>
        </w:rPr>
        <w:t xml:space="preserve"> 作为回退。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内含两块独立 1bpp BRAM 与两个单端口 AXI BRAM Controller（HDMI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），一次加载即可同时刷新 两块屏；</w:t>
      </w:r>
      <w:r>
        <w:rPr>
          <w:rFonts w:ascii="Consolas" w:hAnsi="Consolas" w:eastAsia="Consolas"/>
          <w:sz w:val="20"/>
        </w:rPr>
        <w:t>status_display.py --display-bit display_both.bit --also-lcd-base 0x40020000</w:t>
      </w:r>
      <w:r>
        <w:rPr>
          <w:rFonts w:ascii="微软雅黑" w:hAnsi="微软雅黑" w:eastAsia="微软雅黑"/>
          <w:b w:val="0"/>
          <w:sz w:val="21"/>
        </w:rPr>
        <w:t xml:space="preserve"> 一次写双屏。上板 </w:t>
      </w:r>
      <w:r>
        <w:rPr>
          <w:rFonts w:ascii="Consolas" w:hAnsi="Consolas" w:eastAsia="Consolas"/>
          <w:sz w:val="20"/>
        </w:rPr>
        <w:t>DISPLAY_BOTH_BOARD_OK</w:t>
      </w:r>
      <w:r>
        <w:rPr>
          <w:rFonts w:ascii="微软雅黑" w:hAnsi="微软雅黑" w:eastAsia="微软雅黑"/>
          <w:b w:val="0"/>
          <w:sz w:val="21"/>
        </w:rPr>
        <w:t>，48 个 BRAM、Setup +3.874 ns；画面待目视。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跟踪 + 双屏合并（D024）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在同一 overlay 里放 </w:t>
      </w: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（HP0–HP3）+ HDMI/LCD 双 BRAM（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）， 板上可以一边跑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一边刷双屏，不需要换 overlay。资源 LUT </w:t>
      </w:r>
      <w:r>
        <w:rPr>
          <w:rFonts w:ascii="微软雅黑" w:hAnsi="微软雅黑" w:eastAsia="微软雅黑"/>
          <w:b/>
          <w:sz w:val="21"/>
        </w:rPr>
        <w:t>7,984</w:t>
      </w:r>
      <w:r>
        <w:rPr>
          <w:rFonts w:ascii="微软雅黑" w:hAnsi="微软雅黑" w:eastAsia="微软雅黑"/>
          <w:b w:val="0"/>
          <w:sz w:val="21"/>
        </w:rPr>
        <w:t xml:space="preserve"> / FF </w:t>
      </w:r>
      <w:r>
        <w:rPr>
          <w:rFonts w:ascii="微软雅黑" w:hAnsi="微软雅黑" w:eastAsia="微软雅黑"/>
          <w:b/>
          <w:sz w:val="21"/>
        </w:rPr>
        <w:t>8,835</w:t>
      </w:r>
      <w:r>
        <w:rPr>
          <w:rFonts w:ascii="微软雅黑" w:hAnsi="微软雅黑" w:eastAsia="微软雅黑"/>
          <w:b w:val="0"/>
          <w:sz w:val="21"/>
        </w:rPr>
        <w:t xml:space="preserve"> / BRAM </w:t>
      </w:r>
      <w:r>
        <w:rPr>
          <w:rFonts w:ascii="微软雅黑" w:hAnsi="微软雅黑" w:eastAsia="微软雅黑"/>
          <w:b/>
          <w:sz w:val="21"/>
        </w:rPr>
        <w:t>51</w:t>
      </w:r>
      <w:r>
        <w:rPr>
          <w:rFonts w:ascii="微软雅黑" w:hAnsi="微软雅黑" w:eastAsia="微软雅黑"/>
          <w:b w:val="0"/>
          <w:sz w:val="21"/>
        </w:rPr>
        <w:t xml:space="preserve">；Setup </w:t>
      </w:r>
      <w:r>
        <w:rPr>
          <w:rFonts w:ascii="微软雅黑" w:hAnsi="微软雅黑" w:eastAsia="微软雅黑"/>
          <w:b/>
          <w:sz w:val="21"/>
        </w:rPr>
        <w:t>+2.918 ns</w:t>
      </w:r>
      <w:r>
        <w:rPr>
          <w:rFonts w:ascii="微软雅黑" w:hAnsi="微软雅黑" w:eastAsia="微软雅黑"/>
          <w:b w:val="0"/>
          <w:sz w:val="21"/>
        </w:rPr>
        <w:t xml:space="preserve">。上板 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TRACK_DISPLAY_BOARD_OK</w:t>
      </w:r>
      <w:r>
        <w:rPr>
          <w:rFonts w:ascii="微软雅黑" w:hAnsi="微软雅黑" w:eastAsia="微软雅黑"/>
          <w:b w:val="0"/>
          <w:sz w:val="21"/>
        </w:rPr>
        <w:t xml:space="preserve">，20 帧管线 </w:t>
      </w:r>
      <w:r>
        <w:rPr>
          <w:rFonts w:ascii="Consolas" w:hAnsi="Consolas" w:eastAsia="Consolas"/>
          <w:sz w:val="20"/>
        </w:rPr>
        <w:t>PIPELINE_OK</w:t>
      </w:r>
      <w:r>
        <w:rPr>
          <w:rFonts w:ascii="微软雅黑" w:hAnsi="微软雅黑" w:eastAsia="微软雅黑"/>
          <w:b w:val="0"/>
          <w:sz w:val="21"/>
        </w:rPr>
        <w:t>； 双屏画面待目视。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扩展功能验证（D018/D019）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tools/bram_fb.py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>：Setup +3.938 ns / Hold +0.065 ns；</w:t>
            </w:r>
            <w:r>
              <w:rPr>
                <w:rFonts w:ascii="Consolas" w:hAnsi="Consolas" w:eastAsia="Consolas"/>
                <w:sz w:val="17"/>
              </w:rPr>
              <w:t>BRAM_FB_SELFTEST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读回通过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（DISPLAY_BOARD_OK；画面待目视）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tools/bram_fb.py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>：Setup +4.283 ns / Hold +0.121 ns；</w:t>
            </w:r>
            <w:r>
              <w:rPr>
                <w:rFonts w:ascii="微软雅黑" w:hAnsi="微软雅黑" w:eastAsia="微软雅黑"/>
                <w:b/>
                <w:sz w:val="18"/>
              </w:rPr>
              <w:t>读回通过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（DISPLAY_BOARD_OK；画面待目视）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--also-lcd-base 0x40020000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>：LUT 908 / BRAM 48，Setup +3.874 ns；</w:t>
            </w:r>
            <w:r>
              <w:rPr>
                <w:rFonts w:ascii="Consolas" w:hAnsi="Consolas" w:eastAsia="Consolas"/>
                <w:sz w:val="17"/>
              </w:rPr>
              <w:t>DISPLAY_BOTH_BOARD_OK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，双屏读回一致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PL overlay（D020）：加载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PL overlay（D021）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\</w:t>
        <w:br/>
      </w:r>
      <w:r>
        <w:rPr>
          <w:rFonts w:ascii="Consolas" w:hAnsi="Consolas" w:eastAsia="Consolas"/>
          <w:sz w:val="17"/>
        </w:rPr>
        <w:t xml:space="preserve">  --display-bit board/overlay/lcd_status.bit</w:t>
        <w:br/>
      </w:r>
      <w:r>
        <w:rPr>
          <w:rFonts w:ascii="Consolas" w:hAnsi="Consolas" w:eastAsia="Consolas"/>
          <w:sz w:val="17"/>
        </w:rPr>
        <w:t># 板端：HDMI+LCD 合并（D023），一次写双屏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帧缓存读回已通过（</w:t>
            </w:r>
            <w:r>
              <w:rPr>
                <w:rFonts w:ascii="Consolas" w:hAnsi="Consolas" w:eastAsia="Consolas"/>
                <w:sz w:val="17"/>
              </w:rPr>
              <w:t>DISPLAY_BOARD_OK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）；屏幕画面目视待板子恢复后执行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个真倒地；候选池纯度约 2.3 %，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不宣称精度/召回。要产品化需姿态模型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HDMI/LCD 帧缓存读回已通过，画面待目视</w:t>
      </w:r>
      <w:r>
        <w:rPr>
          <w:rFonts w:ascii="微软雅黑" w:hAnsi="微软雅黑" w:eastAsia="微软雅黑"/>
          <w:b w:val="0"/>
          <w:sz w:val="21"/>
        </w:rPr>
        <w:t>：原先读回恒为 0x8 的根因是 AXI BRAM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Controller 双端口模式 </w:t>
      </w:r>
      <w:r>
        <w:rPr>
          <w:rFonts w:ascii="微软雅黑" w:hAnsi="微软雅黑" w:eastAsia="微软雅黑"/>
          <w:b/>
          <w:sz w:val="21"/>
        </w:rPr>
        <w:t>Port A=写、Port B=读</w:t>
      </w:r>
      <w:r>
        <w:rPr>
          <w:rFonts w:ascii="微软雅黑" w:hAnsi="微软雅黑" w:eastAsia="微软雅黑"/>
          <w:b w:val="0"/>
          <w:sz w:val="21"/>
        </w:rPr>
        <w:t xml:space="preserve">，原 BD 只接 Port A；改 </w:t>
      </w:r>
      <w:r>
        <w:rPr>
          <w:rFonts w:ascii="Consolas" w:hAnsi="Consolas" w:eastAsia="Consolas"/>
          <w:sz w:val="20"/>
        </w:rPr>
        <w:t>C_SINGLE_PORT_BRAM=1</w:t>
      </w:r>
      <w:r>
        <w:rPr>
          <w:rFonts w:ascii="微软雅黑" w:hAnsi="微软雅黑" w:eastAsia="微软雅黑"/>
          <w:b w:val="0"/>
          <w:sz w:val="21"/>
        </w:rPr>
        <w:t xml:space="preserve"> 后 AXI 用 Port A 读写、显示用 Port B，HDMI/LCD 均 </w:t>
      </w:r>
      <w:r>
        <w:rPr>
          <w:rFonts w:ascii="微软雅黑" w:hAnsi="微软雅黑" w:eastAsia="微软雅黑"/>
          <w:b/>
          <w:sz w:val="21"/>
        </w:rPr>
        <w:t>`DISPLAY_BOARD_OK`</w:t>
      </w:r>
      <w:r>
        <w:rPr>
          <w:rFonts w:ascii="微软雅黑" w:hAnsi="微软雅黑" w:eastAsia="微软雅黑"/>
          <w:b w:val="0"/>
          <w:sz w:val="21"/>
        </w:rPr>
        <w:t xml:space="preserve">（28,800 / 12,000 字读回一致）。实际屏幕画面仍需现场目视 确认；现场记录见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已出片（Setup +3.938 ns）；✅ 读回通过，画面待目视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board/overlay/lcd_status.bit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已出片（Setup +4.283 ns）；✅ 读回通过，画面待目视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HDMI/LCD 均 </w:t>
            </w:r>
            <w:r>
              <w:rPr>
                <w:rFonts w:ascii="Consolas" w:hAnsi="Consolas" w:eastAsia="Consolas"/>
                <w:sz w:val="17"/>
              </w:rPr>
              <w:t>DISPLAY_BOARD_OK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；画面待目视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可上板、可复现、 可验收</w:t>
      </w:r>
      <w:r>
        <w:rPr>
          <w:rFonts w:ascii="微软雅黑" w:hAnsi="微软雅黑" w:eastAsia="微软雅黑"/>
          <w:b w:val="0"/>
          <w:sz w:val="21"/>
        </w:rPr>
        <w:t>的完整链路：PL 预处理 18.8 ms/帧、PS ncnn 检测 0.95–1.0 s/帧、跟踪 0.2 px、 球链路 80 % 确认、144/202 帧球场坐标与 49 帧球权输出。我们没有把资源花在“PL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