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31B5" w14:textId="3F03D5E7" w:rsidR="00D43FE2" w:rsidRPr="00D67B80" w:rsidRDefault="00D43FE2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Перечень залогов</w:t>
      </w:r>
      <w:r w:rsidR="00D018EA" w:rsidRPr="00D67B80">
        <w:rPr>
          <w:rFonts w:ascii="Times New Roman" w:hAnsi="Times New Roman" w:cs="Times New Roman"/>
        </w:rPr>
        <w:t xml:space="preserve"> (</w:t>
      </w:r>
      <w:r w:rsidR="00D018EA" w:rsidRPr="00D67B80">
        <w:rPr>
          <w:rFonts w:ascii="Times New Roman" w:hAnsi="Times New Roman" w:cs="Times New Roman"/>
          <w:i/>
          <w:iCs/>
        </w:rPr>
        <w:t>в соответствии с шаблоном</w:t>
      </w:r>
      <w:r w:rsidR="00D018EA" w:rsidRPr="00D67B80">
        <w:rPr>
          <w:rFonts w:ascii="Times New Roman" w:hAnsi="Times New Roman" w:cs="Times New Roman"/>
        </w:rPr>
        <w:t>)</w:t>
      </w:r>
      <w:r w:rsidRPr="00D67B80">
        <w:rPr>
          <w:rFonts w:ascii="Times New Roman" w:hAnsi="Times New Roman" w:cs="Times New Roman"/>
        </w:rPr>
        <w:t xml:space="preserve">; · </w:t>
      </w:r>
    </w:p>
    <w:p w14:paraId="22E2F28F" w14:textId="19C95F68" w:rsidR="00AF2516" w:rsidRPr="00D67B80" w:rsidRDefault="00AF251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Поэтажный план и экспликация/ведомость помещений в составе Технического паспорта/ Технического плана</w:t>
      </w:r>
      <w:r w:rsidR="00D43FE2" w:rsidRPr="00D67B80">
        <w:rPr>
          <w:rFonts w:ascii="Times New Roman" w:hAnsi="Times New Roman" w:cs="Times New Roman"/>
        </w:rPr>
        <w:t>;</w:t>
      </w:r>
      <w:r w:rsidRPr="00D67B80">
        <w:rPr>
          <w:rFonts w:ascii="Times New Roman" w:hAnsi="Times New Roman" w:cs="Times New Roman"/>
        </w:rPr>
        <w:t xml:space="preserve"> · </w:t>
      </w:r>
    </w:p>
    <w:p w14:paraId="54E5D368" w14:textId="3037A9F7" w:rsidR="00D43FE2" w:rsidRPr="00D67B80" w:rsidRDefault="00D43FE2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  <w:color w:val="1A1A1A"/>
          <w:shd w:val="clear" w:color="auto" w:fill="FFFFFF"/>
        </w:rPr>
        <w:t>Договор аренды земельного участка с отметкой о государственной регистрации с изменениями и дополнениями на дату предоставления в Банк (при наличии);</w:t>
      </w:r>
    </w:p>
    <w:p w14:paraId="79C7FF1F" w14:textId="466057DA" w:rsidR="00AF2516" w:rsidRPr="00D67B80" w:rsidRDefault="007158F7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Ведомость амортизации</w:t>
      </w:r>
      <w:r w:rsidR="003273E5">
        <w:rPr>
          <w:rStyle w:val="a7"/>
          <w:rFonts w:ascii="Times New Roman" w:hAnsi="Times New Roman" w:cs="Times New Roman"/>
        </w:rPr>
        <w:footnoteReference w:id="1"/>
      </w:r>
      <w:r w:rsidRPr="00D67B80">
        <w:rPr>
          <w:rFonts w:ascii="Times New Roman" w:hAnsi="Times New Roman" w:cs="Times New Roman"/>
        </w:rPr>
        <w:t>, расшифровка балансовых счетов (07 и 08) или выписка соответствующих балансовых счетов</w:t>
      </w:r>
      <w:r w:rsidR="008D16AB" w:rsidRPr="00D67B80">
        <w:rPr>
          <w:rFonts w:ascii="Times New Roman" w:hAnsi="Times New Roman" w:cs="Times New Roman"/>
        </w:rPr>
        <w:t xml:space="preserve"> на последнюю отчетную дату</w:t>
      </w:r>
      <w:r w:rsidRPr="00D67B80">
        <w:rPr>
          <w:rFonts w:ascii="Times New Roman" w:hAnsi="Times New Roman" w:cs="Times New Roman"/>
        </w:rPr>
        <w:t>, содержащая в том числе объекты инженерной инфраструктуры, функционально обеспечивающие принимаемые в залог объекты недвижимости (</w:t>
      </w:r>
      <w:r w:rsidR="00D67B80" w:rsidRPr="00D67B80">
        <w:rPr>
          <w:rFonts w:ascii="Times New Roman" w:hAnsi="Times New Roman" w:cs="Times New Roman"/>
          <w:i/>
          <w:iCs/>
        </w:rPr>
        <w:t xml:space="preserve">в соответствии с шаблоном </w:t>
      </w:r>
      <w:r w:rsidRPr="00D67B80">
        <w:rPr>
          <w:rFonts w:ascii="Times New Roman" w:hAnsi="Times New Roman" w:cs="Times New Roman"/>
          <w:i/>
          <w:iCs/>
        </w:rPr>
        <w:t>– «pril_11_Письмо об инженерных сетях объекта</w:t>
      </w:r>
      <w:r w:rsidRPr="00D67B80">
        <w:rPr>
          <w:rFonts w:ascii="Times New Roman" w:hAnsi="Times New Roman" w:cs="Times New Roman"/>
        </w:rPr>
        <w:t>»), либо Письмо/Справку о том, что объекты инженерной инфраструктуры, функционально обеспечивающие объекты недвижимости, не учтены на инвентарном учёте отдельными позициями и входят в состав объектов недвижимости подписанная руководителем и главным бухгалтером Залогодателя и заверенная его печатью</w:t>
      </w:r>
      <w:r w:rsidR="00D43FE2" w:rsidRPr="00D67B80">
        <w:rPr>
          <w:rFonts w:ascii="Times New Roman" w:hAnsi="Times New Roman" w:cs="Times New Roman"/>
        </w:rPr>
        <w:t>;</w:t>
      </w:r>
    </w:p>
    <w:p w14:paraId="08934EC3" w14:textId="57CF55A3" w:rsidR="00AF2516" w:rsidRPr="00D67B80" w:rsidRDefault="00AF251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Охранное обязательство собственника памятника истории и культуры</w:t>
      </w:r>
      <w:r w:rsidR="00D43FE2" w:rsidRPr="00D67B80">
        <w:rPr>
          <w:rFonts w:ascii="Times New Roman" w:hAnsi="Times New Roman" w:cs="Times New Roman"/>
        </w:rPr>
        <w:t xml:space="preserve"> (при наличии);</w:t>
      </w:r>
      <w:r w:rsidRPr="00D67B80">
        <w:rPr>
          <w:rFonts w:ascii="Times New Roman" w:hAnsi="Times New Roman" w:cs="Times New Roman"/>
        </w:rPr>
        <w:t xml:space="preserve"> · </w:t>
      </w:r>
    </w:p>
    <w:p w14:paraId="65A2EE09" w14:textId="5A127B2D" w:rsidR="00847D76" w:rsidRPr="00D67B80" w:rsidRDefault="00847D7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Актуальный* акт проверки соблюдения требований пожарной безопасности, выданный МЧС, с выводом о соответствии объекта недвижимости предъявляемым требованиям или актуальное* заключение о независимой оценке пожарного риска, подготовленное экспертной организацией, осуществляющей деятельность в области оценки пожарного риска и аккредитованной при МЧС, с выводом о выполнении требований пожарной безопасности и собл</w:t>
      </w:r>
      <w:r w:rsidR="00D23A6E" w:rsidRPr="00D67B80">
        <w:rPr>
          <w:rFonts w:ascii="Times New Roman" w:hAnsi="Times New Roman" w:cs="Times New Roman"/>
        </w:rPr>
        <w:t>юдении противопожарного режима;</w:t>
      </w:r>
    </w:p>
    <w:p w14:paraId="3692CDD3" w14:textId="2912C506" w:rsidR="00847D76" w:rsidRDefault="00847D76" w:rsidP="00D67B80">
      <w:pPr>
        <w:pStyle w:val="a4"/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 xml:space="preserve">*Актуальным признается документ, с даты подготовки которого прошло не более 2 лет для акта проверки и не более 3 лет для заключения об оценке пожарного риска. </w:t>
      </w:r>
    </w:p>
    <w:p w14:paraId="315499C0" w14:textId="77777777" w:rsidR="003273E5" w:rsidRDefault="003273E5" w:rsidP="00D67B80">
      <w:pPr>
        <w:pStyle w:val="a4"/>
        <w:jc w:val="both"/>
        <w:rPr>
          <w:rFonts w:ascii="Times New Roman" w:hAnsi="Times New Roman" w:cs="Times New Roman"/>
        </w:rPr>
      </w:pPr>
    </w:p>
    <w:p w14:paraId="501D3299" w14:textId="7FD1DE93" w:rsidR="003273E5" w:rsidRDefault="003273E5" w:rsidP="00D67B80">
      <w:pPr>
        <w:pStyle w:val="a4"/>
        <w:jc w:val="both"/>
        <w:rPr>
          <w:rFonts w:ascii="Times New Roman" w:hAnsi="Times New Roman" w:cs="Times New Roman"/>
        </w:rPr>
      </w:pPr>
      <w:r w:rsidRPr="003273E5">
        <w:rPr>
          <w:rFonts w:ascii="Times New Roman" w:hAnsi="Times New Roman" w:cs="Times New Roman"/>
        </w:rPr>
        <w:t>Актуальность указанных документов должна быть подтверждена отсутствием расхождений между планом эвакуации и фактической планировкой объекта недвижимости, а также отсутствием в ФГИС «Единый реестр контрольных (надзорных) мероприятий» информации негативного характера, связанной с нарушением требований пожарной безопасности.</w:t>
      </w:r>
    </w:p>
    <w:p w14:paraId="09B8EB32" w14:textId="16238661" w:rsidR="003273E5" w:rsidRDefault="003273E5" w:rsidP="00D67B80">
      <w:pPr>
        <w:pStyle w:val="a4"/>
        <w:jc w:val="both"/>
        <w:rPr>
          <w:rFonts w:ascii="Times New Roman" w:hAnsi="Times New Roman" w:cs="Times New Roman"/>
        </w:rPr>
      </w:pPr>
    </w:p>
    <w:p w14:paraId="5ED87BF1" w14:textId="3EE779A2" w:rsidR="003273E5" w:rsidRPr="003273E5" w:rsidRDefault="003273E5" w:rsidP="00D67B80">
      <w:pPr>
        <w:pStyle w:val="a4"/>
        <w:jc w:val="both"/>
        <w:rPr>
          <w:rFonts w:ascii="Times New Roman" w:hAnsi="Times New Roman" w:cs="Times New Roman"/>
          <w:i/>
          <w:iCs/>
          <w:color w:val="1A1A1A"/>
          <w:shd w:val="clear" w:color="auto" w:fill="FFFFFF"/>
        </w:rPr>
      </w:pP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 xml:space="preserve">Предоставляется </w:t>
      </w:r>
      <w:r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 xml:space="preserve">по запросу Банка </w:t>
      </w: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в случае:</w:t>
      </w:r>
    </w:p>
    <w:p w14:paraId="609459EB" w14:textId="364A6383" w:rsidR="003273E5" w:rsidRPr="003273E5" w:rsidRDefault="003273E5" w:rsidP="00D67B80">
      <w:pPr>
        <w:pStyle w:val="a4"/>
        <w:jc w:val="both"/>
        <w:rPr>
          <w:rFonts w:ascii="Times New Roman" w:hAnsi="Times New Roman" w:cs="Times New Roman"/>
          <w:i/>
          <w:iCs/>
          <w:color w:val="1A1A1A"/>
          <w:shd w:val="clear" w:color="auto" w:fill="FFFFFF"/>
        </w:rPr>
      </w:pP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- При проведении осмотра выявлены фактические изменения по отношению к данным технических документов: неузаконенные проемы в несущих стенах и неузаконенные изменения назначения проёмов</w:t>
      </w: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 xml:space="preserve"> </w:t>
      </w: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и/или</w:t>
      </w:r>
    </w:p>
    <w:p w14:paraId="6BE6E6F7" w14:textId="51321038" w:rsidR="003273E5" w:rsidRPr="003273E5" w:rsidRDefault="003273E5" w:rsidP="00D67B80">
      <w:pPr>
        <w:pStyle w:val="a4"/>
        <w:jc w:val="both"/>
        <w:rPr>
          <w:rFonts w:ascii="Times New Roman" w:hAnsi="Times New Roman" w:cs="Times New Roman"/>
          <w:i/>
          <w:iCs/>
        </w:rPr>
      </w:pP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 xml:space="preserve">- Наличие негативной информации, связанной с нарушением требований пожарной безопасности ФГИС «Единый реестр контрольных (надзорных) </w:t>
      </w:r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мероприятий» (</w:t>
      </w:r>
      <w:hyperlink r:id="rId8" w:tgtFrame="_blank" w:history="1">
        <w:r w:rsidRPr="003273E5">
          <w:rPr>
            <w:rStyle w:val="a8"/>
            <w:rFonts w:ascii="Times New Roman" w:hAnsi="Times New Roman" w:cs="Times New Roman"/>
            <w:i/>
            <w:iCs/>
            <w:shd w:val="clear" w:color="auto" w:fill="FFFFFF"/>
          </w:rPr>
          <w:t>https://proverki.gov.ru/portal</w:t>
        </w:r>
      </w:hyperlink>
      <w:r w:rsidRPr="003273E5"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) - проверяется Банком самостоятельно</w:t>
      </w:r>
      <w:r>
        <w:rPr>
          <w:rFonts w:ascii="Times New Roman" w:hAnsi="Times New Roman" w:cs="Times New Roman"/>
          <w:i/>
          <w:iCs/>
          <w:color w:val="1A1A1A"/>
          <w:shd w:val="clear" w:color="auto" w:fill="FFFFFF"/>
        </w:rPr>
        <w:t>.</w:t>
      </w:r>
    </w:p>
    <w:p w14:paraId="31344307" w14:textId="77777777" w:rsidR="003273E5" w:rsidRPr="00D67B80" w:rsidRDefault="003273E5" w:rsidP="00D67B80">
      <w:pPr>
        <w:pStyle w:val="a4"/>
        <w:jc w:val="both"/>
        <w:rPr>
          <w:rFonts w:ascii="Times New Roman" w:hAnsi="Times New Roman" w:cs="Times New Roman"/>
        </w:rPr>
      </w:pPr>
    </w:p>
    <w:p w14:paraId="38EEE97A" w14:textId="77777777" w:rsidR="00847D76" w:rsidRPr="00D67B80" w:rsidRDefault="00847D7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 xml:space="preserve">Письмо, содержащее сведения о дополнительных доходах собственника БЦ/ТЦ/Склада, которые не входят в договоры аренды из реестра арендаторов, например: доход от рекламы, возмещение коммунальных расходов, и др.; · </w:t>
      </w:r>
    </w:p>
    <w:p w14:paraId="407FAE49" w14:textId="77777777" w:rsidR="00847D76" w:rsidRPr="00D67B80" w:rsidRDefault="00847D7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Письмо клиента о соблюдении мер антитеррористической безопасности (</w:t>
      </w:r>
      <w:r w:rsidRPr="00D67B80">
        <w:rPr>
          <w:rFonts w:ascii="Times New Roman" w:hAnsi="Times New Roman" w:cs="Times New Roman"/>
          <w:i/>
          <w:iCs/>
        </w:rPr>
        <w:t>в соответствии с шаблоном</w:t>
      </w:r>
      <w:r w:rsidRPr="00D67B80">
        <w:rPr>
          <w:rFonts w:ascii="Times New Roman" w:hAnsi="Times New Roman" w:cs="Times New Roman"/>
        </w:rPr>
        <w:t>).</w:t>
      </w:r>
    </w:p>
    <w:p w14:paraId="7D4DEC80" w14:textId="074A3A2E" w:rsidR="00847D76" w:rsidRPr="00D67B80" w:rsidRDefault="00847D7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eastAsia="Times New Roman" w:hAnsi="Times New Roman" w:cs="Times New Roman"/>
          <w:color w:val="1A1A1A"/>
          <w:lang w:eastAsia="ru-RU"/>
        </w:rPr>
        <w:t>Документы, указанные в Выписке из ЕГРН об основных характеристиках и зарегистрированных правах на объект недвижимости для соответствующего объекта (по запросу)</w:t>
      </w:r>
      <w:r w:rsidR="00CB63DD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5B96BB90" w14:textId="77777777" w:rsidR="00847D76" w:rsidRPr="00D67B80" w:rsidRDefault="00847D7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 xml:space="preserve">Договор на управление (при наличии); · </w:t>
      </w:r>
    </w:p>
    <w:p w14:paraId="60DEEBFE" w14:textId="20864B99" w:rsidR="00AF2516" w:rsidRPr="00D67B80" w:rsidRDefault="00AF251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Справка об эксплуатационных расходах</w:t>
      </w:r>
      <w:r w:rsidR="00D018EA" w:rsidRPr="00D67B80">
        <w:rPr>
          <w:rFonts w:ascii="Times New Roman" w:hAnsi="Times New Roman" w:cs="Times New Roman"/>
        </w:rPr>
        <w:t xml:space="preserve"> (</w:t>
      </w:r>
      <w:r w:rsidR="00D018EA" w:rsidRPr="00D67B80">
        <w:rPr>
          <w:rFonts w:ascii="Times New Roman" w:hAnsi="Times New Roman" w:cs="Times New Roman"/>
          <w:i/>
          <w:iCs/>
        </w:rPr>
        <w:t>в соответствии с шаблоном</w:t>
      </w:r>
      <w:r w:rsidR="00D018EA" w:rsidRPr="00D67B80">
        <w:rPr>
          <w:rFonts w:ascii="Times New Roman" w:hAnsi="Times New Roman" w:cs="Times New Roman"/>
        </w:rPr>
        <w:t>)</w:t>
      </w:r>
      <w:r w:rsidRPr="00D67B80">
        <w:rPr>
          <w:rFonts w:ascii="Times New Roman" w:hAnsi="Times New Roman" w:cs="Times New Roman"/>
        </w:rPr>
        <w:t xml:space="preserve"> по объекту за последний год с разбивкой по видам затрат (налог на земельный участок, налога на здание/арендные платежи, коммунальные услуги и т.д.)</w:t>
      </w:r>
      <w:r w:rsidR="00D43FE2" w:rsidRPr="00D67B80">
        <w:rPr>
          <w:rFonts w:ascii="Times New Roman" w:hAnsi="Times New Roman" w:cs="Times New Roman"/>
        </w:rPr>
        <w:t>;</w:t>
      </w:r>
      <w:r w:rsidRPr="00D67B80">
        <w:rPr>
          <w:rFonts w:ascii="Times New Roman" w:hAnsi="Times New Roman" w:cs="Times New Roman"/>
        </w:rPr>
        <w:t xml:space="preserve"> · </w:t>
      </w:r>
    </w:p>
    <w:p w14:paraId="631058D8" w14:textId="784E74AE" w:rsidR="00AF2516" w:rsidRPr="00D67B80" w:rsidRDefault="00AF251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Арендный план (или реестр арендных договоров</w:t>
      </w:r>
      <w:r w:rsidR="00D018EA" w:rsidRPr="00D67B80">
        <w:rPr>
          <w:rFonts w:ascii="Times New Roman" w:hAnsi="Times New Roman" w:cs="Times New Roman"/>
        </w:rPr>
        <w:t xml:space="preserve"> (</w:t>
      </w:r>
      <w:r w:rsidR="00D018EA" w:rsidRPr="00D67B80">
        <w:rPr>
          <w:rFonts w:ascii="Times New Roman" w:hAnsi="Times New Roman" w:cs="Times New Roman"/>
          <w:i/>
          <w:iCs/>
        </w:rPr>
        <w:t>в соответствии с шаблоном</w:t>
      </w:r>
      <w:r w:rsidRPr="00D67B80">
        <w:rPr>
          <w:rFonts w:ascii="Times New Roman" w:hAnsi="Times New Roman" w:cs="Times New Roman"/>
        </w:rPr>
        <w:t>)</w:t>
      </w:r>
      <w:r w:rsidR="00D43FE2" w:rsidRPr="00D67B80">
        <w:rPr>
          <w:rFonts w:ascii="Times New Roman" w:hAnsi="Times New Roman" w:cs="Times New Roman"/>
        </w:rPr>
        <w:t>;</w:t>
      </w:r>
      <w:r w:rsidRPr="00D67B80">
        <w:rPr>
          <w:rFonts w:ascii="Times New Roman" w:hAnsi="Times New Roman" w:cs="Times New Roman"/>
        </w:rPr>
        <w:t xml:space="preserve"> · </w:t>
      </w:r>
    </w:p>
    <w:p w14:paraId="052D540D" w14:textId="5AD76A30" w:rsidR="00AF2516" w:rsidRPr="00D67B80" w:rsidRDefault="00AF251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lastRenderedPageBreak/>
        <w:t>Договоры долгосрочной аренды (при сдаче объекта или его части в аренду третьим лицам)</w:t>
      </w:r>
      <w:r w:rsidR="00A15F71" w:rsidRPr="00D67B80">
        <w:rPr>
          <w:rFonts w:ascii="Times New Roman" w:hAnsi="Times New Roman" w:cs="Times New Roman"/>
        </w:rPr>
        <w:t xml:space="preserve"> – выборочно, по запросу Банка</w:t>
      </w:r>
      <w:r w:rsidR="00D43FE2" w:rsidRPr="00D67B80">
        <w:rPr>
          <w:rFonts w:ascii="Times New Roman" w:hAnsi="Times New Roman" w:cs="Times New Roman"/>
        </w:rPr>
        <w:t>;</w:t>
      </w:r>
      <w:r w:rsidRPr="00D67B80">
        <w:rPr>
          <w:rFonts w:ascii="Times New Roman" w:hAnsi="Times New Roman" w:cs="Times New Roman"/>
        </w:rPr>
        <w:t xml:space="preserve"> · </w:t>
      </w:r>
    </w:p>
    <w:p w14:paraId="521E1BBF" w14:textId="6B4F1433" w:rsidR="00AF2516" w:rsidRPr="00D67B80" w:rsidRDefault="00AF2516" w:rsidP="00D67B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67B80">
        <w:rPr>
          <w:rFonts w:ascii="Times New Roman" w:hAnsi="Times New Roman" w:cs="Times New Roman"/>
        </w:rPr>
        <w:t>Карточка счета 51 / 90 за последний год с разбивкой по месяцам</w:t>
      </w:r>
      <w:r w:rsidR="00D018EA" w:rsidRPr="00D67B80">
        <w:rPr>
          <w:rFonts w:ascii="Times New Roman" w:hAnsi="Times New Roman" w:cs="Times New Roman"/>
        </w:rPr>
        <w:t xml:space="preserve"> (</w:t>
      </w:r>
      <w:r w:rsidR="00D018EA" w:rsidRPr="00D67B80">
        <w:rPr>
          <w:rFonts w:ascii="Times New Roman" w:hAnsi="Times New Roman" w:cs="Times New Roman"/>
          <w:i/>
          <w:iCs/>
        </w:rPr>
        <w:t>в соответствии с шаблоном</w:t>
      </w:r>
      <w:r w:rsidR="00D018EA" w:rsidRPr="00D67B80">
        <w:rPr>
          <w:rFonts w:ascii="Times New Roman" w:hAnsi="Times New Roman" w:cs="Times New Roman"/>
        </w:rPr>
        <w:t>)</w:t>
      </w:r>
      <w:r w:rsidR="00D23A6E" w:rsidRPr="00D67B80">
        <w:rPr>
          <w:rFonts w:ascii="Times New Roman" w:hAnsi="Times New Roman" w:cs="Times New Roman"/>
        </w:rPr>
        <w:t>.</w:t>
      </w:r>
    </w:p>
    <w:p w14:paraId="5E934BEA" w14:textId="77777777" w:rsidR="00D30FAC" w:rsidRPr="00D67B80" w:rsidRDefault="00D30FAC" w:rsidP="00D67B80">
      <w:pPr>
        <w:jc w:val="both"/>
        <w:rPr>
          <w:rFonts w:ascii="Times New Roman" w:hAnsi="Times New Roman" w:cs="Times New Roman"/>
        </w:rPr>
      </w:pPr>
    </w:p>
    <w:sectPr w:rsidR="00D30FAC" w:rsidRPr="00D67B8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97BA" w14:textId="77777777" w:rsidR="009E7D21" w:rsidRDefault="009E7D21" w:rsidP="003273E5">
      <w:pPr>
        <w:spacing w:after="0" w:line="240" w:lineRule="auto"/>
      </w:pPr>
      <w:r>
        <w:separator/>
      </w:r>
    </w:p>
  </w:endnote>
  <w:endnote w:type="continuationSeparator" w:id="0">
    <w:p w14:paraId="6499699C" w14:textId="77777777" w:rsidR="009E7D21" w:rsidRDefault="009E7D21" w:rsidP="0032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334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E5178B6" w14:textId="094FBF48" w:rsidR="00E5445D" w:rsidRPr="00E5445D" w:rsidRDefault="00E5445D">
        <w:pPr>
          <w:pStyle w:val="ab"/>
          <w:jc w:val="right"/>
          <w:rPr>
            <w:sz w:val="18"/>
            <w:szCs w:val="18"/>
          </w:rPr>
        </w:pPr>
        <w:r w:rsidRPr="00E5445D">
          <w:rPr>
            <w:sz w:val="18"/>
            <w:szCs w:val="18"/>
          </w:rPr>
          <w:fldChar w:fldCharType="begin"/>
        </w:r>
        <w:r w:rsidRPr="00E5445D">
          <w:rPr>
            <w:sz w:val="18"/>
            <w:szCs w:val="18"/>
          </w:rPr>
          <w:instrText>PAGE   \* MERGEFORMAT</w:instrText>
        </w:r>
        <w:r w:rsidRPr="00E5445D">
          <w:rPr>
            <w:sz w:val="18"/>
            <w:szCs w:val="18"/>
          </w:rPr>
          <w:fldChar w:fldCharType="separate"/>
        </w:r>
        <w:r w:rsidRPr="00E5445D">
          <w:rPr>
            <w:sz w:val="18"/>
            <w:szCs w:val="18"/>
          </w:rPr>
          <w:t>2</w:t>
        </w:r>
        <w:r w:rsidRPr="00E5445D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1075" w14:textId="77777777" w:rsidR="009E7D21" w:rsidRDefault="009E7D21" w:rsidP="003273E5">
      <w:pPr>
        <w:spacing w:after="0" w:line="240" w:lineRule="auto"/>
      </w:pPr>
      <w:r>
        <w:separator/>
      </w:r>
    </w:p>
  </w:footnote>
  <w:footnote w:type="continuationSeparator" w:id="0">
    <w:p w14:paraId="6F8C943F" w14:textId="77777777" w:rsidR="009E7D21" w:rsidRDefault="009E7D21" w:rsidP="003273E5">
      <w:pPr>
        <w:spacing w:after="0" w:line="240" w:lineRule="auto"/>
      </w:pPr>
      <w:r>
        <w:continuationSeparator/>
      </w:r>
    </w:p>
  </w:footnote>
  <w:footnote w:id="1">
    <w:p w14:paraId="79171158" w14:textId="737FC9C1" w:rsidR="003273E5" w:rsidRPr="003273E5" w:rsidRDefault="003273E5" w:rsidP="003273E5">
      <w:pPr>
        <w:pStyle w:val="a5"/>
        <w:jc w:val="both"/>
        <w:rPr>
          <w:rFonts w:ascii="Times New Roman" w:hAnsi="Times New Roman" w:cs="Times New Roman"/>
        </w:rPr>
      </w:pPr>
      <w:r w:rsidRPr="003273E5">
        <w:rPr>
          <w:rStyle w:val="a7"/>
          <w:rFonts w:ascii="Times New Roman" w:hAnsi="Times New Roman" w:cs="Times New Roman"/>
        </w:rPr>
        <w:footnoteRef/>
      </w:r>
      <w:r w:rsidRPr="003273E5">
        <w:rPr>
          <w:rFonts w:ascii="Times New Roman" w:hAnsi="Times New Roman" w:cs="Times New Roman"/>
        </w:rPr>
        <w:t xml:space="preserve"> </w:t>
      </w:r>
      <w:r w:rsidRPr="003273E5">
        <w:rPr>
          <w:rFonts w:ascii="Times New Roman" w:hAnsi="Times New Roman" w:cs="Times New Roman"/>
          <w:color w:val="1A1A1A"/>
          <w:sz w:val="16"/>
          <w:szCs w:val="16"/>
          <w:shd w:val="clear" w:color="auto" w:fill="FFFFFF"/>
        </w:rPr>
        <w:t>В документе обязательно должна быть указана следующая информация: инвентарный номер, наименование, дата принятия к бухгалтерскому учету, остаточная балансовая стоимость на последнюю отчетную дату, первоначальная стоимость.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79C"/>
    <w:multiLevelType w:val="hybridMultilevel"/>
    <w:tmpl w:val="A0ECF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AC"/>
    <w:rsid w:val="00281442"/>
    <w:rsid w:val="003273E5"/>
    <w:rsid w:val="007158F7"/>
    <w:rsid w:val="00840B38"/>
    <w:rsid w:val="00847D76"/>
    <w:rsid w:val="008D16AB"/>
    <w:rsid w:val="00991A9E"/>
    <w:rsid w:val="009E7D21"/>
    <w:rsid w:val="00A15F71"/>
    <w:rsid w:val="00AF2516"/>
    <w:rsid w:val="00B60C0E"/>
    <w:rsid w:val="00CB63DD"/>
    <w:rsid w:val="00D018EA"/>
    <w:rsid w:val="00D23A6E"/>
    <w:rsid w:val="00D30FAC"/>
    <w:rsid w:val="00D43FE2"/>
    <w:rsid w:val="00D67B80"/>
    <w:rsid w:val="00E5445D"/>
    <w:rsid w:val="00F0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57BA"/>
  <w15:chartTrackingRefBased/>
  <w15:docId w15:val="{9D3B7C40-18C4-40D4-AFBC-07B23A9C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51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3273E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273E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273E5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3273E5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E5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445D"/>
  </w:style>
  <w:style w:type="paragraph" w:styleId="ab">
    <w:name w:val="footer"/>
    <w:basedOn w:val="a"/>
    <w:link w:val="ac"/>
    <w:uiPriority w:val="99"/>
    <w:unhideWhenUsed/>
    <w:rsid w:val="00E5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5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verki.gov.ru/port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2829-3309-42B5-BEC2-78C41B37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20</cp:revision>
  <dcterms:created xsi:type="dcterms:W3CDTF">2025-03-07T10:22:00Z</dcterms:created>
  <dcterms:modified xsi:type="dcterms:W3CDTF">2025-03-19T08:40:00Z</dcterms:modified>
</cp:coreProperties>
</file>