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41000" w14:textId="1CA4784C" w:rsidR="00287441" w:rsidRPr="0067270A" w:rsidRDefault="00287441" w:rsidP="0067270A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lang w:eastAsia="ru-RU"/>
        </w:rPr>
      </w:pPr>
      <w:r w:rsidRPr="0067270A">
        <w:rPr>
          <w:rFonts w:ascii="Times New Roman" w:eastAsia="Times New Roman" w:hAnsi="Times New Roman" w:cs="Times New Roman"/>
          <w:color w:val="1A1A1A"/>
          <w:lang w:eastAsia="ru-RU"/>
        </w:rPr>
        <w:t>Перечень залогов;</w:t>
      </w:r>
    </w:p>
    <w:p w14:paraId="2786B8E7" w14:textId="124847E0" w:rsidR="00287441" w:rsidRPr="0067270A" w:rsidRDefault="00287441" w:rsidP="0067270A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lang w:eastAsia="ru-RU"/>
        </w:rPr>
      </w:pPr>
      <w:r w:rsidRPr="0067270A">
        <w:rPr>
          <w:rFonts w:ascii="Times New Roman" w:eastAsia="Times New Roman" w:hAnsi="Times New Roman" w:cs="Times New Roman"/>
          <w:color w:val="1A1A1A"/>
          <w:lang w:eastAsia="ru-RU"/>
        </w:rPr>
        <w:t>Выписка из ЕГРН об объекте недвижимости, полученная не ранее чем за 30 дней до даты рассмотрения документов/Выписка из ЕГРН об основных характеристиках и зарегистрированных правах на объект недвижимости, полученная не ранее чем за 30 дней до даты рассмотрения документов /Выписка из ЕГРН о зарегистрированных договорах участия в долевом строительстве, полученная не ранее чем за 30 дней до даты рассмотрения документов/для физических лиц - Выписка из ЕГРН об объектах НИ ФЛ по форме «Выписка из ЕГРН об объекте недвижимости» (в соответствии с Приложением №1 к Приказу Минэкономразвития России от 04.09.2020 № П/0329) с заполненными полями «Правообладатель (правообладатели)», полученной не ранее чем за 30 календарных дней до даты заключения кредитно-обеспечительной документации;</w:t>
      </w:r>
    </w:p>
    <w:p w14:paraId="49A5C5B5" w14:textId="7B9806C2" w:rsidR="00287441" w:rsidRPr="0067270A" w:rsidRDefault="00287441" w:rsidP="0067270A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lang w:eastAsia="ru-RU"/>
        </w:rPr>
      </w:pPr>
      <w:r w:rsidRPr="0067270A">
        <w:rPr>
          <w:rFonts w:ascii="Times New Roman" w:eastAsia="Times New Roman" w:hAnsi="Times New Roman" w:cs="Times New Roman"/>
          <w:color w:val="1A1A1A"/>
          <w:lang w:eastAsia="ru-RU"/>
        </w:rPr>
        <w:t>Копия финансового лицевого счета или иной документ (например, справка по форме 7 "Справка о характеристиках жилого помещения"), выданный жилищно-эксплуатационной организацией и содержащий характеристики жилого помещения и сведения о проживающих в жилом помещении, полученные не ранее чем за 30 дней до даты предоставления в Банк;</w:t>
      </w:r>
    </w:p>
    <w:p w14:paraId="779E7DB4" w14:textId="5ABED2A3" w:rsidR="00287441" w:rsidRPr="0067270A" w:rsidRDefault="00287441" w:rsidP="0067270A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lang w:eastAsia="ru-RU"/>
        </w:rPr>
      </w:pPr>
      <w:r w:rsidRPr="0067270A">
        <w:rPr>
          <w:rFonts w:ascii="Times New Roman" w:eastAsia="Times New Roman" w:hAnsi="Times New Roman" w:cs="Times New Roman"/>
          <w:color w:val="1A1A1A"/>
          <w:lang w:eastAsia="ru-RU"/>
        </w:rPr>
        <w:t>Поэтажный план и экспликация/ведомость помещений в составе Технического паспорта/ Технического плана</w:t>
      </w:r>
      <w:r w:rsidR="0067270A">
        <w:rPr>
          <w:rStyle w:val="a6"/>
          <w:rFonts w:ascii="Times New Roman" w:eastAsia="Times New Roman" w:hAnsi="Times New Roman" w:cs="Times New Roman"/>
          <w:color w:val="1A1A1A"/>
          <w:lang w:eastAsia="ru-RU"/>
        </w:rPr>
        <w:footnoteReference w:id="1"/>
      </w:r>
      <w:r w:rsidRPr="0067270A">
        <w:rPr>
          <w:rFonts w:ascii="Times New Roman" w:eastAsia="Times New Roman" w:hAnsi="Times New Roman" w:cs="Times New Roman"/>
          <w:color w:val="1A1A1A"/>
          <w:lang w:eastAsia="ru-RU"/>
        </w:rPr>
        <w:t>;</w:t>
      </w:r>
    </w:p>
    <w:p w14:paraId="16495123" w14:textId="466CEC81" w:rsidR="00287441" w:rsidRPr="0067270A" w:rsidRDefault="00287441" w:rsidP="0067270A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lang w:eastAsia="ru-RU"/>
        </w:rPr>
      </w:pPr>
      <w:r w:rsidRPr="0067270A">
        <w:rPr>
          <w:rFonts w:ascii="Times New Roman" w:eastAsia="Times New Roman" w:hAnsi="Times New Roman" w:cs="Times New Roman"/>
          <w:color w:val="1A1A1A"/>
          <w:lang w:eastAsia="ru-RU"/>
        </w:rPr>
        <w:t>Документы, указанные в Выписке из ЕГРН об основных характеристиках и зарегистрированных правах на объект недвижимости для соответствующего объекта;</w:t>
      </w:r>
    </w:p>
    <w:p w14:paraId="5A398A77" w14:textId="77777777" w:rsidR="0067270A" w:rsidRDefault="00287441" w:rsidP="0067270A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lang w:eastAsia="ru-RU"/>
        </w:rPr>
      </w:pPr>
      <w:r w:rsidRPr="0067270A">
        <w:rPr>
          <w:rFonts w:ascii="Times New Roman" w:eastAsia="Times New Roman" w:hAnsi="Times New Roman" w:cs="Times New Roman"/>
          <w:color w:val="1A1A1A"/>
          <w:u w:val="single"/>
          <w:lang w:eastAsia="ru-RU"/>
        </w:rPr>
        <w:t>Для сегмента ММБ</w:t>
      </w:r>
      <w:r w:rsidRPr="0067270A">
        <w:rPr>
          <w:rFonts w:ascii="Times New Roman" w:eastAsia="Times New Roman" w:hAnsi="Times New Roman" w:cs="Times New Roman"/>
          <w:color w:val="1A1A1A"/>
          <w:lang w:eastAsia="ru-RU"/>
        </w:rPr>
        <w:t xml:space="preserve">: сведения (необходимые для получения сотрудником Банка выписки из ЕГРН) по иному объекту жилой недвижимости (его доле), принадлежащем Залогодателю в качестве возможного для проживания в случае обращения взыскания и реализации закладываемого объекта недвижимости; в качестве подтверждения наличия у Залогодателя иного пригодного для проживания жилья может служить квартира или жилой дом, зарегистрированные должным образом и находящиеся в совместной собственности супругов (статья 34 Семейного кодекса РФ), вне зависимости на чье имя оформлено право собственности, но при отсутствии брачного договора, определяющего иные имущественные права супругов в браке (глава 8 Семейного кодекса РФ). Отсутствие брачного договора должно быть подтверждено совместным письменным заявлением супругов, подписи которых удостоверены в нотариальной форме или выпиской (иным документом) из реестра нотариальных действий единой информационной системы нотариата, при реализации перехода нотариальной палатой регистрации нотариальных действий в электронной форме всеми нотариусами соответствующего субъекта. Иное пригодное для проживания жилье должно быть расположено на территории РФ, </w:t>
      </w:r>
    </w:p>
    <w:p w14:paraId="5A02BD1B" w14:textId="1723F9F9" w:rsidR="00287441" w:rsidRPr="0067270A" w:rsidRDefault="00287441" w:rsidP="0067270A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1A1A1A"/>
          <w:lang w:eastAsia="ru-RU"/>
        </w:rPr>
      </w:pPr>
      <w:r w:rsidRPr="0067270A">
        <w:rPr>
          <w:rFonts w:ascii="Times New Roman" w:eastAsia="Times New Roman" w:hAnsi="Times New Roman" w:cs="Times New Roman"/>
          <w:color w:val="1A1A1A"/>
          <w:lang w:eastAsia="ru-RU"/>
        </w:rPr>
        <w:t>- документ, содержащий сведения о всех проживающих (зарегистрированных) в приватизированном жилом помещении граждан Российской Федерации на дату его приватизации (справка из жилищно-эксплуатационного органа или архивная выписка из домовой книги, содержащие указанные сведения) - предоставляется в случаях приобретения права собственности на объект недвижимости в рамках Закона РФ от 04.07.1991 N 1541-1 «О приватизации жилищного фонда в Российской Федерации».</w:t>
      </w:r>
    </w:p>
    <w:p w14:paraId="12F43501" w14:textId="77777777" w:rsidR="00A10FDA" w:rsidRPr="0067270A" w:rsidRDefault="00A10FDA" w:rsidP="0067270A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A10FDA" w:rsidRPr="006727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71B36" w14:textId="77777777" w:rsidR="0007283E" w:rsidRDefault="0007283E" w:rsidP="0067270A">
      <w:pPr>
        <w:spacing w:after="0" w:line="240" w:lineRule="auto"/>
      </w:pPr>
      <w:r>
        <w:separator/>
      </w:r>
    </w:p>
  </w:endnote>
  <w:endnote w:type="continuationSeparator" w:id="0">
    <w:p w14:paraId="13F4A432" w14:textId="77777777" w:rsidR="0007283E" w:rsidRDefault="0007283E" w:rsidP="0067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65B68" w14:textId="77777777" w:rsidR="0007283E" w:rsidRDefault="0007283E" w:rsidP="0067270A">
      <w:pPr>
        <w:spacing w:after="0" w:line="240" w:lineRule="auto"/>
      </w:pPr>
      <w:r>
        <w:separator/>
      </w:r>
    </w:p>
  </w:footnote>
  <w:footnote w:type="continuationSeparator" w:id="0">
    <w:p w14:paraId="56EC304B" w14:textId="77777777" w:rsidR="0007283E" w:rsidRDefault="0007283E" w:rsidP="0067270A">
      <w:pPr>
        <w:spacing w:after="0" w:line="240" w:lineRule="auto"/>
      </w:pPr>
      <w:r>
        <w:continuationSeparator/>
      </w:r>
    </w:p>
  </w:footnote>
  <w:footnote w:id="1">
    <w:p w14:paraId="65A39E8A" w14:textId="01D4A8B0" w:rsidR="0067270A" w:rsidRPr="0067270A" w:rsidRDefault="0067270A" w:rsidP="0067270A">
      <w:pPr>
        <w:pStyle w:val="a4"/>
        <w:jc w:val="both"/>
        <w:rPr>
          <w:rFonts w:ascii="Times New Roman" w:hAnsi="Times New Roman" w:cs="Times New Roman"/>
        </w:rPr>
      </w:pPr>
      <w:r w:rsidRPr="0067270A">
        <w:rPr>
          <w:rStyle w:val="a6"/>
          <w:rFonts w:ascii="Times New Roman" w:hAnsi="Times New Roman" w:cs="Times New Roman"/>
        </w:rPr>
        <w:footnoteRef/>
      </w:r>
      <w:r w:rsidRPr="0067270A">
        <w:rPr>
          <w:rFonts w:ascii="Times New Roman" w:hAnsi="Times New Roman" w:cs="Times New Roman"/>
        </w:rPr>
        <w:t xml:space="preserve"> </w:t>
      </w:r>
      <w:r w:rsidRPr="0067270A">
        <w:rPr>
          <w:rFonts w:ascii="Times New Roman" w:hAnsi="Times New Roman" w:cs="Times New Roman"/>
          <w:color w:val="1A1A1A"/>
          <w:sz w:val="16"/>
          <w:szCs w:val="16"/>
          <w:shd w:val="clear" w:color="auto" w:fill="FFFFFF"/>
        </w:rPr>
        <w:t>Могут быть предоставлены как отдельно, так и в составе Технического паспорта/Технического плана или в виде графической части выписки из ЕГРН, содержащей несущие стены, оконные и дверные проёмы и т.п. Обязательность предоставления экспликации определяется сотрудником ЗС.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578B3"/>
    <w:multiLevelType w:val="multilevel"/>
    <w:tmpl w:val="6E029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FDA"/>
    <w:rsid w:val="0007283E"/>
    <w:rsid w:val="00287441"/>
    <w:rsid w:val="0067270A"/>
    <w:rsid w:val="00A10FDA"/>
    <w:rsid w:val="00C1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9A0C6"/>
  <w15:chartTrackingRefBased/>
  <w15:docId w15:val="{AF929458-0B51-4C0C-94F2-23C040F5B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87441"/>
    <w:rPr>
      <w:color w:val="0000FF"/>
      <w:u w:val="single"/>
    </w:rPr>
  </w:style>
  <w:style w:type="paragraph" w:styleId="a4">
    <w:name w:val="footnote text"/>
    <w:basedOn w:val="a"/>
    <w:link w:val="a5"/>
    <w:uiPriority w:val="99"/>
    <w:semiHidden/>
    <w:unhideWhenUsed/>
    <w:rsid w:val="0067270A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67270A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6727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3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4079C-A888-4800-804E-A7F5CBB89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451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Едемский</dc:creator>
  <cp:keywords/>
  <dc:description/>
  <cp:lastModifiedBy>Алексей Едемский</cp:lastModifiedBy>
  <cp:revision>6</cp:revision>
  <dcterms:created xsi:type="dcterms:W3CDTF">2025-03-08T18:01:00Z</dcterms:created>
  <dcterms:modified xsi:type="dcterms:W3CDTF">2025-03-19T11:51:00Z</dcterms:modified>
</cp:coreProperties>
</file>