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36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p/>
    <w:p>
      <w:r>
        <w:rPr>
          <w:rFonts w:ascii="標楷體" w:hAnsi="標楷體" w:eastAsia="標楷體"/>
          <w:b/>
          <w:sz w:val="28"/>
        </w:rPr>
        <w:t>I. 基本單位資訊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編號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單位名稱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456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負責人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456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統一編號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聯絡人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456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職稱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聯絡電話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0945678123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傳真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地址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新北市板橋區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交通說明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E-mail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vendorD@gmail.com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單位簡介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213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II. 營業項目與企業規模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營業項目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543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企業規模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☐ 1000人以上  ☐ 500-999人  ☐ 100-499人  ☑ 10-99人  ☐ 10以下  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III. 工作項目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2592"/>
        <w:gridCol w:w="5040"/>
        <w:gridCol w:w="1296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工作編號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工作項目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需求條件/工作內容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名額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影音部 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534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IV. 待遇與來源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待遇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☐ 月薪  ☐ 時薪  ☐ 獎金(津貼)  ☑ 無  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來源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☐ 廠商申請  ☑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